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2C52" w14:textId="77777777" w:rsidR="00433D13" w:rsidRDefault="00CB5A06">
      <w:pPr>
        <w:pStyle w:val="Heading1"/>
        <w:ind w:left="-5"/>
      </w:pPr>
      <w:r>
        <w:t xml:space="preserve">Angelina Johnson  </w:t>
      </w:r>
    </w:p>
    <w:p w14:paraId="0E123164" w14:textId="77777777" w:rsidR="00433D13" w:rsidRDefault="00CB5A06">
      <w:pPr>
        <w:spacing w:after="443" w:line="259" w:lineRule="auto"/>
        <w:ind w:left="-4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01DEBD" wp14:editId="72CAE12F">
                <wp:extent cx="5596128" cy="12192"/>
                <wp:effectExtent l="0" t="0" r="0" b="0"/>
                <wp:docPr id="1496" name="Group 1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128" cy="12192"/>
                          <a:chOff x="0" y="0"/>
                          <a:chExt cx="5596128" cy="12192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5596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128">
                                <a:moveTo>
                                  <a:pt x="0" y="0"/>
                                </a:moveTo>
                                <a:lnTo>
                                  <a:pt x="559612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5D5832E" id="Group 1496" o:spid="_x0000_s1026" style="width:440.65pt;height:.95pt;mso-position-horizontal-relative:char;mso-position-vertical-relative:line" coordsize="559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">
                <v:shape id="Shape 134" o:spid="_x0000_s1027" style="position:absolute;width:55961;height:0;visibility:visible;mso-wrap-style:square;v-text-anchor:top" coordsize="5596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jz8IA&#10;AADcAAAADwAAAGRycy9kb3ducmV2LnhtbERPS2vCQBC+C/6HZQQvRTfaUjS6ihRKBQ/SKOhxyE4e&#10;mJ0N2U1M/31XELzNx/ec9bY3leiocaVlBbNpBII4tbrkXMH59D1ZgHAeWWNlmRT8kYPtZjhYY6zt&#10;nX+pS3wuQgi7GBUU3texlC4tyKCb2po4cJltDPoAm1zqBu8h3FRyHkWf0mDJoaHAmr4KSm9JaxTs&#10;soPd/1zrSya9a+Wxe1tGSavUeNTvViA89f4lfrr3Osx//4D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6PPwgAAANwAAAAPAAAAAAAAAAAAAAAAAJgCAABkcnMvZG93&#10;bnJldi54bWxQSwUGAAAAAAQABAD1AAAAhwMAAAAA&#10;" path="m,l5596128,e" filled="f" strokeweight=".96pt">
                  <v:path arrowok="t" textboxrect="0,0,5596128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AFD7682" w14:textId="77777777" w:rsidR="00433D13" w:rsidRDefault="00CB5A06">
      <w:pPr>
        <w:spacing w:after="21" w:line="265" w:lineRule="auto"/>
        <w:ind w:left="9"/>
      </w:pPr>
      <w:r>
        <w:rPr>
          <w:sz w:val="19"/>
        </w:rPr>
        <w:t xml:space="preserve">10441 S. </w:t>
      </w:r>
      <w:r w:rsidR="00541212">
        <w:rPr>
          <w:sz w:val="19"/>
        </w:rPr>
        <w:t xml:space="preserve">Forest </w:t>
      </w:r>
      <w:r w:rsidR="00541212">
        <w:t>Ave</w:t>
      </w:r>
    </w:p>
    <w:p w14:paraId="18B84760" w14:textId="77777777" w:rsidR="00433D13" w:rsidRDefault="00CB5A06">
      <w:pPr>
        <w:spacing w:after="21" w:line="265" w:lineRule="auto"/>
        <w:ind w:left="9"/>
      </w:pPr>
      <w:r>
        <w:rPr>
          <w:sz w:val="19"/>
        </w:rPr>
        <w:t xml:space="preserve">Chicago, IL 60628 </w:t>
      </w:r>
      <w:r>
        <w:t xml:space="preserve"> </w:t>
      </w:r>
    </w:p>
    <w:p w14:paraId="7096E1F3" w14:textId="77777777" w:rsidR="00433D13" w:rsidRDefault="00CB5A06">
      <w:pPr>
        <w:spacing w:after="92" w:line="265" w:lineRule="auto"/>
        <w:ind w:left="9"/>
      </w:pPr>
      <w:r>
        <w:rPr>
          <w:sz w:val="19"/>
        </w:rPr>
        <w:t xml:space="preserve">Phone: 773-410-3479 </w:t>
      </w:r>
      <w:r>
        <w:t xml:space="preserve"> </w:t>
      </w:r>
    </w:p>
    <w:p w14:paraId="67670A55" w14:textId="59A925E0" w:rsidR="00433D13" w:rsidRDefault="003D6153">
      <w:pPr>
        <w:spacing w:after="571" w:line="265" w:lineRule="auto"/>
        <w:ind w:left="9"/>
      </w:pPr>
      <w:r>
        <w:rPr>
          <w:sz w:val="19"/>
        </w:rPr>
        <w:t>E-mail: mzadray@gmail.com</w:t>
      </w:r>
      <w:r w:rsidR="00CB5A06">
        <w:rPr>
          <w:sz w:val="19"/>
        </w:rPr>
        <w:t xml:space="preserve">, </w:t>
      </w:r>
      <w:r w:rsidR="00046843">
        <w:rPr>
          <w:sz w:val="19"/>
        </w:rPr>
        <w:t>angelina.johnson@aah.org</w:t>
      </w:r>
    </w:p>
    <w:p w14:paraId="77043DCF" w14:textId="77777777" w:rsidR="00433D13" w:rsidRDefault="00CB5A06">
      <w:pPr>
        <w:pStyle w:val="Heading2"/>
        <w:ind w:left="-5"/>
      </w:pPr>
      <w:r>
        <w:t>Objective</w:t>
      </w:r>
      <w:r>
        <w:rPr>
          <w:u w:val="none"/>
        </w:rPr>
        <w:t xml:space="preserve">  </w:t>
      </w:r>
    </w:p>
    <w:p w14:paraId="78C433B8" w14:textId="77777777" w:rsidR="00433D13" w:rsidRDefault="00CB5A06">
      <w:pPr>
        <w:ind w:left="2" w:right="126"/>
      </w:pPr>
      <w:r>
        <w:t>To obtain a position within the A</w:t>
      </w:r>
      <w:r w:rsidR="00074906">
        <w:t>dvocate Health Care</w:t>
      </w:r>
      <w:r>
        <w:t xml:space="preserve"> which</w:t>
      </w:r>
      <w:r w:rsidR="00074906">
        <w:t xml:space="preserve"> will allow me to use my</w:t>
      </w:r>
      <w:r>
        <w:t xml:space="preserve"> experience and knowledge to improve on the goals and values of the organization  </w:t>
      </w:r>
    </w:p>
    <w:p w14:paraId="1A010E0F" w14:textId="77777777" w:rsidR="00433D13" w:rsidRDefault="00CB5A06">
      <w:pPr>
        <w:spacing w:after="172" w:line="259" w:lineRule="auto"/>
        <w:ind w:left="14" w:firstLine="0"/>
      </w:pPr>
      <w:r>
        <w:rPr>
          <w:sz w:val="18"/>
        </w:rPr>
        <w:t xml:space="preserve"> </w:t>
      </w:r>
      <w:r>
        <w:t xml:space="preserve"> </w:t>
      </w:r>
    </w:p>
    <w:p w14:paraId="358524CD" w14:textId="77777777" w:rsidR="00433D13" w:rsidRDefault="00CB5A06">
      <w:pPr>
        <w:pStyle w:val="Heading2"/>
        <w:ind w:left="-5"/>
        <w:rPr>
          <w:u w:val="none"/>
        </w:rPr>
      </w:pPr>
      <w:r>
        <w:t>Education</w:t>
      </w:r>
      <w:r>
        <w:rPr>
          <w:u w:val="none"/>
        </w:rPr>
        <w:t xml:space="preserve">  </w:t>
      </w:r>
    </w:p>
    <w:p w14:paraId="4FE18DA9" w14:textId="77777777" w:rsidR="003D6153" w:rsidRDefault="003D6153" w:rsidP="003D6153">
      <w:pPr>
        <w:spacing w:after="2" w:line="412" w:lineRule="auto"/>
        <w:ind w:left="2" w:right="126"/>
      </w:pPr>
      <w:r>
        <w:t xml:space="preserve">Olivet Nazarene University </w:t>
      </w:r>
      <w:r w:rsidR="00CB5A06">
        <w:t xml:space="preserve">                            </w:t>
      </w:r>
      <w:r w:rsidR="00D71BD0">
        <w:t>March</w:t>
      </w:r>
      <w:r w:rsidR="003B6217">
        <w:t xml:space="preserve"> 2010</w:t>
      </w:r>
    </w:p>
    <w:p w14:paraId="1B046749" w14:textId="77777777" w:rsidR="003D6153" w:rsidRPr="003D6153" w:rsidRDefault="003D6153" w:rsidP="003D6153">
      <w:pPr>
        <w:spacing w:after="2" w:line="412" w:lineRule="auto"/>
        <w:ind w:left="2" w:right="126"/>
      </w:pPr>
      <w:r>
        <w:t>(100 hours Bachelors of Nursing course work completed)</w:t>
      </w:r>
    </w:p>
    <w:p w14:paraId="12FB1BA9" w14:textId="77777777" w:rsidR="003D6153" w:rsidRDefault="003D6153" w:rsidP="003D6153">
      <w:pPr>
        <w:spacing w:after="2" w:line="412" w:lineRule="auto"/>
        <w:ind w:left="0" w:right="126" w:firstLine="0"/>
      </w:pPr>
      <w:r>
        <w:t xml:space="preserve"> </w:t>
      </w:r>
      <w:r w:rsidR="00CB5A06">
        <w:t>Richard J. Daley College                              May</w:t>
      </w:r>
      <w:r>
        <w:t xml:space="preserve"> </w:t>
      </w:r>
      <w:r w:rsidR="00CB5A06">
        <w:t>2003</w:t>
      </w:r>
    </w:p>
    <w:p w14:paraId="4660E874" w14:textId="77777777" w:rsidR="00433D13" w:rsidRDefault="003D6153" w:rsidP="003D6153">
      <w:pPr>
        <w:spacing w:after="2" w:line="412" w:lineRule="auto"/>
        <w:ind w:left="0" w:right="126" w:firstLine="0"/>
      </w:pPr>
      <w:r>
        <w:t>Associate of Applied Science, Nursing</w:t>
      </w:r>
      <w:r w:rsidR="00CB5A06">
        <w:t xml:space="preserve"> </w:t>
      </w:r>
    </w:p>
    <w:p w14:paraId="0EC27D9D" w14:textId="77777777" w:rsidR="00433D13" w:rsidRDefault="00CB5A06">
      <w:pPr>
        <w:spacing w:after="153" w:line="259" w:lineRule="auto"/>
        <w:ind w:left="14" w:firstLine="0"/>
      </w:pPr>
      <w:r>
        <w:t xml:space="preserve">  </w:t>
      </w:r>
    </w:p>
    <w:p w14:paraId="5659B0D9" w14:textId="77777777" w:rsidR="00433D13" w:rsidRDefault="00CB5A06">
      <w:pPr>
        <w:pStyle w:val="Heading2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2DB0D2" wp14:editId="2FE56618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33272" cy="8997696"/>
                <wp:effectExtent l="0" t="0" r="0" b="0"/>
                <wp:wrapSquare wrapText="bothSides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72" cy="8997696"/>
                          <a:chOff x="0" y="0"/>
                          <a:chExt cx="1033272" cy="8997696"/>
                        </a:xfrm>
                      </wpg:grpSpPr>
                      <wps:wsp>
                        <wps:cNvPr id="2020" name="Shape 2020"/>
                        <wps:cNvSpPr/>
                        <wps:spPr>
                          <a:xfrm>
                            <a:off x="0" y="0"/>
                            <a:ext cx="1033272" cy="899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8997696">
                                <a:moveTo>
                                  <a:pt x="0" y="0"/>
                                </a:moveTo>
                                <a:lnTo>
                                  <a:pt x="1033272" y="0"/>
                                </a:lnTo>
                                <a:lnTo>
                                  <a:pt x="1033272" y="8997696"/>
                                </a:lnTo>
                                <a:lnTo>
                                  <a:pt x="0" y="8997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8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33272" y="0"/>
                            <a:ext cx="0" cy="899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7696">
                                <a:moveTo>
                                  <a:pt x="0" y="0"/>
                                </a:moveTo>
                                <a:lnTo>
                                  <a:pt x="0" y="8997696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680F6F4" id="Group 1497" o:spid="_x0000_s1026" style="position:absolute;margin-left:36pt;margin-top:36pt;width:81.35pt;height:708.5pt;z-index:251658240;mso-position-horizontal-relative:page;mso-position-vertical-relative:page" coordsize="10332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">
                <v:shape id="Shape 2020" o:spid="_x0000_s1027" style="position:absolute;width:10332;height:89976;visibility:visible;mso-wrap-style:square;v-text-anchor:top" coordsize="1033272,899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u/MQA&#10;AADdAAAADwAAAGRycy9kb3ducmV2LnhtbERPy2rCQBTdF/yH4Qpuik4aaCjRUUQq2HZRfOH2krlm&#10;EjN3QmaM6d93FoUuD+e9WA22ET11vnKs4GWWgCAunK64VHA6bqdvIHxA1tg4JgU/5GG1HD0tMNfu&#10;wXvqD6EUMYR9jgpMCG0upS8MWfQz1xJH7uo6iyHCrpS6w0cMt41MkySTFiuODQZb2hgqboe7VZDV&#10;X/K13n8/H/vaXD7PH9npXaJSk/GwnoMINIR/8Z97pxWkSRr3x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LvzEAAAA3QAAAA8AAAAAAAAAAAAAAAAAmAIAAGRycy9k&#10;b3ducmV2LnhtbFBLBQYAAAAABAAEAPUAAACJAwAAAAA=&#10;" path="m,l1033272,r,8997696l,8997696,,e" fillcolor="#9fb8cd" stroked="f" strokeweight="0">
                  <v:path arrowok="t" textboxrect="0,0,1033272,8997696"/>
                </v:shape>
                <v:shape id="Shape 136" o:spid="_x0000_s1028" style="position:absolute;left:10332;width:0;height:89976;visibility:visible;mso-wrap-style:square;v-text-anchor:top" coordsize="0,899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g4cMA&#10;AADcAAAADwAAAGRycy9kb3ducmV2LnhtbERP32vCMBB+F/Y/hBP2pqmbuFGNosOJTGHMlT0fzdnU&#10;NZfSZLb+94sg+HYf38+bLTpbiTM1vnSsYDRMQBDnTpdcKMi+3wevIHxA1lg5JgUX8rCYP/RmmGrX&#10;8hedD6EQMYR9igpMCHUqpc8NWfRDVxNH7ugaiyHCppC6wTaG20o+JclEWiw5Nhis6c1Q/nv4swpe&#10;Trufz/16Mz4VtVmh/sh27TpT6rHfLacgAnXhLr65tzrOf57A9Zl4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1g4cMAAADcAAAADwAAAAAAAAAAAAAAAACYAgAAZHJzL2Rv&#10;d25yZXYueG1sUEsFBgAAAAAEAAQA9QAAAIgDAAAAAA==&#10;" path="m,l,8997696e" filled="f" strokeweight=".96pt">
                  <v:path arrowok="t" textboxrect="0,0,0,8997696"/>
                </v:shape>
                <w10:wrap type="square" anchorx="page" anchory="page"/>
              </v:group>
            </w:pict>
          </mc:Fallback>
        </mc:AlternateContent>
      </w:r>
      <w:r w:rsidR="00D579B7">
        <w:t>Licenses and Certifications</w:t>
      </w:r>
      <w:r>
        <w:rPr>
          <w:u w:val="none"/>
        </w:rPr>
        <w:t xml:space="preserve">  </w:t>
      </w:r>
    </w:p>
    <w:p w14:paraId="49E2533E" w14:textId="77777777" w:rsidR="00433D13" w:rsidRDefault="00CB5A06">
      <w:pPr>
        <w:ind w:left="2" w:right="126"/>
      </w:pPr>
      <w:r>
        <w:t>2003, Registered Nurse, Illinois Department of Professional Regulations</w:t>
      </w:r>
      <w:r w:rsidR="00541212">
        <w:t xml:space="preserve"> (Active)</w:t>
      </w:r>
      <w:r>
        <w:t xml:space="preserve"> </w:t>
      </w:r>
    </w:p>
    <w:p w14:paraId="0AA04645" w14:textId="77777777" w:rsidR="00433D13" w:rsidRDefault="00CB5A06">
      <w:pPr>
        <w:ind w:left="2" w:right="126"/>
      </w:pPr>
      <w:r>
        <w:t xml:space="preserve">2013, CCRN, American Association of Critical Care Nurses </w:t>
      </w:r>
      <w:r w:rsidR="00541212">
        <w:t>(Active)</w:t>
      </w:r>
      <w:r>
        <w:t xml:space="preserve"> </w:t>
      </w:r>
    </w:p>
    <w:p w14:paraId="41B48940" w14:textId="1802AC77" w:rsidR="00433D13" w:rsidRDefault="00CB5A06">
      <w:pPr>
        <w:ind w:left="2" w:right="126"/>
      </w:pPr>
      <w:r>
        <w:t>20</w:t>
      </w:r>
      <w:r w:rsidR="00CA447A">
        <w:t>20</w:t>
      </w:r>
      <w:r>
        <w:t>, BLS, Basic Life Suppo</w:t>
      </w:r>
      <w:r w:rsidR="00541212">
        <w:t>rt, American Heart Association (Active)</w:t>
      </w:r>
    </w:p>
    <w:p w14:paraId="46024154" w14:textId="2B3CABD2" w:rsidR="00433D13" w:rsidRDefault="00541212">
      <w:pPr>
        <w:ind w:left="2" w:right="126"/>
      </w:pPr>
      <w:r>
        <w:t>20</w:t>
      </w:r>
      <w:r w:rsidR="00CA447A">
        <w:t>20</w:t>
      </w:r>
      <w:r w:rsidR="00CB5A06">
        <w:t xml:space="preserve">, ACLS, Advanced Cardiac Life Support, American Heart Association </w:t>
      </w:r>
      <w:r>
        <w:t>(Active)</w:t>
      </w:r>
      <w:r w:rsidR="00CB5A06">
        <w:t xml:space="preserve"> </w:t>
      </w:r>
    </w:p>
    <w:p w14:paraId="5F910EA0" w14:textId="77777777" w:rsidR="00433D13" w:rsidRDefault="00CB5A06">
      <w:pPr>
        <w:spacing w:after="159" w:line="259" w:lineRule="auto"/>
        <w:ind w:left="14" w:firstLine="0"/>
      </w:pPr>
      <w:r>
        <w:rPr>
          <w:sz w:val="19"/>
        </w:rPr>
        <w:t xml:space="preserve"> </w:t>
      </w:r>
      <w:r>
        <w:t xml:space="preserve"> </w:t>
      </w:r>
    </w:p>
    <w:p w14:paraId="5AEB0B88" w14:textId="77777777" w:rsidR="00433D13" w:rsidRDefault="00CB5A06">
      <w:pPr>
        <w:pStyle w:val="Heading2"/>
        <w:ind w:left="-5"/>
      </w:pPr>
      <w:r>
        <w:t>Professional Experience</w:t>
      </w:r>
      <w:r>
        <w:rPr>
          <w:u w:val="none"/>
        </w:rPr>
        <w:t xml:space="preserve">   </w:t>
      </w:r>
    </w:p>
    <w:p w14:paraId="06264078" w14:textId="77777777" w:rsidR="00541212" w:rsidRDefault="00541212">
      <w:pPr>
        <w:spacing w:after="12" w:line="412" w:lineRule="auto"/>
        <w:ind w:left="2" w:right="5002"/>
      </w:pPr>
      <w:r>
        <w:t xml:space="preserve">2003-2004, </w:t>
      </w:r>
      <w:r w:rsidR="00C54B6E">
        <w:t>Cardiac Telemetry</w:t>
      </w:r>
      <w:r>
        <w:t xml:space="preserve"> Staff RN</w:t>
      </w:r>
    </w:p>
    <w:p w14:paraId="0483E9D4" w14:textId="77777777" w:rsidR="00433D13" w:rsidRDefault="00CB5A06">
      <w:pPr>
        <w:spacing w:after="12" w:line="412" w:lineRule="auto"/>
        <w:ind w:left="2" w:right="5002"/>
      </w:pPr>
      <w:r>
        <w:t xml:space="preserve"> Advocate Christ Medical Center   </w:t>
      </w:r>
    </w:p>
    <w:p w14:paraId="53AE2043" w14:textId="77777777" w:rsidR="00C54B6E" w:rsidRDefault="00CB5A06" w:rsidP="00C54B6E">
      <w:pPr>
        <w:numPr>
          <w:ilvl w:val="0"/>
          <w:numId w:val="1"/>
        </w:numPr>
        <w:spacing w:after="3"/>
        <w:ind w:right="126" w:hanging="360"/>
      </w:pPr>
      <w:r>
        <w:t xml:space="preserve">Provided care for cardiovascular </w:t>
      </w:r>
      <w:r w:rsidR="00074906">
        <w:t>patient’s</w:t>
      </w:r>
      <w:r>
        <w:t xml:space="preserve"> post-acute myocardial infarction, pre and post cardiac catheterization, pre and post-operative open heart surgery, pacemaker/defibrillator </w:t>
      </w:r>
      <w:r w:rsidR="00CF5B32">
        <w:t>placement, and vascular surgery</w:t>
      </w:r>
      <w:r>
        <w:t xml:space="preserve"> </w:t>
      </w:r>
    </w:p>
    <w:p w14:paraId="5A1897A9" w14:textId="77777777" w:rsidR="00CF5B32" w:rsidRDefault="00CF5B32" w:rsidP="00C54B6E">
      <w:pPr>
        <w:numPr>
          <w:ilvl w:val="0"/>
          <w:numId w:val="1"/>
        </w:numPr>
        <w:spacing w:after="3"/>
        <w:ind w:right="126" w:hanging="360"/>
      </w:pPr>
      <w:r>
        <w:t>Profi</w:t>
      </w:r>
      <w:r w:rsidR="003A4501">
        <w:t>cient</w:t>
      </w:r>
      <w:r>
        <w:t xml:space="preserve"> in basic ECG interpretation</w:t>
      </w:r>
    </w:p>
    <w:p w14:paraId="7C7F08C1" w14:textId="77777777" w:rsidR="00C54B6E" w:rsidRDefault="00C54B6E" w:rsidP="00C54B6E">
      <w:pPr>
        <w:numPr>
          <w:ilvl w:val="0"/>
          <w:numId w:val="1"/>
        </w:numPr>
        <w:spacing w:after="3"/>
        <w:ind w:right="126" w:hanging="360"/>
      </w:pPr>
      <w:r w:rsidRPr="00C54B6E">
        <w:t>Collaborated with interdisciplinary team to carry out coordinated plan of care</w:t>
      </w:r>
    </w:p>
    <w:p w14:paraId="307FD691" w14:textId="77777777" w:rsidR="00C54B6E" w:rsidRDefault="00C54B6E">
      <w:pPr>
        <w:spacing w:after="13" w:line="412" w:lineRule="auto"/>
        <w:ind w:left="2" w:right="3655"/>
      </w:pPr>
    </w:p>
    <w:p w14:paraId="3357354B" w14:textId="77777777" w:rsidR="00D579B7" w:rsidRDefault="00D579B7">
      <w:pPr>
        <w:spacing w:after="13" w:line="412" w:lineRule="auto"/>
        <w:ind w:left="2" w:right="3655"/>
      </w:pPr>
    </w:p>
    <w:p w14:paraId="33A45610" w14:textId="77777777" w:rsidR="00433D13" w:rsidRDefault="00D71BD0" w:rsidP="00D71BD0">
      <w:pPr>
        <w:spacing w:after="13" w:line="412" w:lineRule="auto"/>
        <w:ind w:left="0" w:right="3655" w:firstLine="0"/>
      </w:pPr>
      <w:r>
        <w:lastRenderedPageBreak/>
        <w:t>2004</w:t>
      </w:r>
      <w:r w:rsidR="00CB5A06">
        <w:t xml:space="preserve">-March 2015, Cardiovascular </w:t>
      </w:r>
      <w:r w:rsidR="00C54B6E">
        <w:t xml:space="preserve">Surgical </w:t>
      </w:r>
      <w:r>
        <w:t xml:space="preserve">ICU Staff </w:t>
      </w:r>
      <w:r w:rsidR="00074906">
        <w:t>RN Advocate</w:t>
      </w:r>
      <w:r w:rsidR="00541212">
        <w:t xml:space="preserve"> </w:t>
      </w:r>
      <w:r w:rsidR="00CB5A06">
        <w:t xml:space="preserve">Christ Medical Center  </w:t>
      </w:r>
    </w:p>
    <w:p w14:paraId="42867928" w14:textId="77777777" w:rsidR="00433D13" w:rsidRDefault="00CB5A06">
      <w:pPr>
        <w:numPr>
          <w:ilvl w:val="0"/>
          <w:numId w:val="1"/>
        </w:numPr>
        <w:spacing w:after="12"/>
        <w:ind w:right="126" w:hanging="360"/>
      </w:pPr>
      <w:r>
        <w:t xml:space="preserve">Provide care for pre and post-operative patients undergoing coronary artery bypass grafts, valve repair/replacement, thoracic aneurysm, heart transplantation, ventricular assist device implantation, lung transplantation </w:t>
      </w:r>
    </w:p>
    <w:p w14:paraId="3BE2C91A" w14:textId="77777777" w:rsidR="00433D13" w:rsidRDefault="00C8544F">
      <w:pPr>
        <w:numPr>
          <w:ilvl w:val="0"/>
          <w:numId w:val="1"/>
        </w:numPr>
        <w:ind w:right="126" w:hanging="360"/>
      </w:pPr>
      <w:r>
        <w:t>Provide</w:t>
      </w:r>
      <w:r w:rsidR="00CB5A06">
        <w:t xml:space="preserve"> care for patients experiencing multisystem organ failure related to alterations in homeostasis </w:t>
      </w:r>
    </w:p>
    <w:p w14:paraId="0649AE8F" w14:textId="77777777" w:rsidR="00C63F77" w:rsidRDefault="00C63F77">
      <w:pPr>
        <w:numPr>
          <w:ilvl w:val="0"/>
          <w:numId w:val="1"/>
        </w:numPr>
        <w:ind w:right="126" w:hanging="360"/>
      </w:pPr>
      <w:r>
        <w:t xml:space="preserve">Proficient in pulmonary artery catheter hemodynamics, intra-aortic balloon pump therapy, continuous renal replacement therapy (Nxstage and Prisma), lumbar drains, ventilator management, blood gas interpretation, chest tube care and </w:t>
      </w:r>
      <w:r w:rsidR="00074906">
        <w:t>maintenance</w:t>
      </w:r>
    </w:p>
    <w:p w14:paraId="53BA5BB2" w14:textId="77777777" w:rsidR="00C8544F" w:rsidRDefault="00CF5B32" w:rsidP="00C8544F">
      <w:pPr>
        <w:numPr>
          <w:ilvl w:val="0"/>
          <w:numId w:val="1"/>
        </w:numPr>
        <w:ind w:right="126" w:hanging="360"/>
      </w:pPr>
      <w:r>
        <w:t>Proficient in left and right ventricular assist devices</w:t>
      </w:r>
      <w:r w:rsidR="00C63F77">
        <w:t xml:space="preserve"> </w:t>
      </w:r>
      <w:r w:rsidR="00D71BD0">
        <w:t>(Heartmate II&amp;III</w:t>
      </w:r>
      <w:r w:rsidR="003A4501">
        <w:t>, Thoratec PVAD&amp;IVAD, Heartware, Jarvik, CentriMag, Impella</w:t>
      </w:r>
      <w:r w:rsidR="009857F2">
        <w:t>)</w:t>
      </w:r>
      <w:r w:rsidR="003A4501">
        <w:t>, and Extracorporeal Membrane Oxygenation(ECMO)</w:t>
      </w:r>
    </w:p>
    <w:p w14:paraId="2F5C9AE6" w14:textId="77777777" w:rsidR="00C8544F" w:rsidRDefault="00984EE5" w:rsidP="00C8544F">
      <w:pPr>
        <w:numPr>
          <w:ilvl w:val="0"/>
          <w:numId w:val="1"/>
        </w:numPr>
        <w:ind w:right="126" w:hanging="360"/>
      </w:pPr>
      <w:r>
        <w:t>Operated</w:t>
      </w:r>
      <w:r w:rsidR="00C8544F">
        <w:t xml:space="preserve"> the role as a charge nurse of the twenty bed intensive care unit</w:t>
      </w:r>
    </w:p>
    <w:p w14:paraId="0EAF3E3A" w14:textId="77777777" w:rsidR="00C8544F" w:rsidRDefault="00984EE5" w:rsidP="00C8544F">
      <w:pPr>
        <w:numPr>
          <w:ilvl w:val="0"/>
          <w:numId w:val="1"/>
        </w:numPr>
        <w:ind w:right="126" w:hanging="360"/>
      </w:pPr>
      <w:r>
        <w:t>Operated in</w:t>
      </w:r>
      <w:r w:rsidR="00C8544F">
        <w:t xml:space="preserve"> the role as preceptor for new hires</w:t>
      </w:r>
      <w:r w:rsidR="009857F2">
        <w:t xml:space="preserve"> </w:t>
      </w:r>
      <w:r w:rsidR="00C8544F">
        <w:t>(new graduate and experienced RN’s)</w:t>
      </w:r>
      <w:r w:rsidR="00D44303">
        <w:t xml:space="preserve"> and student nurses</w:t>
      </w:r>
    </w:p>
    <w:p w14:paraId="73F2F449" w14:textId="77777777" w:rsidR="00AE0B9B" w:rsidRDefault="00CF5B32" w:rsidP="00D44303">
      <w:pPr>
        <w:numPr>
          <w:ilvl w:val="0"/>
          <w:numId w:val="1"/>
        </w:numPr>
        <w:ind w:right="126" w:hanging="360"/>
      </w:pPr>
      <w:r>
        <w:t>C</w:t>
      </w:r>
      <w:r w:rsidR="00CB5A06">
        <w:t xml:space="preserve">oordinates the patient’s plan of care with physicians and other members </w:t>
      </w:r>
      <w:r w:rsidR="00AE0B9B">
        <w:t>of the interdisciplinary team</w:t>
      </w:r>
      <w:r w:rsidR="00CB5A06">
        <w:t xml:space="preserve">  </w:t>
      </w:r>
    </w:p>
    <w:p w14:paraId="4A927DB8" w14:textId="77777777" w:rsidR="00FC2C57" w:rsidRDefault="0060758B" w:rsidP="00FC2C57">
      <w:pPr>
        <w:ind w:right="126"/>
      </w:pPr>
      <w:r>
        <w:t>May 2007-March 2008</w:t>
      </w:r>
    </w:p>
    <w:p w14:paraId="70EDD694" w14:textId="77777777" w:rsidR="0060758B" w:rsidRDefault="0060758B" w:rsidP="00FC2C57">
      <w:pPr>
        <w:ind w:right="126"/>
      </w:pPr>
      <w:r>
        <w:t>Medical Staffing Network</w:t>
      </w:r>
    </w:p>
    <w:p w14:paraId="6F4DEAB1" w14:textId="77777777" w:rsidR="0060758B" w:rsidRDefault="0060758B" w:rsidP="0060758B">
      <w:pPr>
        <w:pStyle w:val="ListParagraph"/>
        <w:numPr>
          <w:ilvl w:val="0"/>
          <w:numId w:val="11"/>
        </w:numPr>
        <w:ind w:right="126"/>
      </w:pPr>
      <w:r>
        <w:t>Per diem ICU RN</w:t>
      </w:r>
    </w:p>
    <w:p w14:paraId="1B317D1E" w14:textId="77777777" w:rsidR="0060758B" w:rsidRDefault="0060758B" w:rsidP="0060758B">
      <w:pPr>
        <w:pStyle w:val="ListParagraph"/>
        <w:numPr>
          <w:ilvl w:val="0"/>
          <w:numId w:val="11"/>
        </w:numPr>
        <w:ind w:right="126"/>
      </w:pPr>
      <w:r>
        <w:t>Provided care for patients in various ICU settings</w:t>
      </w:r>
      <w:r w:rsidR="00984EE5">
        <w:t xml:space="preserve"> </w:t>
      </w:r>
      <w:r>
        <w:t xml:space="preserve">(MICU, SICU, CVTU) throughout the Chicagoland area </w:t>
      </w:r>
    </w:p>
    <w:p w14:paraId="5499A244" w14:textId="77777777" w:rsidR="00433D13" w:rsidRDefault="00CB5A06" w:rsidP="00AE0B9B">
      <w:pPr>
        <w:ind w:left="360" w:right="126" w:firstLine="0"/>
      </w:pPr>
      <w:r>
        <w:t xml:space="preserve"> </w:t>
      </w:r>
    </w:p>
    <w:p w14:paraId="24F2F7A7" w14:textId="77777777" w:rsidR="00541212" w:rsidRDefault="00CB5A06" w:rsidP="00541212">
      <w:pPr>
        <w:spacing w:after="167"/>
        <w:ind w:left="2" w:right="126"/>
      </w:pPr>
      <w:r>
        <w:t xml:space="preserve"> March 2015-Present, Assistant Clinical Manager, Cardiovascular</w:t>
      </w:r>
      <w:r w:rsidR="00C54B6E">
        <w:t xml:space="preserve"> Surgical</w:t>
      </w:r>
      <w:r>
        <w:t xml:space="preserve"> ICU </w:t>
      </w:r>
    </w:p>
    <w:p w14:paraId="18137931" w14:textId="77777777" w:rsidR="00433D13" w:rsidRDefault="00CB5A06">
      <w:pPr>
        <w:spacing w:after="185"/>
        <w:ind w:left="2" w:right="126"/>
      </w:pPr>
      <w:r>
        <w:t xml:space="preserve"> Advocate Christ Medical Center </w:t>
      </w:r>
    </w:p>
    <w:p w14:paraId="3E1D1721" w14:textId="77777777" w:rsidR="000F1614" w:rsidRDefault="000F1614" w:rsidP="000F1614">
      <w:pPr>
        <w:numPr>
          <w:ilvl w:val="0"/>
          <w:numId w:val="7"/>
        </w:numPr>
        <w:spacing w:after="8"/>
        <w:ind w:right="126"/>
      </w:pPr>
      <w:r>
        <w:t>Improving and engaging in Advocate He</w:t>
      </w:r>
      <w:r w:rsidR="00AE0B9B">
        <w:t>alth Care system site goals and key result areas (</w:t>
      </w:r>
      <w:r>
        <w:t>KRA’s</w:t>
      </w:r>
      <w:r w:rsidR="00AE0B9B">
        <w:t>)</w:t>
      </w:r>
      <w:r>
        <w:t xml:space="preserve"> using audit tools, interdisciplinary team members, and data results. </w:t>
      </w:r>
    </w:p>
    <w:p w14:paraId="7D0D2E04" w14:textId="77777777" w:rsidR="000F1614" w:rsidRDefault="00984EE5" w:rsidP="000F1614">
      <w:pPr>
        <w:numPr>
          <w:ilvl w:val="0"/>
          <w:numId w:val="7"/>
        </w:numPr>
        <w:spacing w:after="0"/>
        <w:ind w:right="126"/>
      </w:pPr>
      <w:r>
        <w:t>Performs</w:t>
      </w:r>
      <w:r w:rsidR="000F1614">
        <w:t xml:space="preserve"> task</w:t>
      </w:r>
      <w:r>
        <w:t>s</w:t>
      </w:r>
      <w:r w:rsidR="000F1614">
        <w:t xml:space="preserve"> and duties assigned by unit manager of clinical operations. </w:t>
      </w:r>
    </w:p>
    <w:p w14:paraId="7DAB5845" w14:textId="77777777" w:rsidR="00362380" w:rsidRDefault="000F1614" w:rsidP="00362380">
      <w:pPr>
        <w:numPr>
          <w:ilvl w:val="0"/>
          <w:numId w:val="7"/>
        </w:numPr>
        <w:spacing w:after="166"/>
        <w:ind w:right="126"/>
      </w:pPr>
      <w:r>
        <w:t>Responsible for evaluations and performance improvement of direct reports. Assist in the i</w:t>
      </w:r>
      <w:r w:rsidR="00D579B7">
        <w:t>nterview process for new hires</w:t>
      </w:r>
    </w:p>
    <w:p w14:paraId="316642FB" w14:textId="77777777" w:rsidR="001B4868" w:rsidRDefault="009857F2" w:rsidP="000F1614">
      <w:pPr>
        <w:numPr>
          <w:ilvl w:val="0"/>
          <w:numId w:val="7"/>
        </w:numPr>
        <w:spacing w:after="166"/>
        <w:ind w:right="126"/>
      </w:pPr>
      <w:r>
        <w:t xml:space="preserve">Provides supervisory management </w:t>
      </w:r>
      <w:r w:rsidR="00AE0B9B">
        <w:t>of</w:t>
      </w:r>
      <w:r>
        <w:t xml:space="preserve"> unit staff throughout work shift</w:t>
      </w:r>
    </w:p>
    <w:p w14:paraId="3B247106" w14:textId="77777777" w:rsidR="00074906" w:rsidRDefault="00074906" w:rsidP="000F1614">
      <w:pPr>
        <w:numPr>
          <w:ilvl w:val="0"/>
          <w:numId w:val="7"/>
        </w:numPr>
        <w:spacing w:after="166"/>
        <w:ind w:right="126"/>
      </w:pPr>
      <w:r>
        <w:t>Assumes the responsibility of direct patient care when needed</w:t>
      </w:r>
    </w:p>
    <w:p w14:paraId="0010C4DB" w14:textId="77777777" w:rsidR="00362380" w:rsidRDefault="00362380" w:rsidP="000F1614">
      <w:pPr>
        <w:numPr>
          <w:ilvl w:val="0"/>
          <w:numId w:val="7"/>
        </w:numPr>
        <w:spacing w:after="166"/>
        <w:ind w:right="126"/>
      </w:pPr>
      <w:r>
        <w:t>Performs leadership rounds on customers to monitor and improve satisfaction</w:t>
      </w:r>
    </w:p>
    <w:p w14:paraId="1E5CB896" w14:textId="77777777" w:rsidR="00362380" w:rsidRDefault="00362380" w:rsidP="000F1614">
      <w:pPr>
        <w:numPr>
          <w:ilvl w:val="0"/>
          <w:numId w:val="7"/>
        </w:numPr>
        <w:spacing w:after="166"/>
        <w:ind w:right="126"/>
      </w:pPr>
      <w:r>
        <w:t>Engage staff in improving organizational and site goals</w:t>
      </w:r>
    </w:p>
    <w:p w14:paraId="662220B7" w14:textId="77777777" w:rsidR="00074906" w:rsidRDefault="00074906" w:rsidP="000F1614">
      <w:pPr>
        <w:numPr>
          <w:ilvl w:val="0"/>
          <w:numId w:val="7"/>
        </w:numPr>
        <w:spacing w:after="166"/>
        <w:ind w:right="126"/>
      </w:pPr>
      <w:r>
        <w:t>Actively participates in rounds with care team</w:t>
      </w:r>
      <w:r w:rsidR="009878EF">
        <w:t xml:space="preserve"> in order</w:t>
      </w:r>
      <w:r>
        <w:t xml:space="preserve"> to coordinate the plan of care for the patients</w:t>
      </w:r>
      <w:r w:rsidR="009878EF">
        <w:t xml:space="preserve"> in the unit</w:t>
      </w:r>
    </w:p>
    <w:p w14:paraId="464E0C3C" w14:textId="77777777" w:rsidR="00D579B7" w:rsidRDefault="001B4868" w:rsidP="000F1614">
      <w:pPr>
        <w:numPr>
          <w:ilvl w:val="0"/>
          <w:numId w:val="7"/>
        </w:numPr>
        <w:spacing w:after="166"/>
        <w:ind w:right="126"/>
      </w:pPr>
      <w:r>
        <w:t>Manage the unit staffing schedules</w:t>
      </w:r>
      <w:r w:rsidR="00984EE5">
        <w:t xml:space="preserve"> and lead daily unit huddles</w:t>
      </w:r>
    </w:p>
    <w:p w14:paraId="3B382806" w14:textId="77777777" w:rsidR="000F1614" w:rsidRDefault="0085296D" w:rsidP="000F1614">
      <w:pPr>
        <w:numPr>
          <w:ilvl w:val="0"/>
          <w:numId w:val="7"/>
        </w:numPr>
        <w:spacing w:after="166"/>
        <w:ind w:right="126"/>
      </w:pPr>
      <w:r>
        <w:t>Attends and participates in leadership development quarterly</w:t>
      </w:r>
      <w:r w:rsidR="000F1614">
        <w:t xml:space="preserve">  </w:t>
      </w:r>
    </w:p>
    <w:p w14:paraId="746439EE" w14:textId="77777777" w:rsidR="000F1614" w:rsidRDefault="000F1614" w:rsidP="000F1614">
      <w:pPr>
        <w:pStyle w:val="ListParagraph"/>
        <w:spacing w:after="185"/>
        <w:ind w:left="712" w:right="126" w:firstLine="0"/>
      </w:pPr>
    </w:p>
    <w:p w14:paraId="440F51CD" w14:textId="77777777" w:rsidR="00541212" w:rsidRDefault="00C54B6E" w:rsidP="00541212">
      <w:pPr>
        <w:spacing w:after="167"/>
        <w:ind w:left="2" w:right="126"/>
      </w:pPr>
      <w:r>
        <w:t>November 2015-May 2016,</w:t>
      </w:r>
      <w:r w:rsidR="00541212">
        <w:t xml:space="preserve"> Manager</w:t>
      </w:r>
      <w:r>
        <w:t xml:space="preserve"> of Clinical Operations (Interim),</w:t>
      </w:r>
      <w:r w:rsidR="00541212">
        <w:t xml:space="preserve"> Cardiovascular</w:t>
      </w:r>
      <w:r>
        <w:t xml:space="preserve"> Surgical</w:t>
      </w:r>
      <w:r w:rsidR="00541212">
        <w:t xml:space="preserve"> ICU</w:t>
      </w:r>
      <w:r>
        <w:t xml:space="preserve"> </w:t>
      </w:r>
      <w:r w:rsidR="00541212">
        <w:t xml:space="preserve"> </w:t>
      </w:r>
    </w:p>
    <w:p w14:paraId="1AC20682" w14:textId="77777777" w:rsidR="00D71BD0" w:rsidRDefault="00541212" w:rsidP="00D71BD0">
      <w:pPr>
        <w:spacing w:after="185"/>
        <w:ind w:left="2" w:right="126"/>
      </w:pPr>
      <w:r>
        <w:t xml:space="preserve"> Advocate Christ Medical Center </w:t>
      </w:r>
    </w:p>
    <w:p w14:paraId="20806552" w14:textId="77777777" w:rsidR="004B1474" w:rsidRDefault="00D71BD0" w:rsidP="004B1474">
      <w:pPr>
        <w:pStyle w:val="ListParagraph"/>
        <w:numPr>
          <w:ilvl w:val="0"/>
          <w:numId w:val="10"/>
        </w:numPr>
        <w:spacing w:after="185"/>
        <w:ind w:right="126"/>
      </w:pPr>
      <w:r>
        <w:t xml:space="preserve">Communicated directly with Director of Heart and Vascular services on the day to day operations of the unit </w:t>
      </w:r>
    </w:p>
    <w:p w14:paraId="78BBC830" w14:textId="77777777" w:rsidR="000F1614" w:rsidRDefault="000F1614" w:rsidP="004B1474">
      <w:pPr>
        <w:pStyle w:val="ListParagraph"/>
        <w:numPr>
          <w:ilvl w:val="0"/>
          <w:numId w:val="10"/>
        </w:numPr>
        <w:spacing w:after="185"/>
        <w:ind w:right="126"/>
      </w:pPr>
      <w:r>
        <w:t xml:space="preserve">Collaborated with Director of Heart and Vascular Services to improve unit key result outcomes </w:t>
      </w:r>
    </w:p>
    <w:p w14:paraId="56FBCBA1" w14:textId="77777777" w:rsidR="0085296D" w:rsidRDefault="000F1614" w:rsidP="004B1474">
      <w:pPr>
        <w:pStyle w:val="ListParagraph"/>
        <w:numPr>
          <w:ilvl w:val="0"/>
          <w:numId w:val="10"/>
        </w:numPr>
        <w:spacing w:after="185"/>
        <w:ind w:right="126"/>
      </w:pPr>
      <w:r>
        <w:t>Decreased RN staff vacancy rate by 7%</w:t>
      </w:r>
    </w:p>
    <w:p w14:paraId="14BFB270" w14:textId="77777777" w:rsidR="000F1614" w:rsidRDefault="000F1614" w:rsidP="000F1614">
      <w:pPr>
        <w:pStyle w:val="ListParagraph"/>
        <w:numPr>
          <w:ilvl w:val="0"/>
          <w:numId w:val="10"/>
        </w:numPr>
        <w:spacing w:after="185"/>
        <w:ind w:right="126"/>
      </w:pPr>
      <w:r>
        <w:t>Created a unit specific blood draw guideline and published it in the organization document system to decrease unit mislabeled specimens</w:t>
      </w:r>
    </w:p>
    <w:p w14:paraId="192D2917" w14:textId="77777777" w:rsidR="004B1474" w:rsidRDefault="00FC2C57" w:rsidP="000F1614">
      <w:pPr>
        <w:pStyle w:val="ListParagraph"/>
        <w:numPr>
          <w:ilvl w:val="0"/>
          <w:numId w:val="10"/>
        </w:numPr>
        <w:spacing w:after="185"/>
        <w:ind w:right="126"/>
      </w:pPr>
      <w:r>
        <w:t xml:space="preserve">Partnered with clinical nurse specialist to create unit audit tools to monitor and align with </w:t>
      </w:r>
      <w:r w:rsidR="00074906">
        <w:t xml:space="preserve">unit, </w:t>
      </w:r>
      <w:r>
        <w:t>site</w:t>
      </w:r>
      <w:r w:rsidR="009878EF">
        <w:t>,</w:t>
      </w:r>
      <w:r>
        <w:t xml:space="preserve"> and organizational quality measures</w:t>
      </w:r>
    </w:p>
    <w:p w14:paraId="748E05E2" w14:textId="77777777" w:rsidR="009878EF" w:rsidRDefault="004B1474" w:rsidP="009878EF">
      <w:pPr>
        <w:pStyle w:val="ListParagraph"/>
        <w:numPr>
          <w:ilvl w:val="0"/>
          <w:numId w:val="10"/>
        </w:numPr>
        <w:spacing w:after="185"/>
        <w:ind w:right="126"/>
      </w:pPr>
      <w:r>
        <w:t>Collaborated with peer managers to implement the use of the Swabcap to decrease the CLABSI rate in the ICU</w:t>
      </w:r>
    </w:p>
    <w:p w14:paraId="0784A797" w14:textId="61BFF74A" w:rsidR="00D44303" w:rsidRDefault="00D44303" w:rsidP="009878EF">
      <w:pPr>
        <w:pStyle w:val="ListParagraph"/>
        <w:numPr>
          <w:ilvl w:val="0"/>
          <w:numId w:val="10"/>
        </w:numPr>
        <w:spacing w:after="185"/>
        <w:ind w:right="126"/>
      </w:pPr>
      <w:r>
        <w:t xml:space="preserve">Performed daily rounds for customer service and staff </w:t>
      </w:r>
      <w:r w:rsidR="001F5FF5">
        <w:t>engagement</w:t>
      </w:r>
    </w:p>
    <w:p w14:paraId="071E0255" w14:textId="77777777" w:rsidR="0085296D" w:rsidRDefault="000F1614" w:rsidP="000F1614">
      <w:pPr>
        <w:pStyle w:val="ListParagraph"/>
        <w:numPr>
          <w:ilvl w:val="0"/>
          <w:numId w:val="10"/>
        </w:numPr>
        <w:spacing w:after="185"/>
        <w:ind w:right="126"/>
      </w:pPr>
      <w:r>
        <w:t xml:space="preserve">Responsible for evaluations and performance improvement of </w:t>
      </w:r>
      <w:r w:rsidR="004B1474">
        <w:t xml:space="preserve">all </w:t>
      </w:r>
      <w:r>
        <w:t>direct reports</w:t>
      </w:r>
    </w:p>
    <w:p w14:paraId="254C2C61" w14:textId="77777777" w:rsidR="000F1614" w:rsidRDefault="000F1614" w:rsidP="0085296D">
      <w:pPr>
        <w:pStyle w:val="ListParagraph"/>
        <w:spacing w:after="185"/>
        <w:ind w:right="126" w:firstLine="0"/>
      </w:pPr>
      <w:r>
        <w:t xml:space="preserve">  </w:t>
      </w:r>
    </w:p>
    <w:p w14:paraId="764F533C" w14:textId="77777777" w:rsidR="00433D13" w:rsidRDefault="00433D13">
      <w:pPr>
        <w:spacing w:after="170" w:line="259" w:lineRule="auto"/>
        <w:ind w:left="7" w:firstLine="0"/>
      </w:pPr>
    </w:p>
    <w:p w14:paraId="5C39285F" w14:textId="77777777" w:rsidR="00433D13" w:rsidRDefault="00CB5A06">
      <w:pPr>
        <w:spacing w:after="338" w:line="262" w:lineRule="auto"/>
        <w:ind w:left="-5"/>
      </w:pPr>
      <w:r>
        <w:rPr>
          <w:u w:val="single" w:color="000000"/>
        </w:rPr>
        <w:t>Professional Organizations</w:t>
      </w:r>
      <w:r>
        <w:t xml:space="preserve">  </w:t>
      </w:r>
    </w:p>
    <w:p w14:paraId="17CE9CDB" w14:textId="77777777" w:rsidR="00433D13" w:rsidRDefault="00CB5A06">
      <w:pPr>
        <w:spacing w:after="344"/>
        <w:ind w:left="2" w:right="126"/>
      </w:pPr>
      <w:r>
        <w:t>American Association of Cri</w:t>
      </w:r>
      <w:r w:rsidR="00FE23CD">
        <w:t>tical Care Nurses (AACN), 2010 (Active)</w:t>
      </w:r>
    </w:p>
    <w:p w14:paraId="6C6436F4" w14:textId="77777777" w:rsidR="00433D13" w:rsidRDefault="00CB5A06">
      <w:pPr>
        <w:spacing w:after="146" w:line="259" w:lineRule="auto"/>
        <w:ind w:left="7" w:firstLine="0"/>
      </w:pPr>
      <w:r>
        <w:t xml:space="preserve">  </w:t>
      </w:r>
    </w:p>
    <w:p w14:paraId="5B9D0DB9" w14:textId="77777777" w:rsidR="00433D13" w:rsidRDefault="00CB5A06">
      <w:pPr>
        <w:pStyle w:val="Heading2"/>
        <w:spacing w:after="16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8A7FA9" wp14:editId="7250412C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33272" cy="8997696"/>
                <wp:effectExtent l="0" t="0" r="0" b="0"/>
                <wp:wrapSquare wrapText="bothSides"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72" cy="8997696"/>
                          <a:chOff x="0" y="0"/>
                          <a:chExt cx="1033272" cy="8997696"/>
                        </a:xfrm>
                      </wpg:grpSpPr>
                      <wps:wsp>
                        <wps:cNvPr id="2021" name="Shape 2021"/>
                        <wps:cNvSpPr/>
                        <wps:spPr>
                          <a:xfrm>
                            <a:off x="0" y="0"/>
                            <a:ext cx="1033272" cy="899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8997696">
                                <a:moveTo>
                                  <a:pt x="0" y="0"/>
                                </a:moveTo>
                                <a:lnTo>
                                  <a:pt x="1033272" y="0"/>
                                </a:lnTo>
                                <a:lnTo>
                                  <a:pt x="1033272" y="8997696"/>
                                </a:lnTo>
                                <a:lnTo>
                                  <a:pt x="0" y="8997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8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033272" y="0"/>
                            <a:ext cx="0" cy="899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7696">
                                <a:moveTo>
                                  <a:pt x="0" y="0"/>
                                </a:moveTo>
                                <a:lnTo>
                                  <a:pt x="0" y="8997696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7D1B38AB" id="Group 1520" o:spid="_x0000_s1026" style="position:absolute;margin-left:36pt;margin-top:36pt;width:81.35pt;height:708.5pt;z-index:251659264;mso-position-horizontal-relative:page;mso-position-vertical-relative:page" coordsize="10332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">
                <v:shape id="Shape 2021" o:spid="_x0000_s1027" style="position:absolute;width:10332;height:89976;visibility:visible;mso-wrap-style:square;v-text-anchor:top" coordsize="1033272,899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LZ8cA&#10;AADdAAAADwAAAGRycy9kb3ducmV2LnhtbESPzWrDMBCE74W8g9hCLyWRY6gpTpRQQgttcyj5I9fF&#10;2lh2rJWxVMd5+yhQ6HGYmW+Y+XKwjeip85VjBdNJAoK4cLriUsF+9zF+BeEDssbGMSm4koflYvQw&#10;x1y7C2+o34ZSRAj7HBWYENpcSl8YsugnriWO3sl1FkOUXSl1h5cIt41MkySTFiuOCwZbWhkqzttf&#10;qyCr1/Kl3vw87/raHL8PX9n+XaJST4/D2wxEoCH8h//an1pBmqRTuL+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2i2fHAAAA3QAAAA8AAAAAAAAAAAAAAAAAmAIAAGRy&#10;cy9kb3ducmV2LnhtbFBLBQYAAAAABAAEAPUAAACMAwAAAAA=&#10;" path="m,l1033272,r,8997696l,8997696,,e" fillcolor="#9fb8cd" stroked="f" strokeweight="0">
                  <v:path arrowok="t" textboxrect="0,0,1033272,8997696"/>
                </v:shape>
                <v:shape id="Shape 288" o:spid="_x0000_s1028" style="position:absolute;left:10332;width:0;height:89976;visibility:visible;mso-wrap-style:square;v-text-anchor:top" coordsize="0,899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5k8MA&#10;AADcAAAADwAAAGRycy9kb3ducmV2LnhtbERPXWvCMBR9H/gfwhX2pqkynHSmRYcbMgXRlT1fmrum&#10;2tyUJrPdv18ehD0ezvcqH2wjbtT52rGC2TQBQVw6XXOloPh8myxB+ICssXFMCn7JQ56NHlaYatfz&#10;iW7nUIkYwj5FBSaENpXSl4Ys+qlriSP37TqLIcKukrrDPobbRs6TZCEt1hwbDLb0aqi8nn+sgufL&#10;/ut42L4/XarWbFB/FPt+Wyj1OB7WLyACDeFffHfvtIL5M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5k8MAAADcAAAADwAAAAAAAAAAAAAAAACYAgAAZHJzL2Rv&#10;d25yZXYueG1sUEsFBgAAAAAEAAQA9QAAAIgDAAAAAA==&#10;" path="m,l,8997696e" filled="f" strokeweight=".96pt">
                  <v:path arrowok="t" textboxrect="0,0,0,8997696"/>
                </v:shape>
                <w10:wrap type="square" anchorx="page" anchory="page"/>
              </v:group>
            </w:pict>
          </mc:Fallback>
        </mc:AlternateContent>
      </w:r>
      <w:r w:rsidR="00FE23CD">
        <w:t>Professional Achievements</w:t>
      </w:r>
      <w:r>
        <w:rPr>
          <w:u w:val="none"/>
        </w:rPr>
        <w:t xml:space="preserve">  </w:t>
      </w:r>
    </w:p>
    <w:p w14:paraId="33245F61" w14:textId="77777777" w:rsidR="00433D13" w:rsidRDefault="00CB5A06">
      <w:pPr>
        <w:numPr>
          <w:ilvl w:val="0"/>
          <w:numId w:val="3"/>
        </w:numPr>
        <w:spacing w:after="0"/>
        <w:ind w:right="126" w:hanging="360"/>
      </w:pPr>
      <w:r>
        <w:t xml:space="preserve">Revised </w:t>
      </w:r>
      <w:r w:rsidR="00892959">
        <w:t xml:space="preserve">portions of the </w:t>
      </w:r>
      <w:r>
        <w:t>post open heart surgery order</w:t>
      </w:r>
      <w:r w:rsidR="00892959">
        <w:t>s using evidence based research</w:t>
      </w:r>
      <w:r w:rsidR="00892959" w:rsidRPr="00892959">
        <w:t xml:space="preserve"> </w:t>
      </w:r>
      <w:r w:rsidR="00892959">
        <w:t xml:space="preserve">(April 2015), Order set approved by P&amp;T committee </w:t>
      </w:r>
    </w:p>
    <w:p w14:paraId="156BD8AB" w14:textId="77777777" w:rsidR="00433D13" w:rsidRDefault="00892959">
      <w:pPr>
        <w:numPr>
          <w:ilvl w:val="0"/>
          <w:numId w:val="3"/>
        </w:numPr>
        <w:spacing w:after="0"/>
        <w:ind w:right="126" w:hanging="360"/>
      </w:pPr>
      <w:r>
        <w:t>Created a</w:t>
      </w:r>
      <w:r w:rsidR="00CB5A06">
        <w:t xml:space="preserve"> monthly audit tool tracking grid, (May 2015) </w:t>
      </w:r>
    </w:p>
    <w:p w14:paraId="6563D616" w14:textId="77777777" w:rsidR="00433D13" w:rsidRDefault="00CB5A06">
      <w:pPr>
        <w:numPr>
          <w:ilvl w:val="0"/>
          <w:numId w:val="3"/>
        </w:numPr>
        <w:spacing w:after="0"/>
        <w:ind w:right="126" w:hanging="360"/>
      </w:pPr>
      <w:r>
        <w:t xml:space="preserve">Created a biweekly unit staffing needs grid (August 2015) </w:t>
      </w:r>
    </w:p>
    <w:p w14:paraId="4218EC26" w14:textId="77777777" w:rsidR="00433D13" w:rsidRDefault="00CB5A06">
      <w:pPr>
        <w:numPr>
          <w:ilvl w:val="0"/>
          <w:numId w:val="3"/>
        </w:numPr>
        <w:spacing w:after="0"/>
        <w:ind w:right="126" w:hanging="360"/>
      </w:pPr>
      <w:r>
        <w:t xml:space="preserve">Created a </w:t>
      </w:r>
      <w:r w:rsidR="00892959">
        <w:t xml:space="preserve">unit </w:t>
      </w:r>
      <w:r>
        <w:t xml:space="preserve">PCIA rounding and handoff tool (April 2015) </w:t>
      </w:r>
    </w:p>
    <w:p w14:paraId="512845B2" w14:textId="77777777" w:rsidR="00433D13" w:rsidRDefault="00CB5A06">
      <w:pPr>
        <w:numPr>
          <w:ilvl w:val="0"/>
          <w:numId w:val="3"/>
        </w:numPr>
        <w:spacing w:after="0"/>
        <w:ind w:right="126" w:hanging="360"/>
      </w:pPr>
      <w:r>
        <w:t>Member of pharmacy automation team (ADMIT team)</w:t>
      </w:r>
      <w:r w:rsidR="009878EF">
        <w:t>, 2015</w:t>
      </w:r>
      <w:r>
        <w:t xml:space="preserve"> </w:t>
      </w:r>
    </w:p>
    <w:p w14:paraId="110699FB" w14:textId="77777777" w:rsidR="009878EF" w:rsidRDefault="009878EF" w:rsidP="009878EF">
      <w:pPr>
        <w:numPr>
          <w:ilvl w:val="0"/>
          <w:numId w:val="3"/>
        </w:numPr>
        <w:ind w:right="126" w:hanging="360"/>
      </w:pPr>
      <w:r>
        <w:t>Member</w:t>
      </w:r>
      <w:r w:rsidR="00CB5A06">
        <w:t xml:space="preserve"> in unit based education and orientation </w:t>
      </w:r>
      <w:r>
        <w:t>committees</w:t>
      </w:r>
    </w:p>
    <w:p w14:paraId="454DDD44" w14:textId="77777777" w:rsidR="00892959" w:rsidRDefault="009878EF" w:rsidP="009878EF">
      <w:pPr>
        <w:numPr>
          <w:ilvl w:val="0"/>
          <w:numId w:val="3"/>
        </w:numPr>
        <w:ind w:right="126" w:hanging="360"/>
      </w:pPr>
      <w:r>
        <w:t>Responsible teaching the pharmacology portion of the unit orientation class</w:t>
      </w:r>
    </w:p>
    <w:p w14:paraId="572E648D" w14:textId="77777777" w:rsidR="00433D13" w:rsidRDefault="00892959" w:rsidP="009878EF">
      <w:pPr>
        <w:numPr>
          <w:ilvl w:val="0"/>
          <w:numId w:val="3"/>
        </w:numPr>
        <w:ind w:right="126" w:hanging="360"/>
      </w:pPr>
      <w:r>
        <w:t>Attends yearly symposiums</w:t>
      </w:r>
      <w:r w:rsidR="00CB5A06">
        <w:t xml:space="preserve">  </w:t>
      </w:r>
    </w:p>
    <w:p w14:paraId="29D44FD0" w14:textId="77777777" w:rsidR="00433D13" w:rsidRDefault="00CB5A06">
      <w:pPr>
        <w:spacing w:after="144" w:line="259" w:lineRule="auto"/>
        <w:ind w:left="0" w:firstLine="0"/>
      </w:pPr>
      <w:r>
        <w:t xml:space="preserve"> </w:t>
      </w:r>
    </w:p>
    <w:p w14:paraId="5106A931" w14:textId="77777777" w:rsidR="00433D13" w:rsidRDefault="00CB5A06">
      <w:pPr>
        <w:spacing w:after="146" w:line="259" w:lineRule="auto"/>
        <w:ind w:left="7" w:firstLine="0"/>
      </w:pPr>
      <w:r>
        <w:t xml:space="preserve">   </w:t>
      </w:r>
    </w:p>
    <w:p w14:paraId="07959359" w14:textId="77777777" w:rsidR="00433D13" w:rsidRDefault="00CB5A06">
      <w:pPr>
        <w:pStyle w:val="Heading2"/>
        <w:spacing w:after="149"/>
        <w:ind w:left="-5"/>
      </w:pPr>
      <w:r>
        <w:t>Community Activities</w:t>
      </w:r>
      <w:r>
        <w:rPr>
          <w:u w:val="none"/>
        </w:rPr>
        <w:t xml:space="preserve">   </w:t>
      </w:r>
    </w:p>
    <w:p w14:paraId="104268F2" w14:textId="77777777" w:rsidR="00433D13" w:rsidRDefault="00CB5A06">
      <w:pPr>
        <w:ind w:left="2" w:right="126"/>
      </w:pPr>
      <w:r>
        <w:t xml:space="preserve">2006, Community Educator  </w:t>
      </w:r>
    </w:p>
    <w:p w14:paraId="5EC0B473" w14:textId="77777777" w:rsidR="00433D13" w:rsidRDefault="00CB5A06">
      <w:pPr>
        <w:ind w:left="2" w:right="126"/>
      </w:pPr>
      <w:r>
        <w:t xml:space="preserve">Advocate Christ Medical Center  </w:t>
      </w:r>
    </w:p>
    <w:p w14:paraId="21D783E2" w14:textId="77777777" w:rsidR="009878EF" w:rsidRDefault="00CB5A06" w:rsidP="00892959">
      <w:pPr>
        <w:ind w:left="2" w:right="126"/>
      </w:pPr>
      <w:r>
        <w:t>Participated in a community wellness fair at Andrews High School to help educate students and the community on cardiovascular disease, and provide</w:t>
      </w:r>
      <w:r w:rsidR="00C63F77">
        <w:t>d</w:t>
      </w:r>
      <w:r>
        <w:t xml:space="preserve"> information about the adult surgical heart unit at Advocate Christ Medical Center</w:t>
      </w:r>
      <w:r>
        <w:rPr>
          <w:sz w:val="19"/>
        </w:rPr>
        <w:t xml:space="preserve"> </w:t>
      </w:r>
      <w:r>
        <w:t xml:space="preserve"> </w:t>
      </w:r>
    </w:p>
    <w:p w14:paraId="63EB425A" w14:textId="77777777" w:rsidR="00433D13" w:rsidRDefault="00CB5A06">
      <w:pPr>
        <w:spacing w:after="81" w:line="259" w:lineRule="auto"/>
        <w:ind w:left="7" w:firstLine="0"/>
      </w:pPr>
      <w:r>
        <w:rPr>
          <w:rFonts w:ascii="Verdana" w:eastAsia="Verdana" w:hAnsi="Verdana" w:cs="Verdana"/>
        </w:rPr>
        <w:t xml:space="preserve"> </w:t>
      </w:r>
      <w:r>
        <w:t xml:space="preserve"> </w:t>
      </w:r>
    </w:p>
    <w:p w14:paraId="535D5AF3" w14:textId="77777777" w:rsidR="00433D13" w:rsidRDefault="00CB5A06">
      <w:pPr>
        <w:pStyle w:val="Heading2"/>
        <w:ind w:left="-5"/>
      </w:pPr>
      <w:r>
        <w:lastRenderedPageBreak/>
        <w:t>Computer Skills</w:t>
      </w:r>
      <w:r>
        <w:rPr>
          <w:u w:val="none"/>
        </w:rPr>
        <w:t xml:space="preserve">  </w:t>
      </w:r>
    </w:p>
    <w:p w14:paraId="3F76F777" w14:textId="77777777" w:rsidR="009878EF" w:rsidRDefault="00CB5A06">
      <w:pPr>
        <w:ind w:left="2" w:right="126"/>
      </w:pPr>
      <w:r>
        <w:t>Proficient in Microsoft Office</w:t>
      </w:r>
      <w:r w:rsidR="00892959">
        <w:t xml:space="preserve"> 2016</w:t>
      </w:r>
    </w:p>
    <w:p w14:paraId="52006C3E" w14:textId="77777777" w:rsidR="00433D13" w:rsidRDefault="009878EF">
      <w:pPr>
        <w:ind w:left="2" w:right="126"/>
      </w:pPr>
      <w:r>
        <w:t>Cerner and Epic software EMR</w:t>
      </w:r>
      <w:r w:rsidR="00CB5A06">
        <w:t xml:space="preserve">  </w:t>
      </w:r>
    </w:p>
    <w:p w14:paraId="75456275" w14:textId="77777777" w:rsidR="00433D13" w:rsidRDefault="00CB5A06">
      <w:pPr>
        <w:spacing w:after="145" w:line="259" w:lineRule="auto"/>
        <w:ind w:left="7" w:firstLine="0"/>
      </w:pPr>
      <w:r>
        <w:rPr>
          <w:sz w:val="19"/>
          <w:u w:val="single" w:color="000000"/>
        </w:rPr>
        <w:t>References</w:t>
      </w:r>
      <w:r>
        <w:rPr>
          <w:sz w:val="19"/>
        </w:rPr>
        <w:t xml:space="preserve">  </w:t>
      </w:r>
      <w:r>
        <w:t xml:space="preserve"> </w:t>
      </w:r>
    </w:p>
    <w:p w14:paraId="01DF1DD7" w14:textId="3566301E" w:rsidR="00433D13" w:rsidRDefault="00CB5A06">
      <w:pPr>
        <w:spacing w:after="140" w:line="265" w:lineRule="auto"/>
        <w:ind w:left="9"/>
      </w:pPr>
      <w:r>
        <w:rPr>
          <w:sz w:val="19"/>
        </w:rPr>
        <w:t>Monique Colbert, RN, Advanced Nurse Practitioner,</w:t>
      </w:r>
      <w:r w:rsidR="007524FC">
        <w:rPr>
          <w:sz w:val="19"/>
        </w:rPr>
        <w:t xml:space="preserve"> Rush MedicalCenter</w:t>
      </w:r>
      <w:r>
        <w:rPr>
          <w:sz w:val="19"/>
        </w:rPr>
        <w:t xml:space="preserve">, 773-206-7230 </w:t>
      </w:r>
      <w:r>
        <w:t xml:space="preserve"> </w:t>
      </w:r>
    </w:p>
    <w:p w14:paraId="678873FB" w14:textId="787C6077" w:rsidR="00433D13" w:rsidRDefault="00C63F77">
      <w:pPr>
        <w:spacing w:after="145" w:line="265" w:lineRule="auto"/>
        <w:ind w:left="9"/>
      </w:pPr>
      <w:r>
        <w:rPr>
          <w:sz w:val="19"/>
        </w:rPr>
        <w:t>Willard Spurlock, BSN, RN</w:t>
      </w:r>
      <w:r w:rsidR="00CB5A06">
        <w:rPr>
          <w:sz w:val="19"/>
        </w:rPr>
        <w:t xml:space="preserve">, 708-271-0390 </w:t>
      </w:r>
      <w:r w:rsidR="00CB5A06">
        <w:t xml:space="preserve"> </w:t>
      </w:r>
    </w:p>
    <w:p w14:paraId="78D64AD6" w14:textId="7744649B" w:rsidR="00433D13" w:rsidRDefault="00433D13">
      <w:pPr>
        <w:spacing w:after="21" w:line="265" w:lineRule="auto"/>
        <w:ind w:left="9"/>
      </w:pPr>
    </w:p>
    <w:sectPr w:rsidR="00433D13">
      <w:pgSz w:w="12240" w:h="15840"/>
      <w:pgMar w:top="1038" w:right="665" w:bottom="1363" w:left="2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02A"/>
    <w:multiLevelType w:val="hybridMultilevel"/>
    <w:tmpl w:val="7C30D7A4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EF6C0">
      <w:start w:val="1"/>
      <w:numFmt w:val="bullet"/>
      <w:lvlText w:val="o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440BA">
      <w:start w:val="1"/>
      <w:numFmt w:val="bullet"/>
      <w:lvlText w:val="▪"/>
      <w:lvlJc w:val="left"/>
      <w:pPr>
        <w:ind w:left="1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660F4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CA1F8">
      <w:start w:val="1"/>
      <w:numFmt w:val="bullet"/>
      <w:lvlText w:val="o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EC576">
      <w:start w:val="1"/>
      <w:numFmt w:val="bullet"/>
      <w:lvlText w:val="▪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A410C">
      <w:start w:val="1"/>
      <w:numFmt w:val="bullet"/>
      <w:lvlText w:val="•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6B474">
      <w:start w:val="1"/>
      <w:numFmt w:val="bullet"/>
      <w:lvlText w:val="o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02110">
      <w:start w:val="1"/>
      <w:numFmt w:val="bullet"/>
      <w:lvlText w:val="▪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07335"/>
    <w:multiLevelType w:val="hybridMultilevel"/>
    <w:tmpl w:val="EFC894F4"/>
    <w:lvl w:ilvl="0" w:tplc="BEBCA5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EF6C0">
      <w:start w:val="1"/>
      <w:numFmt w:val="bullet"/>
      <w:lvlText w:val="o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440BA">
      <w:start w:val="1"/>
      <w:numFmt w:val="bullet"/>
      <w:lvlText w:val="▪"/>
      <w:lvlJc w:val="left"/>
      <w:pPr>
        <w:ind w:left="1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660F4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CA1F8">
      <w:start w:val="1"/>
      <w:numFmt w:val="bullet"/>
      <w:lvlText w:val="o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EC576">
      <w:start w:val="1"/>
      <w:numFmt w:val="bullet"/>
      <w:lvlText w:val="▪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A410C">
      <w:start w:val="1"/>
      <w:numFmt w:val="bullet"/>
      <w:lvlText w:val="•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6B474">
      <w:start w:val="1"/>
      <w:numFmt w:val="bullet"/>
      <w:lvlText w:val="o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02110">
      <w:start w:val="1"/>
      <w:numFmt w:val="bullet"/>
      <w:lvlText w:val="▪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E5E27"/>
    <w:multiLevelType w:val="hybridMultilevel"/>
    <w:tmpl w:val="92B2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7195"/>
    <w:multiLevelType w:val="hybridMultilevel"/>
    <w:tmpl w:val="6D96A976"/>
    <w:lvl w:ilvl="0" w:tplc="BEBCA5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9E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67A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D640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81F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04B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093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8C9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006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12042"/>
    <w:multiLevelType w:val="hybridMultilevel"/>
    <w:tmpl w:val="556A308C"/>
    <w:lvl w:ilvl="0" w:tplc="BEBCA594">
      <w:start w:val="1"/>
      <w:numFmt w:val="bullet"/>
      <w:lvlText w:val="•"/>
      <w:lvlJc w:val="left"/>
      <w:pPr>
        <w:ind w:left="14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50B74161"/>
    <w:multiLevelType w:val="hybridMultilevel"/>
    <w:tmpl w:val="C728D492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53080E81"/>
    <w:multiLevelType w:val="hybridMultilevel"/>
    <w:tmpl w:val="2BFE0286"/>
    <w:lvl w:ilvl="0" w:tplc="BEBCA594">
      <w:start w:val="1"/>
      <w:numFmt w:val="bullet"/>
      <w:lvlText w:val="•"/>
      <w:lvlJc w:val="left"/>
      <w:pPr>
        <w:ind w:left="71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61D45584"/>
    <w:multiLevelType w:val="hybridMultilevel"/>
    <w:tmpl w:val="EB70C8A2"/>
    <w:lvl w:ilvl="0" w:tplc="BEBCA5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12D7C"/>
    <w:multiLevelType w:val="hybridMultilevel"/>
    <w:tmpl w:val="7040C10E"/>
    <w:lvl w:ilvl="0" w:tplc="AC06FE0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EC02E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92B2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64E52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033BE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F0A16A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A875A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8F4BE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42800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C7D7A"/>
    <w:multiLevelType w:val="hybridMultilevel"/>
    <w:tmpl w:val="E8D48FBE"/>
    <w:lvl w:ilvl="0" w:tplc="BEBCA594">
      <w:start w:val="1"/>
      <w:numFmt w:val="bullet"/>
      <w:lvlText w:val="•"/>
      <w:lvlJc w:val="left"/>
      <w:pPr>
        <w:ind w:left="71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 w15:restartNumberingAfterBreak="0">
    <w:nsid w:val="767959F1"/>
    <w:multiLevelType w:val="hybridMultilevel"/>
    <w:tmpl w:val="5B02CEA0"/>
    <w:lvl w:ilvl="0" w:tplc="BEBCA5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EF6C0">
      <w:start w:val="1"/>
      <w:numFmt w:val="bullet"/>
      <w:lvlText w:val="o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440BA">
      <w:start w:val="1"/>
      <w:numFmt w:val="bullet"/>
      <w:lvlText w:val="▪"/>
      <w:lvlJc w:val="left"/>
      <w:pPr>
        <w:ind w:left="1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660F4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CA1F8">
      <w:start w:val="1"/>
      <w:numFmt w:val="bullet"/>
      <w:lvlText w:val="o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EC576">
      <w:start w:val="1"/>
      <w:numFmt w:val="bullet"/>
      <w:lvlText w:val="▪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A410C">
      <w:start w:val="1"/>
      <w:numFmt w:val="bullet"/>
      <w:lvlText w:val="•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6B474">
      <w:start w:val="1"/>
      <w:numFmt w:val="bullet"/>
      <w:lvlText w:val="o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02110">
      <w:start w:val="1"/>
      <w:numFmt w:val="bullet"/>
      <w:lvlText w:val="▪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13"/>
    <w:rsid w:val="00046843"/>
    <w:rsid w:val="00074906"/>
    <w:rsid w:val="000808A5"/>
    <w:rsid w:val="000F1614"/>
    <w:rsid w:val="001B4868"/>
    <w:rsid w:val="001F5FF5"/>
    <w:rsid w:val="00362380"/>
    <w:rsid w:val="003A4501"/>
    <w:rsid w:val="003B6217"/>
    <w:rsid w:val="003D6153"/>
    <w:rsid w:val="00433D13"/>
    <w:rsid w:val="0043513B"/>
    <w:rsid w:val="004B1474"/>
    <w:rsid w:val="00541212"/>
    <w:rsid w:val="0060758B"/>
    <w:rsid w:val="007524FC"/>
    <w:rsid w:val="007E52B1"/>
    <w:rsid w:val="0085296D"/>
    <w:rsid w:val="00892959"/>
    <w:rsid w:val="00984EE5"/>
    <w:rsid w:val="009857F2"/>
    <w:rsid w:val="009878EF"/>
    <w:rsid w:val="00AA373D"/>
    <w:rsid w:val="00AE0B9B"/>
    <w:rsid w:val="00C54B6E"/>
    <w:rsid w:val="00C63F77"/>
    <w:rsid w:val="00C8544F"/>
    <w:rsid w:val="00CA447A"/>
    <w:rsid w:val="00CB5A06"/>
    <w:rsid w:val="00CF5B32"/>
    <w:rsid w:val="00D44303"/>
    <w:rsid w:val="00D579B7"/>
    <w:rsid w:val="00D71BD0"/>
    <w:rsid w:val="00FC2C57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BC7E"/>
  <w15:docId w15:val="{D0F98FC0-9EBA-4A41-9281-5158695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2" w:line="266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38" w:line="262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C5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D</dc:creator>
  <cp:keywords/>
  <cp:lastModifiedBy>Guest User</cp:lastModifiedBy>
  <cp:revision>6</cp:revision>
  <dcterms:created xsi:type="dcterms:W3CDTF">2017-05-06T04:36:00Z</dcterms:created>
  <dcterms:modified xsi:type="dcterms:W3CDTF">2021-09-30T14:56:00Z</dcterms:modified>
</cp:coreProperties>
</file>