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Antoinette Gordon</w:t>
      </w:r>
    </w:p>
    <w:p>
      <w:pPr>
        <w:pStyle w:val="Body"/>
        <w:jc w:val="center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sz w:val="21"/>
          <w:szCs w:val="21"/>
          <w:rtl w:val="0"/>
          <w:lang w:val="de-DE"/>
        </w:rPr>
        <w:t>347 Beck Rd Apt 3305</w:t>
      </w:r>
    </w:p>
    <w:p>
      <w:pPr>
        <w:pStyle w:val="Body"/>
        <w:jc w:val="center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sz w:val="21"/>
          <w:szCs w:val="21"/>
          <w:rtl w:val="0"/>
          <w:lang w:val="pt-PT"/>
        </w:rPr>
        <w:t>Wixom, MI 48393</w:t>
      </w:r>
    </w:p>
    <w:p>
      <w:pPr>
        <w:pStyle w:val="Body"/>
        <w:jc w:val="center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sz w:val="21"/>
          <w:szCs w:val="21"/>
          <w:rtl w:val="0"/>
        </w:rPr>
        <w:t>Cell: (313) 826-9646</w:t>
      </w:r>
    </w:p>
    <w:p>
      <w:pPr>
        <w:pStyle w:val="Body"/>
        <w:jc w:val="center"/>
        <w:rPr>
          <w:rFonts w:ascii="Tahoma" w:cs="Tahoma" w:hAnsi="Tahoma" w:eastAsia="Tahoma"/>
          <w:sz w:val="21"/>
          <w:szCs w:val="2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"mailto:amariegord@gmail.com"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amariegord@gmail.com</w:t>
      </w:r>
      <w:r>
        <w:rPr/>
        <w:fldChar w:fldCharType="end" w:fldLock="0"/>
      </w:r>
    </w:p>
    <w:p>
      <w:pPr>
        <w:pStyle w:val="Body"/>
        <w:rPr>
          <w:rFonts w:ascii="Tahoma" w:cs="Tahoma" w:hAnsi="Tahoma" w:eastAsia="Tahoma"/>
          <w:sz w:val="21"/>
          <w:szCs w:val="21"/>
        </w:rPr>
      </w:pPr>
    </w:p>
    <w:p>
      <w:pPr>
        <w:pStyle w:val="Body"/>
        <w:widowControl w:val="0"/>
        <w:tabs>
          <w:tab w:val="left" w:pos="2250"/>
        </w:tabs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sz w:val="21"/>
          <w:szCs w:val="21"/>
          <w:u w:val="single"/>
          <w:rtl w:val="0"/>
        </w:rPr>
        <w:t>OBJECTIVE:</w:t>
      </w:r>
      <w:r>
        <w:rPr>
          <w:rFonts w:ascii="Tahoma" w:hAnsi="Tahoma"/>
          <w:sz w:val="21"/>
          <w:szCs w:val="21"/>
          <w:rtl w:val="0"/>
        </w:rPr>
        <w:t xml:space="preserve"> </w:t>
      </w:r>
    </w:p>
    <w:p>
      <w:pPr>
        <w:pStyle w:val="Body"/>
        <w:widowControl w:val="0"/>
        <w:tabs>
          <w:tab w:val="left" w:pos="2250"/>
        </w:tabs>
        <w:rPr>
          <w:rFonts w:ascii="Tahoma" w:cs="Tahoma" w:hAnsi="Tahoma" w:eastAsia="Tahoma"/>
          <w:outline w:val="0"/>
          <w:color w:val="262626"/>
          <w:sz w:val="21"/>
          <w:szCs w:val="21"/>
          <w:u w:color="262626"/>
          <w14:textFill>
            <w14:solidFill>
              <w14:srgbClr w14:val="262626"/>
            </w14:solidFill>
          </w14:textFill>
        </w:rPr>
      </w:pPr>
      <w:r>
        <w:rPr>
          <w:rFonts w:ascii="Tahoma" w:hAnsi="Tahoma"/>
          <w:sz w:val="21"/>
          <w:szCs w:val="21"/>
          <w:rtl w:val="0"/>
          <w:lang w:val="en-US"/>
        </w:rPr>
        <w:t xml:space="preserve">To obtain the position of a Registered Nurse in Surgical Services at your facility where </w:t>
      </w:r>
      <w:r>
        <w:rPr>
          <w:rFonts w:ascii="Tahoma" w:hAnsi="Tahoma"/>
          <w:sz w:val="21"/>
          <w:szCs w:val="21"/>
          <w:rtl w:val="0"/>
          <w:lang w:val="en-US"/>
        </w:rPr>
        <w:t xml:space="preserve">my </w:t>
      </w:r>
      <w:r>
        <w:rPr>
          <w:rFonts w:ascii="Tahoma" w:hAnsi="Tahoma"/>
          <w:sz w:val="21"/>
          <w:szCs w:val="21"/>
          <w:rtl w:val="0"/>
          <w:lang w:val="en-US"/>
        </w:rPr>
        <w:t>skills</w:t>
      </w:r>
      <w:r>
        <w:rPr>
          <w:rFonts w:ascii="Tahoma" w:hAnsi="Tahoma"/>
          <w:sz w:val="21"/>
          <w:szCs w:val="21"/>
          <w:rtl w:val="0"/>
          <w:lang w:val="en-US"/>
        </w:rPr>
        <w:t>, knowledge, and experience can be</w:t>
      </w:r>
      <w:r>
        <w:rPr>
          <w:rFonts w:ascii="Tahoma" w:hAnsi="Tahoma"/>
          <w:sz w:val="21"/>
          <w:szCs w:val="21"/>
          <w:rtl w:val="0"/>
          <w:lang w:val="en-US"/>
        </w:rPr>
        <w:t xml:space="preserve"> utilized</w:t>
      </w:r>
      <w:r>
        <w:rPr>
          <w:rFonts w:ascii="Tahoma" w:hAnsi="Tahoma"/>
          <w:sz w:val="21"/>
          <w:szCs w:val="21"/>
          <w:rtl w:val="0"/>
          <w:lang w:val="en-US"/>
        </w:rPr>
        <w:t xml:space="preserve"> as a circulator and surgical scrub</w:t>
      </w:r>
      <w:r>
        <w:rPr>
          <w:rFonts w:ascii="Tahoma" w:hAnsi="Tahoma"/>
          <w:sz w:val="21"/>
          <w:szCs w:val="21"/>
          <w:rtl w:val="0"/>
        </w:rPr>
        <w:t xml:space="preserve">. </w:t>
      </w:r>
      <w:r>
        <w:rPr>
          <w:rFonts w:ascii="Tahoma" w:cs="Tahoma" w:hAnsi="Tahoma" w:eastAsia="Tahoma"/>
          <w:b w:val="1"/>
          <w:bCs w:val="1"/>
          <w:sz w:val="21"/>
          <w:szCs w:val="21"/>
          <w:rtl w:val="0"/>
        </w:rPr>
        <w:tab/>
        <w:tab/>
        <w:tab/>
        <w:tab/>
        <w:tab/>
        <w:t xml:space="preserve">    </w:t>
      </w:r>
      <w:r>
        <w:rPr>
          <w:rFonts w:ascii="Tahoma" w:cs="Tahoma" w:hAnsi="Tahoma" w:eastAsia="Tahoma"/>
          <w:sz w:val="21"/>
          <w:szCs w:val="21"/>
          <w:rtl w:val="0"/>
        </w:rPr>
        <w:tab/>
        <w:tab/>
        <w:t xml:space="preserve">               </w:t>
      </w:r>
      <w:r>
        <w:rPr>
          <w:rFonts w:ascii="Tahoma" w:cs="Tahoma" w:hAnsi="Tahoma" w:eastAsia="Tahoma"/>
          <w:b w:val="1"/>
          <w:bCs w:val="1"/>
          <w:sz w:val="21"/>
          <w:szCs w:val="21"/>
        </w:rPr>
        <w:tab/>
      </w:r>
      <w:r>
        <w:rPr>
          <w:rFonts w:ascii="Tahoma" w:hAnsi="Tahoma"/>
          <w:sz w:val="21"/>
          <w:szCs w:val="21"/>
          <w:rtl w:val="0"/>
        </w:rPr>
        <w:t xml:space="preserve"> </w:t>
      </w:r>
    </w:p>
    <w:p>
      <w:pPr>
        <w:pStyle w:val="Body"/>
        <w:rPr>
          <w:rFonts w:ascii="Tahoma" w:cs="Tahoma" w:hAnsi="Tahoma" w:eastAsia="Tahoma"/>
          <w:sz w:val="21"/>
          <w:szCs w:val="21"/>
        </w:rPr>
      </w:pPr>
      <w:r>
        <w:rPr>
          <w:rFonts w:ascii="Tahoma" w:cs="Tahoma" w:hAnsi="Tahoma" w:eastAsia="Tahoma"/>
          <w:sz w:val="21"/>
          <w:szCs w:val="21"/>
          <w:rtl w:val="0"/>
        </w:rPr>
        <w:tab/>
        <w:tab/>
        <w:tab/>
        <w:tab/>
        <w:tab/>
        <w:tab/>
        <w:tab/>
        <w:t xml:space="preserve">   </w:t>
      </w:r>
      <w:r>
        <w:rPr>
          <w:rFonts w:ascii="Tahoma" w:hAnsi="Tahoma"/>
          <w:sz w:val="21"/>
          <w:szCs w:val="21"/>
          <w:rtl w:val="0"/>
        </w:rPr>
        <w:t xml:space="preserve"> </w:t>
      </w:r>
    </w:p>
    <w:p>
      <w:pPr>
        <w:pStyle w:val="Body"/>
        <w:rPr>
          <w:rFonts w:ascii="Tahoma" w:cs="Tahoma" w:hAnsi="Tahoma" w:eastAsia="Tahoma"/>
          <w:sz w:val="21"/>
          <w:szCs w:val="21"/>
          <w:u w:val="single"/>
        </w:rPr>
      </w:pPr>
      <w:r>
        <w:rPr>
          <w:rFonts w:ascii="Tahoma" w:hAnsi="Tahoma"/>
          <w:sz w:val="21"/>
          <w:szCs w:val="21"/>
          <w:u w:val="single"/>
          <w:rtl w:val="0"/>
          <w:lang w:val="de-DE"/>
        </w:rPr>
        <w:t xml:space="preserve">EXPERIENCE: </w:t>
      </w:r>
    </w:p>
    <w:p>
      <w:pPr>
        <w:pStyle w:val="Body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>Registered Nurse and Scrub Nurse</w:t>
        <w:tab/>
        <w:tab/>
        <w:tab/>
        <w:tab/>
        <w:t xml:space="preserve">  </w:t>
      </w:r>
      <w:r>
        <w:rPr>
          <w:rFonts w:ascii="Tahoma" w:cs="Tahoma" w:hAnsi="Tahoma" w:eastAsia="Tahoma"/>
          <w:b w:val="1"/>
          <w:bCs w:val="1"/>
          <w:sz w:val="21"/>
          <w:szCs w:val="21"/>
        </w:rPr>
        <w:tab/>
        <w:tab/>
        <w:tab/>
      </w:r>
      <w:r>
        <w:rPr>
          <w:rFonts w:ascii="Tahoma" w:hAnsi="Tahoma"/>
          <w:b w:val="1"/>
          <w:bCs w:val="1"/>
          <w:sz w:val="21"/>
          <w:szCs w:val="21"/>
          <w:rtl w:val="0"/>
        </w:rPr>
        <w:t xml:space="preserve"> </w:t>
      </w: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    </w:t>
      </w:r>
      <w:r>
        <w:rPr>
          <w:rFonts w:ascii="Tahoma" w:hAnsi="Tahoma"/>
          <w:sz w:val="21"/>
          <w:szCs w:val="21"/>
          <w:rtl w:val="0"/>
          <w:lang w:val="nl-NL"/>
        </w:rPr>
        <w:t xml:space="preserve">Sep 2017 </w:t>
      </w:r>
      <w:r>
        <w:rPr>
          <w:rFonts w:ascii="Tahoma" w:hAnsi="Tahoma" w:hint="default"/>
          <w:sz w:val="21"/>
          <w:szCs w:val="21"/>
          <w:rtl w:val="0"/>
          <w:lang w:val="en-US"/>
        </w:rPr>
        <w:t xml:space="preserve">– </w:t>
      </w:r>
      <w:r>
        <w:rPr>
          <w:rFonts w:ascii="Tahoma" w:hAnsi="Tahoma"/>
          <w:sz w:val="21"/>
          <w:szCs w:val="21"/>
          <w:rtl w:val="0"/>
          <w:lang w:val="it-IT"/>
        </w:rPr>
        <w:t>Present</w:t>
      </w:r>
    </w:p>
    <w:p>
      <w:pPr>
        <w:pStyle w:val="Body"/>
        <w:rPr>
          <w:rFonts w:ascii="Tahoma" w:cs="Tahoma" w:hAnsi="Tahoma" w:eastAsia="Tahoma"/>
          <w:sz w:val="21"/>
          <w:szCs w:val="21"/>
        </w:rPr>
      </w:pPr>
      <w:r>
        <w:rPr>
          <w:rFonts w:ascii="Tahoma" w:cs="Tahoma" w:hAnsi="Tahoma" w:eastAsia="Tahoma"/>
          <w:sz w:val="21"/>
          <w:szCs w:val="21"/>
          <w:rtl w:val="0"/>
        </w:rPr>
        <w:tab/>
        <w:t xml:space="preserve">Ascension Providence Novi Campus, Novi, MI  </w:t>
      </w:r>
    </w:p>
    <w:p>
      <w:pPr>
        <w:pStyle w:val="Body"/>
        <w:rPr>
          <w:rFonts w:ascii="Tahoma" w:cs="Tahoma" w:hAnsi="Tahoma" w:eastAsia="Tahoma"/>
          <w:b w:val="1"/>
          <w:bCs w:val="1"/>
          <w:sz w:val="21"/>
          <w:szCs w:val="21"/>
        </w:rPr>
      </w:pP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Certified Surgical Technologist </w:t>
      </w:r>
    </w:p>
    <w:p>
      <w:pPr>
        <w:pStyle w:val="Body"/>
        <w:ind w:left="720" w:firstLine="0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sz w:val="21"/>
          <w:szCs w:val="21"/>
          <w:rtl w:val="0"/>
          <w:lang w:val="en-US"/>
        </w:rPr>
        <w:t>Garden City Hospital, Garden City, MI</w:t>
        <w:tab/>
      </w:r>
      <w:r>
        <w:rPr>
          <w:rFonts w:ascii="Tahoma" w:cs="Tahoma" w:hAnsi="Tahoma" w:eastAsia="Tahoma"/>
          <w:sz w:val="21"/>
          <w:szCs w:val="21"/>
          <w:rtl w:val="0"/>
        </w:rPr>
        <w:tab/>
        <w:tab/>
        <w:tab/>
        <w:t xml:space="preserve">  </w:t>
        <w:tab/>
        <w:t xml:space="preserve">   </w:t>
      </w:r>
      <w:r>
        <w:rPr>
          <w:rFonts w:ascii="Tahoma" w:hAnsi="Tahoma"/>
          <w:caps w:val="1"/>
          <w:sz w:val="21"/>
          <w:szCs w:val="21"/>
          <w:rtl w:val="0"/>
        </w:rPr>
        <w:t xml:space="preserve"> </w:t>
      </w:r>
      <w:r>
        <w:rPr>
          <w:rFonts w:ascii="Tahoma" w:cs="Tahoma" w:hAnsi="Tahoma" w:eastAsia="Tahoma"/>
          <w:caps w:val="1"/>
          <w:sz w:val="21"/>
          <w:szCs w:val="21"/>
          <w:rtl w:val="0"/>
          <w:lang w:val="en-US"/>
        </w:rPr>
        <w:tab/>
        <w:t xml:space="preserve">             </w:t>
      </w:r>
      <w:r>
        <w:rPr>
          <w:rFonts w:ascii="Tahoma" w:hAnsi="Tahoma"/>
          <w:sz w:val="21"/>
          <w:szCs w:val="21"/>
          <w:rtl w:val="0"/>
        </w:rPr>
        <w:t>Sep 2013</w:t>
      </w:r>
      <w:r>
        <w:rPr>
          <w:rFonts w:ascii="Tahoma" w:hAnsi="Tahoma" w:hint="default"/>
          <w:sz w:val="21"/>
          <w:szCs w:val="21"/>
          <w:rtl w:val="0"/>
          <w:lang w:val="en-US"/>
        </w:rPr>
        <w:t xml:space="preserve"> – </w:t>
      </w:r>
      <w:r>
        <w:rPr>
          <w:rFonts w:ascii="Tahoma" w:hAnsi="Tahoma"/>
          <w:sz w:val="21"/>
          <w:szCs w:val="21"/>
          <w:rtl w:val="0"/>
          <w:lang w:val="nl-NL"/>
        </w:rPr>
        <w:t xml:space="preserve">Sep 2017 </w:t>
      </w:r>
    </w:p>
    <w:p>
      <w:pPr>
        <w:pStyle w:val="Body"/>
        <w:ind w:left="720" w:firstLine="0"/>
        <w:rPr>
          <w:rFonts w:ascii="Tahoma" w:cs="Tahoma" w:hAnsi="Tahoma" w:eastAsia="Tahoma"/>
        </w:rPr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720" w:footer="720"/>
          <w:bidi w:val="0"/>
        </w:sectPr>
      </w:pPr>
      <w:r>
        <w:rPr>
          <w:rFonts w:ascii="Tahoma" w:cs="Tahoma" w:hAnsi="Tahoma" w:eastAsia="Tahoma"/>
        </w:rPr>
      </w:r>
    </w:p>
    <w:p>
      <w:pPr>
        <w:pStyle w:val="Body"/>
        <w:spacing w:before="100" w:after="100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have the skills and knowledge to circulate and scrub orthopedic, neurologic [brain and spine], general, </w:t>
      </w:r>
      <w:r>
        <w:rPr>
          <w:rFonts w:ascii="Tahoma" w:hAnsi="Tahoma"/>
          <w:sz w:val="20"/>
          <w:szCs w:val="20"/>
          <w:rtl w:val="0"/>
          <w:lang w:val="en-US"/>
        </w:rPr>
        <w:t>gynecologic,</w:t>
      </w:r>
      <w:r>
        <w:rPr>
          <w:rFonts w:ascii="Tahoma" w:hAnsi="Tahom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/>
          <w:sz w:val="20"/>
          <w:szCs w:val="20"/>
          <w:rtl w:val="0"/>
          <w:lang w:val="en-US"/>
        </w:rPr>
        <w:t>gynecologic oncology,</w:t>
      </w:r>
      <w:r>
        <w:rPr>
          <w:rFonts w:ascii="Tahoma" w:hAnsi="Tahoma"/>
          <w:sz w:val="20"/>
          <w:szCs w:val="20"/>
          <w:rtl w:val="0"/>
          <w:lang w:val="en-US"/>
        </w:rPr>
        <w:t xml:space="preserve"> DaVinci and Mako r</w:t>
      </w:r>
      <w:r>
        <w:rPr>
          <w:rFonts w:ascii="Tahoma" w:hAnsi="Tahoma"/>
          <w:sz w:val="20"/>
          <w:szCs w:val="20"/>
          <w:rtl w:val="0"/>
          <w:lang w:val="en-US"/>
        </w:rPr>
        <w:t>obotic</w:t>
      </w:r>
      <w:r>
        <w:rPr>
          <w:rFonts w:ascii="Tahoma" w:hAnsi="Tahoma"/>
          <w:sz w:val="20"/>
          <w:szCs w:val="20"/>
          <w:rtl w:val="0"/>
          <w:lang w:val="en-US"/>
        </w:rPr>
        <w:t>s</w:t>
      </w:r>
      <w:r>
        <w:rPr>
          <w:rFonts w:ascii="Tahoma" w:hAnsi="Tahoma"/>
          <w:sz w:val="20"/>
          <w:szCs w:val="20"/>
          <w:rtl w:val="0"/>
          <w:lang w:val="en-US"/>
        </w:rPr>
        <w:t>, hand and plastic procedures.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Maintain a proper sterile field during surgical procedures.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Monitor and continually assess operating room conditions, including patient and surgical team needs.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Communicate and care for the patient and family of what to expect pre, intra, and post procedure. 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Count sponges, needles, and instruments before, during, and after operation.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Anticipate the use of instruments and supplies to surgeons and surgeons' assistants, hold retractors and cut sutures, and perform other tasks as directed by surgeon during operation.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Prepare patients for surgery, including positioning patients on the operating table, and covering them with sterile surgical drapes to prevent contamination. 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Prepare and label medications and sterile fluids. 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Prepare, care for, preserve and dispose of tissue specimens taken for laboratory analysis.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 surgical scrub of arms and hands. 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Assist the surgical team in putting on gloves, masks, and surgical gowns. 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Provide technical assistance to surgeons, surgical nurses, or anesthesiologists.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Prepare dressings or bandages and apply or assist with their application following surgery.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Clean and restock operating room, gathering and placing equipment and supplies. </w:t>
      </w:r>
    </w:p>
    <w:p>
      <w:pPr>
        <w:pStyle w:val="Body"/>
        <w:numPr>
          <w:ilvl w:val="0"/>
          <w:numId w:val="4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Educate new medical students and interns on sterile technique, and provide an overview on contamination.</w:t>
      </w:r>
    </w:p>
    <w:p>
      <w:pPr>
        <w:pStyle w:val="Body"/>
        <w:numPr>
          <w:ilvl w:val="0"/>
          <w:numId w:val="4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Orientate new staff members to our facility, procedures, and policies. </w:t>
      </w:r>
    </w:p>
    <w:p>
      <w:pPr>
        <w:pStyle w:val="Body"/>
        <w:numPr>
          <w:ilvl w:val="0"/>
          <w:numId w:val="4"/>
        </w:numPr>
        <w:bidi w:val="0"/>
        <w:spacing w:before="100" w:after="100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sz w:val="21"/>
          <w:szCs w:val="21"/>
          <w:rtl w:val="0"/>
          <w:lang w:val="en-US"/>
        </w:rPr>
        <w:t>Obtain, check, and open sterile supplies and equipment needed for procedures.</w:t>
      </w:r>
    </w:p>
    <w:p>
      <w:pPr>
        <w:pStyle w:val="Body"/>
        <w:spacing w:before="100" w:after="100"/>
        <w:ind w:left="360" w:firstLine="0"/>
        <w:rPr>
          <w:rFonts w:ascii="Tahoma" w:cs="Tahoma" w:hAnsi="Tahoma" w:eastAsia="Tahoma"/>
          <w:sz w:val="21"/>
          <w:szCs w:val="21"/>
        </w:rPr>
      </w:pPr>
    </w:p>
    <w:p>
      <w:pPr>
        <w:pStyle w:val="Body"/>
        <w:rPr>
          <w:rFonts w:ascii="Tahoma" w:cs="Tahoma" w:hAnsi="Tahoma" w:eastAsia="Tahoma"/>
          <w:sz w:val="21"/>
          <w:szCs w:val="21"/>
          <w:u w:val="single"/>
        </w:rPr>
      </w:pPr>
      <w:r>
        <w:rPr>
          <w:rFonts w:ascii="Tahoma" w:hAnsi="Tahoma"/>
          <w:sz w:val="21"/>
          <w:szCs w:val="21"/>
          <w:u w:val="single"/>
          <w:rtl w:val="0"/>
          <w:lang w:val="de-DE"/>
        </w:rPr>
        <w:t xml:space="preserve">CREDENTIALS &amp; CERTIFICATIONS:  </w:t>
      </w:r>
    </w:p>
    <w:p>
      <w:pPr>
        <w:pStyle w:val="Body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>Department of Licensing and Regulatory Affairs</w:t>
        <w:tab/>
        <w:tab/>
        <w:tab/>
        <w:t xml:space="preserve">   </w:t>
      </w:r>
      <w:r>
        <w:rPr>
          <w:rFonts w:ascii="Tahoma" w:cs="Tahoma" w:hAnsi="Tahoma" w:eastAsia="Tahoma"/>
          <w:b w:val="1"/>
          <w:bCs w:val="1"/>
          <w:sz w:val="21"/>
          <w:szCs w:val="21"/>
          <w:rtl w:val="0"/>
          <w:lang w:val="en-US"/>
        </w:rPr>
        <w:tab/>
        <w:tab/>
        <w:tab/>
        <w:t xml:space="preserve"> </w:t>
      </w:r>
      <w:r>
        <w:rPr>
          <w:rFonts w:ascii="Tahoma" w:hAnsi="Tahoma"/>
          <w:b w:val="1"/>
          <w:bCs w:val="1"/>
          <w:sz w:val="21"/>
          <w:szCs w:val="21"/>
          <w:rtl w:val="0"/>
        </w:rPr>
        <w:t xml:space="preserve"> </w:t>
      </w:r>
      <w:r>
        <w:rPr>
          <w:rFonts w:ascii="Tahoma" w:hAnsi="Tahoma"/>
          <w:sz w:val="21"/>
          <w:szCs w:val="21"/>
          <w:rtl w:val="0"/>
        </w:rPr>
        <w:t>Valid Thru Jul 202</w:t>
      </w:r>
      <w:r>
        <w:rPr>
          <w:rFonts w:ascii="Tahoma" w:hAnsi="Tahoma"/>
          <w:sz w:val="21"/>
          <w:szCs w:val="21"/>
          <w:rtl w:val="0"/>
          <w:lang w:val="en-US"/>
        </w:rPr>
        <w:t>2</w:t>
      </w:r>
    </w:p>
    <w:p>
      <w:pPr>
        <w:pStyle w:val="Body"/>
        <w:rPr>
          <w:rFonts w:ascii="Tahoma" w:cs="Tahoma" w:hAnsi="Tahoma" w:eastAsia="Tahoma"/>
          <w:sz w:val="21"/>
          <w:szCs w:val="21"/>
        </w:rPr>
      </w:pPr>
      <w:r>
        <w:rPr>
          <w:rFonts w:ascii="Tahoma" w:cs="Tahoma" w:hAnsi="Tahoma" w:eastAsia="Tahoma"/>
          <w:sz w:val="21"/>
          <w:szCs w:val="21"/>
          <w:rtl w:val="0"/>
          <w:lang w:val="en-US"/>
        </w:rPr>
        <w:tab/>
        <w:t>State of Michigan, Board of Nursing</w:t>
      </w:r>
      <w:r>
        <w:rPr>
          <w:rFonts w:ascii="Tahoma" w:hAnsi="Tahoma"/>
          <w:sz w:val="21"/>
          <w:szCs w:val="21"/>
          <w:rtl w:val="0"/>
          <w:lang w:val="en-US"/>
        </w:rPr>
        <w:t>: License No. 4704333417</w:t>
      </w:r>
    </w:p>
    <w:p>
      <w:pPr>
        <w:pStyle w:val="Body"/>
        <w:rPr>
          <w:rFonts w:ascii="Tahoma" w:cs="Tahoma" w:hAnsi="Tahoma" w:eastAsia="Tahoma"/>
          <w:b w:val="1"/>
          <w:bCs w:val="1"/>
          <w:sz w:val="21"/>
          <w:szCs w:val="21"/>
        </w:rPr>
      </w:pP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CPR (BLS)/First Aid: </w:t>
      </w:r>
      <w:r>
        <w:rPr>
          <w:rFonts w:ascii="Tahoma" w:hAnsi="Tahoma"/>
          <w:sz w:val="21"/>
          <w:szCs w:val="21"/>
          <w:rtl w:val="0"/>
          <w:lang w:val="en-US"/>
        </w:rPr>
        <w:t>American Heart Association</w:t>
      </w:r>
      <w:r>
        <w:rPr>
          <w:rFonts w:ascii="Tahoma" w:hAnsi="Tahoma"/>
          <w:sz w:val="21"/>
          <w:szCs w:val="21"/>
          <w:rtl w:val="0"/>
        </w:rPr>
        <w:t xml:space="preserve"> </w:t>
        <w:tab/>
        <w:tab/>
        <w:tab/>
        <w:t xml:space="preserve">    </w:t>
      </w:r>
      <w:r>
        <w:rPr>
          <w:rFonts w:ascii="Tahoma" w:cs="Tahoma" w:hAnsi="Tahoma" w:eastAsia="Tahoma"/>
          <w:sz w:val="21"/>
          <w:szCs w:val="21"/>
          <w:rtl w:val="0"/>
          <w:lang w:val="en-US"/>
        </w:rPr>
        <w:tab/>
        <w:tab/>
        <w:tab/>
        <w:t xml:space="preserve"> </w:t>
      </w:r>
      <w:r>
        <w:rPr>
          <w:rFonts w:ascii="Tahoma" w:hAnsi="Tahoma"/>
          <w:sz w:val="21"/>
          <w:szCs w:val="21"/>
          <w:rtl w:val="0"/>
          <w:lang w:val="en-US"/>
        </w:rPr>
        <w:t xml:space="preserve">Valid Thru </w:t>
      </w:r>
      <w:r>
        <w:rPr>
          <w:rFonts w:ascii="Tahoma" w:hAnsi="Tahoma"/>
          <w:sz w:val="21"/>
          <w:szCs w:val="21"/>
          <w:rtl w:val="0"/>
          <w:lang w:val="en-US"/>
        </w:rPr>
        <w:t xml:space="preserve">Jun </w:t>
      </w:r>
      <w:r>
        <w:rPr>
          <w:rFonts w:ascii="Tahoma" w:hAnsi="Tahoma"/>
          <w:sz w:val="21"/>
          <w:szCs w:val="21"/>
          <w:rtl w:val="0"/>
        </w:rPr>
        <w:t>202</w:t>
      </w:r>
      <w:r>
        <w:rPr>
          <w:rFonts w:ascii="Tahoma" w:hAnsi="Tahoma"/>
          <w:sz w:val="21"/>
          <w:szCs w:val="21"/>
          <w:rtl w:val="0"/>
          <w:lang w:val="en-US"/>
        </w:rPr>
        <w:t>2</w:t>
      </w:r>
      <w:r>
        <w:rPr>
          <w:rFonts w:ascii="Tahoma" w:hAnsi="Tahoma"/>
          <w:sz w:val="21"/>
          <w:szCs w:val="21"/>
          <w:rtl w:val="0"/>
        </w:rPr>
        <w:t xml:space="preserve">                                                                                                                                     </w:t>
      </w:r>
    </w:p>
    <w:p>
      <w:pPr>
        <w:pStyle w:val="Body"/>
        <w:ind w:firstLine="720"/>
        <w:rPr>
          <w:rFonts w:ascii="Tahoma" w:cs="Tahoma" w:hAnsi="Tahoma" w:eastAsia="Tahoma"/>
        </w:rPr>
      </w:pPr>
    </w:p>
    <w:p>
      <w:pPr>
        <w:pStyle w:val="Body"/>
        <w:rPr>
          <w:rFonts w:ascii="Tahoma" w:cs="Tahoma" w:hAnsi="Tahoma" w:eastAsia="Tahoma"/>
          <w:sz w:val="21"/>
          <w:szCs w:val="21"/>
          <w:u w:val="single"/>
        </w:rPr>
      </w:pPr>
      <w:r>
        <w:rPr>
          <w:rFonts w:ascii="Tahoma" w:hAnsi="Tahoma"/>
          <w:sz w:val="21"/>
          <w:szCs w:val="21"/>
          <w:u w:val="single"/>
          <w:rtl w:val="0"/>
          <w:lang w:val="en-US"/>
        </w:rPr>
        <w:t xml:space="preserve">EDUCATION: </w:t>
      </w:r>
    </w:p>
    <w:p>
      <w:pPr>
        <w:pStyle w:val="Body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Bachelor Of Science in Nursing: </w:t>
      </w:r>
      <w:r>
        <w:rPr>
          <w:rFonts w:ascii="Tahoma" w:hAnsi="Tahoma"/>
          <w:sz w:val="21"/>
          <w:szCs w:val="21"/>
          <w:rtl w:val="0"/>
          <w:lang w:val="en-US"/>
        </w:rPr>
        <w:t>Ohio University, OH</w:t>
      </w:r>
      <w:r>
        <w:rPr>
          <w:rFonts w:ascii="Tahoma" w:cs="Tahoma" w:hAnsi="Tahoma" w:eastAsia="Tahoma"/>
          <w:sz w:val="21"/>
          <w:szCs w:val="21"/>
          <w:rtl w:val="0"/>
          <w:lang w:val="en-US"/>
        </w:rPr>
        <w:tab/>
        <w:tab/>
        <w:t xml:space="preserve">   </w:t>
      </w:r>
      <w:r>
        <w:rPr>
          <w:rFonts w:ascii="Tahoma" w:hAnsi="Tahoma"/>
          <w:sz w:val="21"/>
          <w:szCs w:val="21"/>
          <w:rtl w:val="0"/>
          <w:lang w:val="en-US"/>
        </w:rPr>
        <w:t xml:space="preserve"> </w:t>
        <w:tab/>
        <w:tab/>
        <w:tab/>
        <w:tab/>
        <w:t xml:space="preserve">  In Progress</w:t>
      </w:r>
    </w:p>
    <w:p>
      <w:pPr>
        <w:pStyle w:val="Body"/>
        <w:rPr>
          <w:rFonts w:ascii="Tahoma" w:cs="Tahoma" w:hAnsi="Tahoma" w:eastAsia="Tahoma"/>
          <w:sz w:val="21"/>
          <w:szCs w:val="21"/>
        </w:rPr>
      </w:pP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>Associate of Applied Science</w:t>
      </w: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 in </w:t>
      </w: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>Nursing</w:t>
      </w: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: </w:t>
      </w:r>
      <w:r>
        <w:rPr>
          <w:rFonts w:ascii="Tahoma" w:hAnsi="Tahoma"/>
          <w:sz w:val="21"/>
          <w:szCs w:val="21"/>
          <w:rtl w:val="0"/>
          <w:lang w:val="en-US"/>
        </w:rPr>
        <w:t xml:space="preserve">Henry Ford College, </w:t>
      </w:r>
      <w:r>
        <w:rPr>
          <w:rFonts w:ascii="Tahoma" w:hAnsi="Tahoma"/>
          <w:sz w:val="21"/>
          <w:szCs w:val="21"/>
          <w:rtl w:val="0"/>
          <w:lang w:val="en-US"/>
        </w:rPr>
        <w:t xml:space="preserve">MI </w:t>
      </w:r>
      <w:r>
        <w:rPr>
          <w:rFonts w:ascii="Tahoma" w:hAnsi="Tahoma"/>
          <w:b w:val="1"/>
          <w:bCs w:val="1"/>
          <w:sz w:val="21"/>
          <w:szCs w:val="21"/>
          <w:rtl w:val="0"/>
        </w:rPr>
        <w:t xml:space="preserve"> </w:t>
      </w:r>
      <w:r>
        <w:rPr>
          <w:rFonts w:ascii="Tahoma" w:hAnsi="Tahoma"/>
          <w:sz w:val="21"/>
          <w:szCs w:val="21"/>
          <w:rtl w:val="0"/>
        </w:rPr>
        <w:t xml:space="preserve">   </w:t>
      </w:r>
      <w:r>
        <w:rPr>
          <w:rFonts w:ascii="Tahoma" w:cs="Tahoma" w:hAnsi="Tahoma" w:eastAsia="Tahoma"/>
          <w:sz w:val="21"/>
          <w:szCs w:val="21"/>
          <w:rtl w:val="0"/>
          <w:lang w:val="en-US"/>
        </w:rPr>
        <w:tab/>
        <w:tab/>
        <w:tab/>
        <w:tab/>
        <w:t xml:space="preserve">    </w:t>
      </w:r>
      <w:r>
        <w:rPr>
          <w:rFonts w:ascii="Tahoma" w:hAnsi="Tahoma"/>
          <w:sz w:val="21"/>
          <w:szCs w:val="21"/>
          <w:rtl w:val="0"/>
          <w:lang w:val="en-US"/>
        </w:rPr>
        <w:t>May 2017</w:t>
      </w:r>
    </w:p>
    <w:p>
      <w:pPr>
        <w:pStyle w:val="Body"/>
        <w:rPr>
          <w:rFonts w:ascii="Tahoma" w:cs="Tahoma" w:hAnsi="Tahoma" w:eastAsia="Tahoma"/>
          <w:b w:val="1"/>
          <w:bCs w:val="1"/>
          <w:sz w:val="21"/>
          <w:szCs w:val="21"/>
        </w:rPr>
      </w:pP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>Associate of Applied Science</w:t>
      </w: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 in</w:t>
      </w: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 Surgical Technology</w:t>
      </w: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: </w:t>
      </w:r>
      <w:r>
        <w:rPr>
          <w:rFonts w:ascii="Tahoma" w:hAnsi="Tahoma"/>
          <w:sz w:val="21"/>
          <w:szCs w:val="21"/>
          <w:rtl w:val="0"/>
          <w:lang w:val="en-US"/>
        </w:rPr>
        <w:t>Henry Ford Community College, MI</w:t>
      </w:r>
      <w:r>
        <w:rPr>
          <w:rFonts w:ascii="Tahoma" w:hAnsi="Tahoma"/>
          <w:sz w:val="21"/>
          <w:szCs w:val="21"/>
          <w:rtl w:val="0"/>
          <w:lang w:val="en-US"/>
        </w:rPr>
        <w:t xml:space="preserve">    </w:t>
        <w:tab/>
        <w:t xml:space="preserve">    </w:t>
      </w:r>
      <w:r>
        <w:rPr>
          <w:rFonts w:ascii="Tahoma" w:hAnsi="Tahoma"/>
          <w:sz w:val="21"/>
          <w:szCs w:val="21"/>
          <w:rtl w:val="0"/>
          <w:lang w:val="en-US"/>
        </w:rPr>
        <w:t>May 2013</w:t>
      </w:r>
    </w:p>
    <w:p>
      <w:pPr>
        <w:pStyle w:val="Body"/>
      </w:pP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>Associate of Science</w:t>
      </w:r>
      <w:r>
        <w:rPr>
          <w:rFonts w:ascii="Tahoma" w:hAnsi="Tahoma"/>
          <w:b w:val="1"/>
          <w:bCs w:val="1"/>
          <w:sz w:val="21"/>
          <w:szCs w:val="21"/>
          <w:rtl w:val="0"/>
          <w:lang w:val="en-US"/>
        </w:rPr>
        <w:t xml:space="preserve">: </w:t>
      </w:r>
      <w:r>
        <w:rPr>
          <w:rFonts w:ascii="Tahoma" w:hAnsi="Tahoma"/>
          <w:sz w:val="21"/>
          <w:szCs w:val="21"/>
          <w:rtl w:val="0"/>
          <w:lang w:val="en-US"/>
        </w:rPr>
        <w:t>Henry Ford Community College, M</w:t>
      </w:r>
      <w:r>
        <w:rPr>
          <w:rFonts w:ascii="Tahoma" w:hAnsi="Tahoma"/>
          <w:sz w:val="21"/>
          <w:szCs w:val="21"/>
          <w:rtl w:val="0"/>
          <w:lang w:val="en-US"/>
        </w:rPr>
        <w:t>I</w:t>
      </w:r>
      <w:r>
        <w:rPr>
          <w:rFonts w:ascii="Tahoma" w:cs="Tahoma" w:hAnsi="Tahoma" w:eastAsia="Tahoma"/>
          <w:b w:val="1"/>
          <w:bCs w:val="1"/>
          <w:sz w:val="21"/>
          <w:szCs w:val="21"/>
        </w:rPr>
        <w:tab/>
      </w:r>
      <w:r>
        <w:rPr>
          <w:rFonts w:ascii="Tahoma" w:cs="Tahoma" w:hAnsi="Tahoma" w:eastAsia="Tahoma"/>
          <w:b w:val="1"/>
          <w:bCs w:val="1"/>
          <w:sz w:val="21"/>
          <w:szCs w:val="21"/>
          <w:rtl w:val="0"/>
          <w:lang w:val="en-US"/>
        </w:rPr>
        <w:tab/>
        <w:t xml:space="preserve">     </w:t>
        <w:tab/>
        <w:tab/>
        <w:tab/>
        <w:tab/>
        <w:t xml:space="preserve">    </w:t>
      </w:r>
      <w:r>
        <w:rPr>
          <w:rFonts w:ascii="Tahoma" w:hAnsi="Tahoma"/>
          <w:sz w:val="21"/>
          <w:szCs w:val="21"/>
          <w:rtl w:val="0"/>
          <w:lang w:val="en-US"/>
        </w:rPr>
        <w:t>May 2012</w:t>
      </w:r>
    </w:p>
    <w:sectPr>
      <w:type w:val="continuous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1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108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1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108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1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0" w:line="220" w:lineRule="exact"/>
      <w:ind w:left="0" w:right="0" w:firstLine="0"/>
      <w:jc w:val="left"/>
      <w:outlineLvl w:val="0"/>
    </w:pPr>
    <w:rPr>
      <w:rFonts w:ascii="Tahoma" w:cs="Arial Unicode MS" w:hAnsi="Tahoma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ahoma" w:cs="Tahoma" w:hAnsi="Tahoma" w:eastAsia="Tahoma"/>
      <w:outline w:val="0"/>
      <w:color w:val="000000"/>
      <w:sz w:val="21"/>
      <w:szCs w:val="21"/>
      <w:u w:val="none" w:color="000000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