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9025" w14:textId="1070C22F" w:rsidR="00AB4623" w:rsidRPr="002C7FED" w:rsidRDefault="00AB4623" w:rsidP="00983859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3AE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C7FED">
        <w:rPr>
          <w:rFonts w:ascii="Times New Roman" w:hAnsi="Times New Roman" w:cs="Times New Roman"/>
          <w:b/>
          <w:bCs/>
          <w:sz w:val="28"/>
          <w:szCs w:val="28"/>
          <w:u w:val="single"/>
        </w:rPr>
        <w:t>Tanya Popivker, BSN, RN</w:t>
      </w:r>
      <w:r w:rsidRPr="002C7FED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59CC33C2" w14:textId="42AA4E9E" w:rsidR="00AB4623" w:rsidRPr="00FE3AEB" w:rsidRDefault="00AB4623" w:rsidP="002C7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AEB">
        <w:rPr>
          <w:rFonts w:ascii="Times New Roman" w:hAnsi="Times New Roman" w:cs="Times New Roman"/>
          <w:sz w:val="24"/>
          <w:szCs w:val="24"/>
        </w:rPr>
        <w:t>847-907-0474</w:t>
      </w:r>
      <w:r w:rsidR="002C7FED">
        <w:rPr>
          <w:rFonts w:ascii="Times New Roman" w:hAnsi="Times New Roman" w:cs="Times New Roman"/>
          <w:sz w:val="24"/>
          <w:szCs w:val="24"/>
        </w:rPr>
        <w:t>/</w:t>
      </w:r>
      <w:hyperlink r:id="rId5" w:history="1">
        <w:r w:rsidR="002C7FED" w:rsidRPr="00116BAF">
          <w:rPr>
            <w:rStyle w:val="Hyperlink"/>
            <w:rFonts w:ascii="Times New Roman" w:hAnsi="Times New Roman" w:cs="Times New Roman"/>
            <w:sz w:val="24"/>
            <w:szCs w:val="24"/>
          </w:rPr>
          <w:t>tanyapopivker@yahoo.com</w:t>
        </w:r>
      </w:hyperlink>
    </w:p>
    <w:p w14:paraId="3E5CF93F" w14:textId="2B05BF84" w:rsidR="00AB4623" w:rsidRPr="00FE3AEB" w:rsidRDefault="00AB4623" w:rsidP="00AB4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90E939" w14:textId="2F93EC28" w:rsidR="00AB4623" w:rsidRPr="002C7FED" w:rsidRDefault="00AB4623" w:rsidP="00AB4623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3AE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C7FED">
        <w:rPr>
          <w:rFonts w:ascii="Times New Roman" w:hAnsi="Times New Roman" w:cs="Times New Roman"/>
          <w:b/>
          <w:bCs/>
          <w:sz w:val="28"/>
          <w:szCs w:val="28"/>
          <w:u w:val="single"/>
        </w:rPr>
        <w:t>Summary</w:t>
      </w:r>
      <w:r w:rsidRPr="002C7FED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1EEEEDDE" w14:textId="67E4AE97" w:rsidR="00E62009" w:rsidRDefault="0016604C" w:rsidP="00983859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AEB">
        <w:rPr>
          <w:rFonts w:ascii="Times New Roman" w:hAnsi="Times New Roman" w:cs="Times New Roman"/>
          <w:sz w:val="24"/>
          <w:szCs w:val="24"/>
        </w:rPr>
        <w:t xml:space="preserve">Experienced, </w:t>
      </w:r>
      <w:r w:rsidR="00AB4623" w:rsidRPr="00FE3AEB">
        <w:rPr>
          <w:rFonts w:ascii="Times New Roman" w:hAnsi="Times New Roman" w:cs="Times New Roman"/>
          <w:sz w:val="24"/>
          <w:szCs w:val="24"/>
        </w:rPr>
        <w:t xml:space="preserve">compassionate, </w:t>
      </w:r>
      <w:r w:rsidR="00FE3AEB" w:rsidRPr="00FE3AEB">
        <w:rPr>
          <w:rFonts w:ascii="Times New Roman" w:hAnsi="Times New Roman" w:cs="Times New Roman"/>
          <w:sz w:val="24"/>
          <w:szCs w:val="24"/>
        </w:rPr>
        <w:t xml:space="preserve">and </w:t>
      </w:r>
      <w:r w:rsidR="00AB4623" w:rsidRPr="00FE3AEB">
        <w:rPr>
          <w:rFonts w:ascii="Times New Roman" w:hAnsi="Times New Roman" w:cs="Times New Roman"/>
          <w:sz w:val="24"/>
          <w:szCs w:val="24"/>
        </w:rPr>
        <w:t xml:space="preserve">dedicated Registered Nurse </w:t>
      </w:r>
      <w:r w:rsidR="00FE3AEB" w:rsidRPr="00FE3AEB">
        <w:rPr>
          <w:rFonts w:ascii="Times New Roman" w:hAnsi="Times New Roman" w:cs="Times New Roman"/>
          <w:sz w:val="24"/>
          <w:szCs w:val="24"/>
        </w:rPr>
        <w:t xml:space="preserve">who is </w:t>
      </w:r>
      <w:r w:rsidRPr="00FE3AEB">
        <w:rPr>
          <w:rFonts w:ascii="Times New Roman" w:hAnsi="Times New Roman" w:cs="Times New Roman"/>
          <w:sz w:val="24"/>
          <w:szCs w:val="24"/>
        </w:rPr>
        <w:t>committed to provide quality patient care in various nursing units. Nursing background</w:t>
      </w:r>
      <w:r w:rsidR="00E079EC">
        <w:rPr>
          <w:rFonts w:ascii="Times New Roman" w:hAnsi="Times New Roman" w:cs="Times New Roman"/>
          <w:sz w:val="24"/>
          <w:szCs w:val="24"/>
        </w:rPr>
        <w:t xml:space="preserve"> consists of</w:t>
      </w:r>
      <w:r w:rsidRPr="00FE3AEB">
        <w:rPr>
          <w:rFonts w:ascii="Times New Roman" w:hAnsi="Times New Roman" w:cs="Times New Roman"/>
          <w:sz w:val="24"/>
          <w:szCs w:val="24"/>
        </w:rPr>
        <w:t xml:space="preserve"> </w:t>
      </w:r>
      <w:r w:rsidR="00E079EC">
        <w:rPr>
          <w:rFonts w:ascii="Times New Roman" w:hAnsi="Times New Roman" w:cs="Times New Roman"/>
          <w:sz w:val="24"/>
          <w:szCs w:val="24"/>
        </w:rPr>
        <w:t>6+</w:t>
      </w:r>
      <w:r w:rsidR="00983859">
        <w:rPr>
          <w:rFonts w:ascii="Times New Roman" w:hAnsi="Times New Roman" w:cs="Times New Roman"/>
          <w:sz w:val="24"/>
          <w:szCs w:val="24"/>
        </w:rPr>
        <w:t xml:space="preserve"> years of Registered Nurse experience in Critical C</w:t>
      </w:r>
      <w:r w:rsidR="00A254EB" w:rsidRPr="00FE3AEB">
        <w:rPr>
          <w:rFonts w:ascii="Times New Roman" w:hAnsi="Times New Roman" w:cs="Times New Roman"/>
          <w:sz w:val="24"/>
          <w:szCs w:val="24"/>
        </w:rPr>
        <w:t>are</w:t>
      </w:r>
      <w:r w:rsidR="00983859">
        <w:rPr>
          <w:rFonts w:ascii="Times New Roman" w:hAnsi="Times New Roman" w:cs="Times New Roman"/>
          <w:sz w:val="24"/>
          <w:szCs w:val="24"/>
        </w:rPr>
        <w:t xml:space="preserve">, </w:t>
      </w:r>
      <w:r w:rsidR="00A254EB" w:rsidRPr="00FE3AEB">
        <w:rPr>
          <w:rFonts w:ascii="Times New Roman" w:hAnsi="Times New Roman" w:cs="Times New Roman"/>
          <w:sz w:val="24"/>
          <w:szCs w:val="24"/>
        </w:rPr>
        <w:t>Telemetry, Medical/Surgical, Orthopedic,</w:t>
      </w:r>
      <w:r w:rsidR="00E079EC">
        <w:rPr>
          <w:rFonts w:ascii="Times New Roman" w:hAnsi="Times New Roman" w:cs="Times New Roman"/>
          <w:sz w:val="24"/>
          <w:szCs w:val="24"/>
        </w:rPr>
        <w:t xml:space="preserve"> and</w:t>
      </w:r>
      <w:r w:rsidR="00A254EB" w:rsidRPr="00FE3AEB">
        <w:rPr>
          <w:rFonts w:ascii="Times New Roman" w:hAnsi="Times New Roman" w:cs="Times New Roman"/>
          <w:sz w:val="24"/>
          <w:szCs w:val="24"/>
        </w:rPr>
        <w:t xml:space="preserve"> Oncology</w:t>
      </w:r>
      <w:r w:rsidR="00E079EC">
        <w:rPr>
          <w:rFonts w:ascii="Times New Roman" w:hAnsi="Times New Roman" w:cs="Times New Roman"/>
          <w:sz w:val="24"/>
          <w:szCs w:val="24"/>
        </w:rPr>
        <w:t xml:space="preserve"> </w:t>
      </w:r>
      <w:r w:rsidR="00A254EB" w:rsidRPr="00FE3AEB">
        <w:rPr>
          <w:rFonts w:ascii="Times New Roman" w:hAnsi="Times New Roman" w:cs="Times New Roman"/>
          <w:sz w:val="24"/>
          <w:szCs w:val="24"/>
        </w:rPr>
        <w:t>units</w:t>
      </w:r>
      <w:r w:rsidR="00E079EC">
        <w:rPr>
          <w:rFonts w:ascii="Times New Roman" w:hAnsi="Times New Roman" w:cs="Times New Roman"/>
          <w:sz w:val="24"/>
          <w:szCs w:val="24"/>
        </w:rPr>
        <w:t xml:space="preserve"> </w:t>
      </w:r>
      <w:r w:rsidR="00AC6AF5">
        <w:rPr>
          <w:rFonts w:ascii="Times New Roman" w:hAnsi="Times New Roman" w:cs="Times New Roman"/>
          <w:sz w:val="24"/>
          <w:szCs w:val="24"/>
        </w:rPr>
        <w:t>with additional knowledge in psychiatric nursing. A</w:t>
      </w:r>
      <w:r w:rsidR="00E079EC">
        <w:rPr>
          <w:rFonts w:ascii="Times New Roman" w:hAnsi="Times New Roman" w:cs="Times New Roman"/>
          <w:sz w:val="24"/>
          <w:szCs w:val="24"/>
        </w:rPr>
        <w:t>ppl</w:t>
      </w:r>
      <w:r w:rsidR="00AC6AF5">
        <w:rPr>
          <w:rFonts w:ascii="Times New Roman" w:hAnsi="Times New Roman" w:cs="Times New Roman"/>
          <w:sz w:val="24"/>
          <w:szCs w:val="24"/>
        </w:rPr>
        <w:t>ies</w:t>
      </w:r>
      <w:r w:rsidR="00E079EC">
        <w:rPr>
          <w:rFonts w:ascii="Times New Roman" w:hAnsi="Times New Roman" w:cs="Times New Roman"/>
          <w:sz w:val="24"/>
          <w:szCs w:val="24"/>
        </w:rPr>
        <w:t xml:space="preserve"> advanced nursing skills and use of evidence-based practice. </w:t>
      </w:r>
      <w:r w:rsidR="00AC6AF5">
        <w:rPr>
          <w:rFonts w:ascii="Times New Roman" w:hAnsi="Times New Roman" w:cs="Times New Roman"/>
          <w:sz w:val="24"/>
          <w:szCs w:val="24"/>
        </w:rPr>
        <w:t>Maintains critical thinking skills, adapts easily to change of environment and work schedule, flexible and accountable.</w:t>
      </w:r>
    </w:p>
    <w:p w14:paraId="546883B0" w14:textId="77777777" w:rsidR="00983859" w:rsidRPr="00FE3AEB" w:rsidRDefault="00983859" w:rsidP="00983859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FCAA5" w14:textId="02C1EDA1" w:rsidR="00E62009" w:rsidRPr="002C7FED" w:rsidRDefault="00E62009" w:rsidP="00E62009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3AE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83859" w:rsidRPr="002C7F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Professional </w:t>
      </w:r>
      <w:r w:rsidRPr="002C7FED">
        <w:rPr>
          <w:rFonts w:ascii="Times New Roman" w:hAnsi="Times New Roman" w:cs="Times New Roman"/>
          <w:b/>
          <w:bCs/>
          <w:sz w:val="28"/>
          <w:szCs w:val="28"/>
          <w:u w:val="single"/>
        </w:rPr>
        <w:t>Experience</w:t>
      </w:r>
      <w:r w:rsidRPr="002C7FED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4DE2EA3E" w14:textId="28F855DC" w:rsidR="00AC6AF5" w:rsidRDefault="00AC6AF5" w:rsidP="00E62009">
      <w:p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Registered Nurse (Psychiatric Nurse)</w:t>
      </w:r>
    </w:p>
    <w:p w14:paraId="5A02A2E0" w14:textId="4092756F" w:rsidR="00AC6AF5" w:rsidRDefault="00AC6AF5" w:rsidP="00E62009">
      <w:p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6A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Lake Behavioral Hospital/Waukegan, IL/October 2021-Current</w:t>
      </w:r>
    </w:p>
    <w:p w14:paraId="4DAFF3DF" w14:textId="38109DC9" w:rsidR="00AC6AF5" w:rsidRDefault="005C3B4D" w:rsidP="00AC6AF5">
      <w:pPr>
        <w:pStyle w:val="ListParagraph"/>
        <w:numPr>
          <w:ilvl w:val="0"/>
          <w:numId w:val="15"/>
        </w:num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 behavioral health assessments on patients referred for services regarding addiction, depression, anxiety and other mental health conditions. </w:t>
      </w:r>
    </w:p>
    <w:p w14:paraId="74AB37D9" w14:textId="56466AF5" w:rsidR="005C3B4D" w:rsidRDefault="005C3B4D" w:rsidP="00AC6AF5">
      <w:pPr>
        <w:pStyle w:val="ListParagraph"/>
        <w:numPr>
          <w:ilvl w:val="0"/>
          <w:numId w:val="15"/>
        </w:num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Administer medications per protocol, educate patients on medication side effects, and importance of taking prescribed medications.</w:t>
      </w:r>
    </w:p>
    <w:p w14:paraId="37BEA4E5" w14:textId="77777777" w:rsidR="005C3B4D" w:rsidRDefault="005C3B4D" w:rsidP="00AC6AF5">
      <w:pPr>
        <w:pStyle w:val="ListParagraph"/>
        <w:numPr>
          <w:ilvl w:val="0"/>
          <w:numId w:val="15"/>
        </w:num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Chart on patients in a timely manner using approved documentation system.</w:t>
      </w:r>
    </w:p>
    <w:p w14:paraId="536D89DC" w14:textId="66821504" w:rsidR="005C3B4D" w:rsidRPr="005C3B4D" w:rsidRDefault="005C3B4D" w:rsidP="005C3B4D">
      <w:pPr>
        <w:pStyle w:val="ListParagraph"/>
        <w:numPr>
          <w:ilvl w:val="0"/>
          <w:numId w:val="15"/>
        </w:num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Collaborate with psychiatrists, social workers, and other members of healthcare team to develop an appropriate care plan.</w:t>
      </w:r>
    </w:p>
    <w:p w14:paraId="565154A0" w14:textId="2D0903C8" w:rsidR="00983859" w:rsidRDefault="00983859" w:rsidP="00E62009">
      <w:p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Registered Nurse (Medical/Surgical, Orthopedic, Oncology unit)</w:t>
      </w:r>
    </w:p>
    <w:p w14:paraId="67538CFD" w14:textId="59D8A1B6" w:rsidR="00983859" w:rsidRPr="00983859" w:rsidRDefault="00983859" w:rsidP="00E62009">
      <w:p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38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Vista Medical Center East/Waukegan, IL/July 2020-Current</w:t>
      </w:r>
    </w:p>
    <w:p w14:paraId="6FC8821A" w14:textId="36850219" w:rsidR="00983859" w:rsidRDefault="00983859" w:rsidP="00983859">
      <w:pPr>
        <w:pStyle w:val="ListParagraph"/>
        <w:numPr>
          <w:ilvl w:val="0"/>
          <w:numId w:val="5"/>
        </w:num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compassionate care to </w:t>
      </w:r>
      <w:r w:rsidR="00653D23">
        <w:rPr>
          <w:rFonts w:ascii="Times New Roman" w:hAnsi="Times New Roman" w:cs="Times New Roman"/>
          <w:sz w:val="24"/>
          <w:szCs w:val="24"/>
        </w:rPr>
        <w:t>post-surgical</w:t>
      </w:r>
      <w:r>
        <w:rPr>
          <w:rFonts w:ascii="Times New Roman" w:hAnsi="Times New Roman" w:cs="Times New Roman"/>
          <w:sz w:val="24"/>
          <w:szCs w:val="24"/>
        </w:rPr>
        <w:t xml:space="preserve"> patients including post orthopedic and bariatric surgery population.</w:t>
      </w:r>
    </w:p>
    <w:p w14:paraId="260155C0" w14:textId="1D27CFF0" w:rsidR="00983859" w:rsidRDefault="00983859" w:rsidP="00983859">
      <w:pPr>
        <w:pStyle w:val="ListParagraph"/>
        <w:numPr>
          <w:ilvl w:val="0"/>
          <w:numId w:val="5"/>
        </w:num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Proficiency in circulating nurse responsibilities such as blood products administration, intravenous medication administration, blood draws, intravenous line insertion, medication administration, recognizing abnormal heart rhythms on tele monitors.</w:t>
      </w:r>
    </w:p>
    <w:p w14:paraId="0AD5E223" w14:textId="16CDAED5" w:rsidR="0044467D" w:rsidRDefault="0044467D" w:rsidP="00983859">
      <w:pPr>
        <w:pStyle w:val="ListParagraph"/>
        <w:numPr>
          <w:ilvl w:val="0"/>
          <w:numId w:val="5"/>
        </w:num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Reporting abnormal results to physician and healthcare team in timely manner.</w:t>
      </w:r>
    </w:p>
    <w:p w14:paraId="080C8F86" w14:textId="5948127C" w:rsidR="00983859" w:rsidRDefault="00983859" w:rsidP="00983859">
      <w:pPr>
        <w:pStyle w:val="ListParagraph"/>
        <w:numPr>
          <w:ilvl w:val="0"/>
          <w:numId w:val="5"/>
        </w:num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skills providing education to patients and families during preparation for discharge.</w:t>
      </w:r>
    </w:p>
    <w:p w14:paraId="3CF9FAAF" w14:textId="4CF6A044" w:rsidR="00983859" w:rsidRDefault="00983859" w:rsidP="00983859">
      <w:pPr>
        <w:pStyle w:val="ListParagraph"/>
        <w:numPr>
          <w:ilvl w:val="0"/>
          <w:numId w:val="5"/>
        </w:num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Compassionate care to oncology patients; Providing emotional support to patients and their families undergoing transition to hospice care.</w:t>
      </w:r>
    </w:p>
    <w:p w14:paraId="2C6F2B4B" w14:textId="4224F7A7" w:rsidR="00983859" w:rsidRPr="00983859" w:rsidRDefault="00983859" w:rsidP="00983859">
      <w:pPr>
        <w:pStyle w:val="ListParagraph"/>
        <w:numPr>
          <w:ilvl w:val="0"/>
          <w:numId w:val="5"/>
        </w:num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Excellent ability to function as a team player as well as working independently to achieve objectives. </w:t>
      </w:r>
    </w:p>
    <w:p w14:paraId="12B2DC55" w14:textId="092872CB" w:rsidR="00E62009" w:rsidRPr="00FE3AEB" w:rsidRDefault="00E62009" w:rsidP="00E62009">
      <w:p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3AEB">
        <w:rPr>
          <w:rFonts w:ascii="Times New Roman" w:hAnsi="Times New Roman" w:cs="Times New Roman"/>
          <w:b/>
          <w:bCs/>
          <w:sz w:val="24"/>
          <w:szCs w:val="24"/>
        </w:rPr>
        <w:t>Registered Nurse</w:t>
      </w:r>
      <w:r w:rsidR="00983859">
        <w:rPr>
          <w:rFonts w:ascii="Times New Roman" w:hAnsi="Times New Roman" w:cs="Times New Roman"/>
          <w:b/>
          <w:bCs/>
          <w:sz w:val="24"/>
          <w:szCs w:val="24"/>
        </w:rPr>
        <w:t xml:space="preserve"> (Intensive Care Unit)</w:t>
      </w:r>
    </w:p>
    <w:p w14:paraId="5BFB92B1" w14:textId="77777777" w:rsidR="00983859" w:rsidRDefault="00E62009" w:rsidP="00983859">
      <w:p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3A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Vista Medical Center East / Waukegan, IL / August 2015 </w:t>
      </w:r>
      <w:r w:rsidR="009838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Pr="00FE3A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838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April 2020</w:t>
      </w:r>
    </w:p>
    <w:p w14:paraId="67142182" w14:textId="1F3D9FDB" w:rsidR="00E62009" w:rsidRDefault="00E62009" w:rsidP="00983859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3859">
        <w:rPr>
          <w:rFonts w:ascii="Times New Roman" w:hAnsi="Times New Roman" w:cs="Times New Roman"/>
          <w:sz w:val="24"/>
          <w:szCs w:val="24"/>
        </w:rPr>
        <w:t>Provid</w:t>
      </w:r>
      <w:r w:rsidR="005C2CB4" w:rsidRPr="00983859">
        <w:rPr>
          <w:rFonts w:ascii="Times New Roman" w:hAnsi="Times New Roman" w:cs="Times New Roman"/>
          <w:sz w:val="24"/>
          <w:szCs w:val="24"/>
        </w:rPr>
        <w:t>e</w:t>
      </w:r>
      <w:r w:rsidRPr="00983859">
        <w:rPr>
          <w:rFonts w:ascii="Times New Roman" w:hAnsi="Times New Roman" w:cs="Times New Roman"/>
          <w:sz w:val="24"/>
          <w:szCs w:val="24"/>
        </w:rPr>
        <w:t xml:space="preserve"> </w:t>
      </w:r>
      <w:r w:rsidR="004C68C1" w:rsidRPr="00983859">
        <w:rPr>
          <w:rFonts w:ascii="Times New Roman" w:hAnsi="Times New Roman" w:cs="Times New Roman"/>
          <w:sz w:val="24"/>
          <w:szCs w:val="24"/>
        </w:rPr>
        <w:t>quality patient care within high-volume settings in critical care unit.</w:t>
      </w:r>
    </w:p>
    <w:p w14:paraId="1A2A5466" w14:textId="627F3A75" w:rsidR="00983859" w:rsidRDefault="00983859" w:rsidP="00983859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knowledge in mechanical ventilation, intubation procedure, sedation, medication drips.</w:t>
      </w:r>
    </w:p>
    <w:p w14:paraId="45F27DC9" w14:textId="7123E311" w:rsidR="00983859" w:rsidRDefault="00983859" w:rsidP="00983859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Participation in rapid response team; Ability to recognize </w:t>
      </w:r>
      <w:proofErr w:type="gramStart"/>
      <w:r>
        <w:rPr>
          <w:rFonts w:ascii="Times New Roman" w:hAnsi="Times New Roman" w:cs="Times New Roman"/>
          <w:sz w:val="24"/>
          <w:szCs w:val="24"/>
        </w:rPr>
        <w:t>an emergency situation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utilize critical thinking and appropriate interventions.</w:t>
      </w:r>
    </w:p>
    <w:p w14:paraId="37383666" w14:textId="253FB1DE" w:rsidR="0044467D" w:rsidRPr="0044467D" w:rsidRDefault="0044467D" w:rsidP="0044467D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Excellent care to critical patients on CRRT, IABP, or ICP monitor; care for post CABG and cardiac catheterization and stent insertion patient as well.  </w:t>
      </w:r>
    </w:p>
    <w:p w14:paraId="11B32C4E" w14:textId="641183E6" w:rsidR="004C68C1" w:rsidRPr="00983859" w:rsidRDefault="004C68C1" w:rsidP="00983859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3859">
        <w:rPr>
          <w:rFonts w:ascii="Times New Roman" w:hAnsi="Times New Roman" w:cs="Times New Roman"/>
          <w:sz w:val="24"/>
          <w:szCs w:val="24"/>
        </w:rPr>
        <w:t>Collaborate with patient, families, and healthcare team when developing appropriate care plan.</w:t>
      </w:r>
    </w:p>
    <w:p w14:paraId="0EFDF669" w14:textId="07C25B26" w:rsidR="005C2CB4" w:rsidRPr="00FE3AEB" w:rsidRDefault="005C2CB4" w:rsidP="00E62009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3AEB">
        <w:rPr>
          <w:rFonts w:ascii="Times New Roman" w:hAnsi="Times New Roman" w:cs="Times New Roman"/>
          <w:sz w:val="24"/>
          <w:szCs w:val="24"/>
        </w:rPr>
        <w:t xml:space="preserve">Serve as a patient advocate when communicating effectively with patients, families, and members of a healthcare team to achieve outstanding service. </w:t>
      </w:r>
    </w:p>
    <w:p w14:paraId="785D1B83" w14:textId="2D90D48D" w:rsidR="004C68C1" w:rsidRPr="00FE3AEB" w:rsidRDefault="004C68C1" w:rsidP="00E62009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3AEB">
        <w:rPr>
          <w:rFonts w:ascii="Times New Roman" w:hAnsi="Times New Roman" w:cs="Times New Roman"/>
          <w:sz w:val="24"/>
          <w:szCs w:val="24"/>
        </w:rPr>
        <w:t xml:space="preserve">Demonstrate superior and effective interpersonal and communication skills. </w:t>
      </w:r>
    </w:p>
    <w:p w14:paraId="15EF95C5" w14:textId="023EF7D8" w:rsidR="004C68C1" w:rsidRPr="00FE3AEB" w:rsidRDefault="005C2CB4" w:rsidP="00E62009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3AEB">
        <w:rPr>
          <w:rFonts w:ascii="Times New Roman" w:hAnsi="Times New Roman" w:cs="Times New Roman"/>
          <w:sz w:val="24"/>
          <w:szCs w:val="24"/>
        </w:rPr>
        <w:t xml:space="preserve">Demonstrate responsibility and coordinate care and assignment for the entire 23 beds critical care unit </w:t>
      </w:r>
      <w:r w:rsidR="004C68C1" w:rsidRPr="00FE3AEB">
        <w:rPr>
          <w:rFonts w:ascii="Times New Roman" w:hAnsi="Times New Roman" w:cs="Times New Roman"/>
          <w:sz w:val="24"/>
          <w:szCs w:val="24"/>
        </w:rPr>
        <w:t>in the role of the charge nurse</w:t>
      </w:r>
      <w:r w:rsidRPr="00FE3A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08ED1A" w14:textId="32D01DE0" w:rsidR="004C68C1" w:rsidRPr="00FE3AEB" w:rsidRDefault="005C2CB4" w:rsidP="00E62009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3AEB">
        <w:rPr>
          <w:rFonts w:ascii="Times New Roman" w:hAnsi="Times New Roman" w:cs="Times New Roman"/>
          <w:sz w:val="24"/>
          <w:szCs w:val="24"/>
        </w:rPr>
        <w:t>Demonstrate knowledge in the preceptor role.</w:t>
      </w:r>
    </w:p>
    <w:p w14:paraId="7516EC45" w14:textId="06F0EF72" w:rsidR="005C2CB4" w:rsidRDefault="005C2CB4" w:rsidP="00E62009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3AEB">
        <w:rPr>
          <w:rFonts w:ascii="Times New Roman" w:hAnsi="Times New Roman" w:cs="Times New Roman"/>
          <w:sz w:val="24"/>
          <w:szCs w:val="24"/>
        </w:rPr>
        <w:t>Implement effective documentation of comprehensive assessment.</w:t>
      </w:r>
    </w:p>
    <w:p w14:paraId="641E9897" w14:textId="2C65D3AD" w:rsidR="002C7FED" w:rsidRPr="00FE3AEB" w:rsidRDefault="002C7FED" w:rsidP="00E62009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Participation in hospital restructuring project, merging units.</w:t>
      </w:r>
    </w:p>
    <w:p w14:paraId="7D561DEB" w14:textId="597656FB" w:rsidR="00AD2391" w:rsidRDefault="005C2CB4" w:rsidP="00AD2391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AEB">
        <w:rPr>
          <w:rFonts w:ascii="Times New Roman" w:hAnsi="Times New Roman" w:cs="Times New Roman"/>
          <w:sz w:val="24"/>
          <w:szCs w:val="24"/>
        </w:rPr>
        <w:t>Demonstrate safe medication administration.</w:t>
      </w:r>
    </w:p>
    <w:p w14:paraId="5BEBF299" w14:textId="677B5F90" w:rsidR="002C7FED" w:rsidRDefault="002C7FED" w:rsidP="002C7FED">
      <w:pPr>
        <w:tabs>
          <w:tab w:val="center" w:pos="4680"/>
          <w:tab w:val="right" w:pos="9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DFF2B" w14:textId="26B575B9" w:rsidR="002C7FED" w:rsidRDefault="002C7FED" w:rsidP="002C7FED">
      <w:p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2C7FED"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Education, Licenses, Certifications</w:t>
      </w:r>
      <w:r w:rsidRPr="002C7FED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11182404" w14:textId="546426B5" w:rsidR="00FE3AEB" w:rsidRDefault="002C7FED" w:rsidP="002C7FED">
      <w:pPr>
        <w:pStyle w:val="ListParagraph"/>
        <w:numPr>
          <w:ilvl w:val="0"/>
          <w:numId w:val="12"/>
        </w:num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7FED">
        <w:rPr>
          <w:rFonts w:ascii="Times New Roman" w:hAnsi="Times New Roman" w:cs="Times New Roman"/>
          <w:sz w:val="24"/>
          <w:szCs w:val="24"/>
        </w:rPr>
        <w:t xml:space="preserve">Bachelor of Science in Nursing (BSN)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Since June 2015</w:t>
      </w:r>
    </w:p>
    <w:p w14:paraId="212DCF03" w14:textId="55CEBE22" w:rsidR="002C7FED" w:rsidRDefault="002C7FED" w:rsidP="002C7FED">
      <w:pPr>
        <w:pStyle w:val="ListParagraph"/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Chamberlain College of Nursing, Addison, IL</w:t>
      </w:r>
    </w:p>
    <w:p w14:paraId="7760FB1C" w14:textId="429554AF" w:rsidR="002C7FED" w:rsidRDefault="002C7FED" w:rsidP="002C7FED">
      <w:pPr>
        <w:pStyle w:val="ListParagraph"/>
        <w:numPr>
          <w:ilvl w:val="0"/>
          <w:numId w:val="12"/>
        </w:num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Nursing License (RN), State of IL</w:t>
      </w:r>
      <w:r>
        <w:rPr>
          <w:rFonts w:ascii="Times New Roman" w:hAnsi="Times New Roman" w:cs="Times New Roman"/>
          <w:sz w:val="24"/>
          <w:szCs w:val="24"/>
        </w:rPr>
        <w:tab/>
        <w:t>Current</w:t>
      </w:r>
    </w:p>
    <w:p w14:paraId="75DE98FC" w14:textId="23119C78" w:rsidR="002C7FED" w:rsidRDefault="002C7FED" w:rsidP="002C7FED">
      <w:pPr>
        <w:pStyle w:val="ListParagraph"/>
        <w:numPr>
          <w:ilvl w:val="0"/>
          <w:numId w:val="12"/>
        </w:num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Life Support (BLS)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Current</w:t>
      </w:r>
    </w:p>
    <w:p w14:paraId="6F94D9D8" w14:textId="2478E0BC" w:rsidR="00350BA3" w:rsidRDefault="002C7FED" w:rsidP="002C7FED">
      <w:pPr>
        <w:pStyle w:val="ListParagraph"/>
        <w:numPr>
          <w:ilvl w:val="0"/>
          <w:numId w:val="12"/>
        </w:num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NIHSS Certification</w:t>
      </w:r>
      <w:r w:rsidR="00350BA3">
        <w:rPr>
          <w:rFonts w:ascii="Times New Roman" w:hAnsi="Times New Roman" w:cs="Times New Roman"/>
          <w:sz w:val="24"/>
          <w:szCs w:val="24"/>
        </w:rPr>
        <w:tab/>
      </w:r>
      <w:r w:rsidR="00350BA3">
        <w:rPr>
          <w:rFonts w:ascii="Times New Roman" w:hAnsi="Times New Roman" w:cs="Times New Roman"/>
          <w:sz w:val="24"/>
          <w:szCs w:val="24"/>
        </w:rPr>
        <w:tab/>
        <w:t>Current</w:t>
      </w:r>
    </w:p>
    <w:p w14:paraId="5A4771BB" w14:textId="77777777" w:rsidR="00350BA3" w:rsidRDefault="00350BA3" w:rsidP="002C7FED">
      <w:pPr>
        <w:pStyle w:val="ListParagraph"/>
        <w:numPr>
          <w:ilvl w:val="0"/>
          <w:numId w:val="12"/>
        </w:num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Crisis Prevention Institute (CPI) Certification                                                          Current</w:t>
      </w:r>
    </w:p>
    <w:p w14:paraId="79128011" w14:textId="77777777" w:rsidR="00350BA3" w:rsidRDefault="00350BA3" w:rsidP="00350BA3">
      <w:pPr>
        <w:pStyle w:val="ListParagraph"/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DE9113D" w14:textId="4DF3F8B1" w:rsidR="002C7FED" w:rsidRDefault="00350BA3" w:rsidP="00350BA3">
      <w:p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350BA3">
        <w:rPr>
          <w:rFonts w:ascii="Times New Roman" w:hAnsi="Times New Roman" w:cs="Times New Roman"/>
          <w:b/>
          <w:bCs/>
          <w:sz w:val="28"/>
          <w:szCs w:val="28"/>
          <w:u w:val="single"/>
        </w:rPr>
        <w:t>Skills</w:t>
      </w:r>
      <w:r w:rsidR="002C7FED" w:rsidRPr="00350BA3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23987718" w14:textId="21FC071D" w:rsidR="00350BA3" w:rsidRDefault="00350BA3" w:rsidP="00350BA3">
      <w:p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0BA3">
        <w:rPr>
          <w:rFonts w:ascii="Times New Roman" w:hAnsi="Times New Roman" w:cs="Times New Roman"/>
          <w:sz w:val="24"/>
          <w:szCs w:val="24"/>
        </w:rPr>
        <w:t xml:space="preserve">Assistance in bedside procedures such as </w:t>
      </w:r>
      <w:r>
        <w:rPr>
          <w:rFonts w:ascii="Times New Roman" w:hAnsi="Times New Roman" w:cs="Times New Roman"/>
          <w:sz w:val="24"/>
          <w:szCs w:val="24"/>
        </w:rPr>
        <w:t xml:space="preserve">intubating/extubating, </w:t>
      </w:r>
      <w:r w:rsidRPr="00350BA3">
        <w:rPr>
          <w:rFonts w:ascii="Times New Roman" w:hAnsi="Times New Roman" w:cs="Times New Roman"/>
          <w:sz w:val="24"/>
          <w:szCs w:val="24"/>
        </w:rPr>
        <w:t xml:space="preserve">thoracentesis and removal of pleural drains, arterial line insertion/removal, bronchoscopy, chest tube insertion/removal, central line insertion/removal, </w:t>
      </w:r>
      <w:r>
        <w:rPr>
          <w:rFonts w:ascii="Times New Roman" w:hAnsi="Times New Roman" w:cs="Times New Roman"/>
          <w:sz w:val="24"/>
          <w:szCs w:val="24"/>
        </w:rPr>
        <w:t>wound vac therapy initiation/discontinuation.  Basic Nursing Skills including intravenous access start,</w:t>
      </w:r>
      <w:r w:rsidR="0044467D">
        <w:rPr>
          <w:rFonts w:ascii="Times New Roman" w:hAnsi="Times New Roman" w:cs="Times New Roman"/>
          <w:sz w:val="24"/>
          <w:szCs w:val="24"/>
        </w:rPr>
        <w:t xml:space="preserve"> central line removal and dressing changes, </w:t>
      </w:r>
      <w:r>
        <w:rPr>
          <w:rFonts w:ascii="Times New Roman" w:hAnsi="Times New Roman" w:cs="Times New Roman"/>
          <w:sz w:val="24"/>
          <w:szCs w:val="24"/>
        </w:rPr>
        <w:t>chest tube and pleural drains maintenance, foley catheter insertion, wound care,</w:t>
      </w:r>
      <w:r w:rsidR="0044467D">
        <w:rPr>
          <w:rFonts w:ascii="Times New Roman" w:hAnsi="Times New Roman" w:cs="Times New Roman"/>
          <w:sz w:val="24"/>
          <w:szCs w:val="24"/>
        </w:rPr>
        <w:t xml:space="preserve"> observe and maintain various medication drips per unit protocol, blood draws peripherally and using central line, recognizing various EKG rhythms. </w:t>
      </w:r>
    </w:p>
    <w:p w14:paraId="5CA9AC4A" w14:textId="7844707B" w:rsidR="0044467D" w:rsidRPr="00350BA3" w:rsidRDefault="0044467D" w:rsidP="00350BA3">
      <w:p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Software: Cerner, Epic, HCS, Word, Excel, Power Point. </w:t>
      </w:r>
    </w:p>
    <w:p w14:paraId="70DB0C92" w14:textId="1E7E26D7" w:rsidR="002C7FED" w:rsidRDefault="002C7FED" w:rsidP="002C7FED">
      <w:pPr>
        <w:pStyle w:val="ListParagraph"/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A4CBDD" w14:textId="3A6F02C1" w:rsidR="00FA6FC1" w:rsidRDefault="00FA6FC1" w:rsidP="00FA6FC1">
      <w:p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FA6FC1">
        <w:rPr>
          <w:rFonts w:ascii="Times New Roman" w:hAnsi="Times New Roman" w:cs="Times New Roman"/>
          <w:b/>
          <w:bCs/>
          <w:sz w:val="28"/>
          <w:szCs w:val="28"/>
          <w:u w:val="single"/>
        </w:rPr>
        <w:t>Languages and Awards</w:t>
      </w:r>
      <w:r w:rsidRPr="00FA6FC1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4FC979B1" w14:textId="5CEC1C33" w:rsidR="00FA6FC1" w:rsidRDefault="00FA6FC1" w:rsidP="00FA6FC1">
      <w:pPr>
        <w:pStyle w:val="ListParagraph"/>
        <w:numPr>
          <w:ilvl w:val="0"/>
          <w:numId w:val="13"/>
        </w:num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Fluent in English and Russian languages</w:t>
      </w:r>
    </w:p>
    <w:p w14:paraId="6902C124" w14:textId="47A776E3" w:rsidR="00FA6FC1" w:rsidRDefault="00FA6FC1" w:rsidP="00FA6FC1">
      <w:pPr>
        <w:pStyle w:val="ListParagraph"/>
        <w:numPr>
          <w:ilvl w:val="0"/>
          <w:numId w:val="13"/>
        </w:num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Patient choice award 2019</w:t>
      </w:r>
    </w:p>
    <w:p w14:paraId="7E88C0B9" w14:textId="7B9E934B" w:rsidR="00FA6FC1" w:rsidRDefault="00FA6FC1" w:rsidP="00FA6FC1">
      <w:pPr>
        <w:pStyle w:val="ListParagraph"/>
        <w:numPr>
          <w:ilvl w:val="0"/>
          <w:numId w:val="13"/>
        </w:num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Monthly Unit Recognition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August,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2021</w:t>
      </w:r>
    </w:p>
    <w:p w14:paraId="1DDFED84" w14:textId="17975B4E" w:rsidR="0022088F" w:rsidRPr="00FE3AEB" w:rsidRDefault="0022088F" w:rsidP="00FE3AEB">
      <w:pPr>
        <w:tabs>
          <w:tab w:val="center" w:pos="4680"/>
          <w:tab w:val="right" w:pos="9360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22088F" w:rsidRPr="00FE3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EF7"/>
    <w:multiLevelType w:val="hybridMultilevel"/>
    <w:tmpl w:val="8A7C2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40CB"/>
    <w:multiLevelType w:val="hybridMultilevel"/>
    <w:tmpl w:val="F364E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382FD8"/>
    <w:multiLevelType w:val="hybridMultilevel"/>
    <w:tmpl w:val="81FAF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C5359"/>
    <w:multiLevelType w:val="hybridMultilevel"/>
    <w:tmpl w:val="8E54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A716C"/>
    <w:multiLevelType w:val="hybridMultilevel"/>
    <w:tmpl w:val="2682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36DBE"/>
    <w:multiLevelType w:val="hybridMultilevel"/>
    <w:tmpl w:val="FEFA6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F771C"/>
    <w:multiLevelType w:val="hybridMultilevel"/>
    <w:tmpl w:val="D722C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35C55"/>
    <w:multiLevelType w:val="hybridMultilevel"/>
    <w:tmpl w:val="0588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85121"/>
    <w:multiLevelType w:val="hybridMultilevel"/>
    <w:tmpl w:val="BA6C6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03F40"/>
    <w:multiLevelType w:val="hybridMultilevel"/>
    <w:tmpl w:val="C462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51841"/>
    <w:multiLevelType w:val="hybridMultilevel"/>
    <w:tmpl w:val="3EE2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43D4C"/>
    <w:multiLevelType w:val="hybridMultilevel"/>
    <w:tmpl w:val="A9D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22A0D24"/>
    <w:multiLevelType w:val="hybridMultilevel"/>
    <w:tmpl w:val="C218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666C2"/>
    <w:multiLevelType w:val="hybridMultilevel"/>
    <w:tmpl w:val="0154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D4944"/>
    <w:multiLevelType w:val="hybridMultilevel"/>
    <w:tmpl w:val="FBA2F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14"/>
  </w:num>
  <w:num w:numId="11">
    <w:abstractNumId w:val="7"/>
  </w:num>
  <w:num w:numId="12">
    <w:abstractNumId w:val="9"/>
  </w:num>
  <w:num w:numId="13">
    <w:abstractNumId w:val="13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23"/>
    <w:rsid w:val="0016604C"/>
    <w:rsid w:val="0022088F"/>
    <w:rsid w:val="002C7FED"/>
    <w:rsid w:val="00350BA3"/>
    <w:rsid w:val="0044467D"/>
    <w:rsid w:val="004C68C1"/>
    <w:rsid w:val="005C2CB4"/>
    <w:rsid w:val="005C3B4D"/>
    <w:rsid w:val="00653D23"/>
    <w:rsid w:val="00867642"/>
    <w:rsid w:val="00983859"/>
    <w:rsid w:val="009C5A9B"/>
    <w:rsid w:val="00A254EB"/>
    <w:rsid w:val="00AB4623"/>
    <w:rsid w:val="00AC6AF5"/>
    <w:rsid w:val="00AD2391"/>
    <w:rsid w:val="00E079EC"/>
    <w:rsid w:val="00E62009"/>
    <w:rsid w:val="00FA6FC1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8F16B"/>
  <w15:chartTrackingRefBased/>
  <w15:docId w15:val="{FD052321-BA6A-4A6E-A45D-3B5A8BC2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3"/>
  </w:style>
  <w:style w:type="paragraph" w:styleId="Heading1">
    <w:name w:val="heading 1"/>
    <w:basedOn w:val="Normal"/>
    <w:next w:val="Normal"/>
    <w:link w:val="Heading1Char"/>
    <w:uiPriority w:val="9"/>
    <w:qFormat/>
    <w:rsid w:val="00AB462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62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62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62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6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6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6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6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62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62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62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62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623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62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62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62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623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462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462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B462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62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623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AB4623"/>
    <w:rPr>
      <w:b/>
      <w:bCs/>
    </w:rPr>
  </w:style>
  <w:style w:type="character" w:styleId="Emphasis">
    <w:name w:val="Emphasis"/>
    <w:basedOn w:val="DefaultParagraphFont"/>
    <w:uiPriority w:val="20"/>
    <w:qFormat/>
    <w:rsid w:val="00AB4623"/>
    <w:rPr>
      <w:i/>
      <w:iCs/>
      <w:color w:val="000000" w:themeColor="text1"/>
    </w:rPr>
  </w:style>
  <w:style w:type="paragraph" w:styleId="NoSpacing">
    <w:name w:val="No Spacing"/>
    <w:uiPriority w:val="1"/>
    <w:qFormat/>
    <w:rsid w:val="00AB462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B462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B4623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62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62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B462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B462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B462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B462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B462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462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B46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5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yapopivker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Kate Yakim</cp:lastModifiedBy>
  <cp:revision>2</cp:revision>
  <cp:lastPrinted>2021-09-09T15:09:00Z</cp:lastPrinted>
  <dcterms:created xsi:type="dcterms:W3CDTF">2021-10-21T19:52:00Z</dcterms:created>
  <dcterms:modified xsi:type="dcterms:W3CDTF">2021-10-21T19:52:00Z</dcterms:modified>
</cp:coreProperties>
</file>