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AD75" w14:textId="77777777" w:rsidR="00D5106C" w:rsidRPr="00A47A02" w:rsidRDefault="00FD708E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i/>
          <w:sz w:val="28"/>
          <w:szCs w:val="28"/>
        </w:rPr>
      </w:pPr>
      <w:r w:rsidRPr="00A47A02">
        <w:rPr>
          <w:rFonts w:ascii="Times New Roman" w:hAnsi="Times New Roman"/>
          <w:b/>
          <w:i/>
          <w:sz w:val="28"/>
          <w:szCs w:val="28"/>
        </w:rPr>
        <w:t>Carol Austin, MSN, APRN, FNP-C</w:t>
      </w:r>
    </w:p>
    <w:p w14:paraId="73011ECB" w14:textId="77777777" w:rsidR="00D5106C" w:rsidRPr="00A47A02" w:rsidRDefault="00FD708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47A02">
        <w:rPr>
          <w:rFonts w:ascii="Times New Roman" w:hAnsi="Times New Roman"/>
          <w:sz w:val="24"/>
          <w:szCs w:val="24"/>
        </w:rPr>
        <w:t>4021 N.E. 17</w:t>
      </w:r>
      <w:r w:rsidRPr="00A47A02">
        <w:rPr>
          <w:rFonts w:ascii="Times New Roman" w:hAnsi="Times New Roman"/>
          <w:sz w:val="24"/>
          <w:szCs w:val="24"/>
          <w:vertAlign w:val="superscript"/>
        </w:rPr>
        <w:t>th</w:t>
      </w:r>
      <w:r w:rsidRPr="00A47A02">
        <w:rPr>
          <w:rFonts w:ascii="Times New Roman" w:hAnsi="Times New Roman"/>
          <w:sz w:val="24"/>
          <w:szCs w:val="24"/>
        </w:rPr>
        <w:t xml:space="preserve"> Terrace, Oakland Park FL 33334</w:t>
      </w:r>
    </w:p>
    <w:p w14:paraId="0D0741EB" w14:textId="77777777" w:rsidR="00D5106C" w:rsidRPr="00A47A02" w:rsidRDefault="00FD708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47A02">
        <w:rPr>
          <w:rFonts w:ascii="Times New Roman" w:hAnsi="Times New Roman"/>
          <w:sz w:val="24"/>
          <w:szCs w:val="24"/>
        </w:rPr>
        <w:t>954-401-4397</w:t>
      </w:r>
    </w:p>
    <w:p w14:paraId="6A7884B3" w14:textId="77777777" w:rsidR="00D5106C" w:rsidRPr="00A47A02" w:rsidRDefault="00FD708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47A02">
        <w:rPr>
          <w:rFonts w:ascii="Times New Roman" w:hAnsi="Times New Roman"/>
          <w:sz w:val="24"/>
          <w:szCs w:val="24"/>
        </w:rPr>
        <w:t>austincarol85@yahoo.com</w:t>
      </w:r>
    </w:p>
    <w:p w14:paraId="2C87A6F0" w14:textId="77777777" w:rsidR="00D5106C" w:rsidRPr="005E4C33" w:rsidRDefault="00FD708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5E4C33">
        <w:rPr>
          <w:rFonts w:ascii="Times New Roman" w:hAnsi="Times New Roman"/>
          <w:b/>
          <w:sz w:val="24"/>
          <w:szCs w:val="24"/>
          <w:u w:val="single"/>
        </w:rPr>
        <w:t>Profile</w:t>
      </w:r>
    </w:p>
    <w:p w14:paraId="6B1C0BD8" w14:textId="519F05BB" w:rsidR="00D5106C" w:rsidRPr="005E4C33" w:rsidRDefault="00D445B7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5E4C33">
        <w:rPr>
          <w:rFonts w:ascii="Times New Roman" w:hAnsi="Times New Roman"/>
          <w:sz w:val="24"/>
          <w:szCs w:val="24"/>
        </w:rPr>
        <w:t xml:space="preserve">Nine </w:t>
      </w:r>
      <w:r w:rsidR="00FD708E" w:rsidRPr="005E4C33">
        <w:rPr>
          <w:rFonts w:ascii="Times New Roman" w:hAnsi="Times New Roman"/>
          <w:sz w:val="24"/>
          <w:szCs w:val="24"/>
        </w:rPr>
        <w:t>years of hospital nursing experience in Emergency Room, PACU, Surgical Telemetry, Interventional Radiology, and Same day Surgery</w:t>
      </w:r>
      <w:r w:rsidR="00E61DC2" w:rsidRPr="005E4C33">
        <w:rPr>
          <w:rFonts w:ascii="Times New Roman" w:hAnsi="Times New Roman"/>
          <w:sz w:val="24"/>
          <w:szCs w:val="24"/>
        </w:rPr>
        <w:t>,</w:t>
      </w:r>
      <w:r w:rsidR="005E4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1DC2" w:rsidRPr="005E4C33">
        <w:rPr>
          <w:rFonts w:ascii="Times New Roman" w:hAnsi="Times New Roman"/>
          <w:sz w:val="24"/>
          <w:szCs w:val="24"/>
        </w:rPr>
        <w:t>Vitas</w:t>
      </w:r>
      <w:proofErr w:type="gramEnd"/>
      <w:r w:rsidR="00E61DC2" w:rsidRPr="005E4C33">
        <w:rPr>
          <w:rFonts w:ascii="Times New Roman" w:hAnsi="Times New Roman"/>
          <w:sz w:val="24"/>
          <w:szCs w:val="24"/>
        </w:rPr>
        <w:t xml:space="preserve"> hospice</w:t>
      </w:r>
    </w:p>
    <w:p w14:paraId="2DFF4253" w14:textId="77777777" w:rsidR="00D5106C" w:rsidRPr="005E4C33" w:rsidRDefault="00FD708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5E4C33">
        <w:rPr>
          <w:rFonts w:ascii="Times New Roman" w:eastAsia="Ameretto" w:hAnsi="Times New Roman"/>
          <w:sz w:val="24"/>
          <w:szCs w:val="24"/>
        </w:rPr>
        <w:t>Dedicated member of multidisciplinary healthcare teams known for excellent clinical skills; ability to remain calm under pressure; and strengths in making swift, correct decisions in emergency situations</w:t>
      </w:r>
    </w:p>
    <w:p w14:paraId="34A03083" w14:textId="77777777" w:rsidR="00D5106C" w:rsidRPr="005E4C33" w:rsidRDefault="00FD708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5E4C33">
        <w:rPr>
          <w:rFonts w:ascii="Times New Roman" w:hAnsi="Times New Roman"/>
          <w:sz w:val="24"/>
          <w:szCs w:val="24"/>
        </w:rPr>
        <w:t>Possesses exceptional patient care skills and completed specialized courses in intravenous infusions and cardiac care.</w:t>
      </w:r>
    </w:p>
    <w:p w14:paraId="0071DA93" w14:textId="77777777" w:rsidR="00D5106C" w:rsidRPr="005E4C33" w:rsidRDefault="00FD708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5E4C33">
        <w:rPr>
          <w:rFonts w:ascii="Times New Roman" w:hAnsi="Times New Roman"/>
          <w:sz w:val="24"/>
          <w:szCs w:val="24"/>
        </w:rPr>
        <w:t>Consistently commended for delivering patient-centered, quality care and critical care</w:t>
      </w:r>
    </w:p>
    <w:p w14:paraId="2ADAE9BC" w14:textId="77777777" w:rsidR="00D5106C" w:rsidRPr="005E4C33" w:rsidRDefault="00FD708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Clinical Coach and mentor new employees</w:t>
      </w:r>
    </w:p>
    <w:p w14:paraId="2B458AD8" w14:textId="77777777" w:rsidR="00D5106C" w:rsidRPr="005E4C33" w:rsidRDefault="00FD70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E4C33">
        <w:rPr>
          <w:rFonts w:ascii="Times New Roman" w:hAnsi="Times New Roman"/>
          <w:b/>
          <w:sz w:val="24"/>
          <w:szCs w:val="24"/>
          <w:u w:val="single"/>
        </w:rPr>
        <w:t>License and Certificates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106C" w:rsidRPr="005E4C33" w14:paraId="55C09A30" w14:textId="77777777">
        <w:tc>
          <w:tcPr>
            <w:tcW w:w="3192" w:type="dxa"/>
          </w:tcPr>
          <w:p w14:paraId="4B679A79" w14:textId="1FFC5F65" w:rsidR="00D5106C" w:rsidRPr="005E4C33" w:rsidRDefault="00FD708E" w:rsidP="002E41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E4C33">
              <w:rPr>
                <w:rFonts w:ascii="Times New Roman" w:hAnsi="Times New Roman"/>
                <w:sz w:val="24"/>
                <w:szCs w:val="24"/>
              </w:rPr>
              <w:t>AANP certified Family Nurse Practitioner</w:t>
            </w:r>
          </w:p>
        </w:tc>
        <w:tc>
          <w:tcPr>
            <w:tcW w:w="3192" w:type="dxa"/>
          </w:tcPr>
          <w:p w14:paraId="39A838EE" w14:textId="63BEA9B2" w:rsidR="002E4121" w:rsidRPr="005E4C33" w:rsidRDefault="00FD708E" w:rsidP="002E41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E4C33">
              <w:rPr>
                <w:rFonts w:ascii="Times New Roman" w:hAnsi="Times New Roman"/>
                <w:sz w:val="24"/>
                <w:szCs w:val="24"/>
              </w:rPr>
              <w:t>ACLS</w:t>
            </w:r>
            <w:r w:rsidR="002E4121" w:rsidRPr="005E4C33">
              <w:rPr>
                <w:rFonts w:ascii="Times New Roman" w:hAnsi="Times New Roman"/>
                <w:sz w:val="24"/>
                <w:szCs w:val="24"/>
              </w:rPr>
              <w:t xml:space="preserve">/BLS           </w:t>
            </w:r>
          </w:p>
          <w:p w14:paraId="5307D1F3" w14:textId="77777777" w:rsidR="002E4121" w:rsidRPr="005E4C33" w:rsidRDefault="002E4121" w:rsidP="002E4121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24A76912" w14:textId="58EE8F99" w:rsidR="002E4121" w:rsidRPr="005E4C33" w:rsidRDefault="002E4121" w:rsidP="002E4121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0DC7D52" w14:textId="79E27505" w:rsidR="00D5106C" w:rsidRPr="005E4C33" w:rsidRDefault="002E4121" w:rsidP="002E41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E4C33">
              <w:rPr>
                <w:rFonts w:ascii="Times New Roman" w:hAnsi="Times New Roman"/>
                <w:sz w:val="24"/>
                <w:szCs w:val="24"/>
              </w:rPr>
              <w:t>FL Licensed RN</w:t>
            </w:r>
          </w:p>
        </w:tc>
      </w:tr>
    </w:tbl>
    <w:p w14:paraId="30798957" w14:textId="41969F74" w:rsidR="002E4121" w:rsidRPr="005E4C33" w:rsidRDefault="00FD708E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E4C33"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14:paraId="5ABDB27E" w14:textId="4DE34CE9" w:rsidR="00D5106C" w:rsidRPr="005E4C33" w:rsidRDefault="00FD708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>South University</w:t>
      </w:r>
      <w:r w:rsidRPr="005E4C33">
        <w:rPr>
          <w:rFonts w:ascii="Times New Roman" w:hAnsi="Times New Roman"/>
          <w:b/>
          <w:sz w:val="24"/>
          <w:szCs w:val="24"/>
        </w:rPr>
        <w:tab/>
      </w:r>
      <w:r w:rsidRPr="005E4C33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0657A0" w:rsidRPr="005E4C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5E4C33">
        <w:rPr>
          <w:rFonts w:ascii="Times New Roman" w:hAnsi="Times New Roman"/>
          <w:b/>
          <w:sz w:val="24"/>
          <w:szCs w:val="24"/>
        </w:rPr>
        <w:t>West Palm Be</w:t>
      </w:r>
      <w:r w:rsidR="000657A0" w:rsidRPr="005E4C33">
        <w:rPr>
          <w:rFonts w:ascii="Times New Roman" w:hAnsi="Times New Roman"/>
          <w:b/>
          <w:sz w:val="24"/>
          <w:szCs w:val="24"/>
        </w:rPr>
        <w:t xml:space="preserve">ach, FL </w:t>
      </w:r>
      <w:r w:rsidRPr="005E4C33">
        <w:rPr>
          <w:rFonts w:ascii="Times New Roman" w:hAnsi="Times New Roman"/>
          <w:b/>
          <w:sz w:val="24"/>
          <w:szCs w:val="24"/>
        </w:rPr>
        <w:t>2019</w:t>
      </w:r>
    </w:p>
    <w:p w14:paraId="3A757772" w14:textId="77777777" w:rsidR="00D5106C" w:rsidRPr="005E4C33" w:rsidRDefault="00FD708E" w:rsidP="00872C7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Master of Science in Nursing,</w:t>
      </w:r>
    </w:p>
    <w:p w14:paraId="4E9FB01F" w14:textId="5A3E25DF" w:rsidR="00D5106C" w:rsidRPr="005E4C33" w:rsidRDefault="00FD708E" w:rsidP="00872C7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Specialization in Family Nurse Practitioner</w:t>
      </w:r>
    </w:p>
    <w:p w14:paraId="1D3FBDA5" w14:textId="77777777" w:rsidR="000657A0" w:rsidRPr="005E4C33" w:rsidRDefault="000657A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F346FEC" w14:textId="565E4816" w:rsidR="00D5106C" w:rsidRPr="005E4C33" w:rsidRDefault="00FD708E" w:rsidP="00872C7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 xml:space="preserve">Western Governors University               </w:t>
      </w:r>
      <w:r w:rsidR="000657A0" w:rsidRPr="005E4C33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5E4C33">
        <w:rPr>
          <w:rFonts w:ascii="Times New Roman" w:hAnsi="Times New Roman"/>
          <w:b/>
          <w:sz w:val="24"/>
          <w:szCs w:val="24"/>
        </w:rPr>
        <w:t>Salt Lake City, UT</w:t>
      </w:r>
      <w:r w:rsidR="000657A0" w:rsidRPr="005E4C33">
        <w:rPr>
          <w:rFonts w:ascii="Times New Roman" w:hAnsi="Times New Roman"/>
          <w:b/>
          <w:sz w:val="24"/>
          <w:szCs w:val="24"/>
        </w:rPr>
        <w:t xml:space="preserve"> </w:t>
      </w:r>
      <w:r w:rsidRPr="005E4C33">
        <w:rPr>
          <w:rFonts w:ascii="Times New Roman" w:hAnsi="Times New Roman"/>
          <w:b/>
          <w:sz w:val="24"/>
          <w:szCs w:val="24"/>
        </w:rPr>
        <w:t>2014</w:t>
      </w:r>
    </w:p>
    <w:p w14:paraId="79B6A8B1" w14:textId="77777777" w:rsidR="00D5106C" w:rsidRPr="005E4C33" w:rsidRDefault="00FD708E" w:rsidP="00872C7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 xml:space="preserve"> Bachelor of Science, Nursing</w:t>
      </w:r>
    </w:p>
    <w:p w14:paraId="6F728715" w14:textId="77777777" w:rsidR="00D5106C" w:rsidRPr="005E4C33" w:rsidRDefault="00D5106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17B52957" w14:textId="2197BC8E" w:rsidR="00D5106C" w:rsidRPr="005E4C33" w:rsidRDefault="00FD708E" w:rsidP="00872C7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>City College</w:t>
      </w:r>
      <w:r w:rsidRPr="005E4C33">
        <w:rPr>
          <w:rFonts w:ascii="Times New Roman" w:hAnsi="Times New Roman"/>
          <w:b/>
          <w:sz w:val="24"/>
          <w:szCs w:val="24"/>
        </w:rPr>
        <w:tab/>
      </w:r>
      <w:r w:rsidRPr="005E4C33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="000657A0" w:rsidRPr="005E4C33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5E4C33">
        <w:rPr>
          <w:rFonts w:ascii="Times New Roman" w:hAnsi="Times New Roman"/>
          <w:b/>
          <w:sz w:val="24"/>
          <w:szCs w:val="24"/>
        </w:rPr>
        <w:t>Fort Lauderdale, FL</w:t>
      </w:r>
      <w:r w:rsidR="000657A0" w:rsidRPr="005E4C33">
        <w:rPr>
          <w:rFonts w:ascii="Times New Roman" w:hAnsi="Times New Roman"/>
          <w:b/>
          <w:sz w:val="24"/>
          <w:szCs w:val="24"/>
        </w:rPr>
        <w:t xml:space="preserve"> </w:t>
      </w:r>
      <w:r w:rsidRPr="005E4C33">
        <w:rPr>
          <w:rFonts w:ascii="Times New Roman" w:hAnsi="Times New Roman"/>
          <w:b/>
          <w:sz w:val="24"/>
          <w:szCs w:val="24"/>
        </w:rPr>
        <w:t>2012</w:t>
      </w:r>
    </w:p>
    <w:p w14:paraId="4B7F0EE5" w14:textId="315B306B" w:rsidR="00D5106C" w:rsidRPr="005E4C33" w:rsidRDefault="00FD708E" w:rsidP="00872C7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 xml:space="preserve">Associate of Science, Nursing </w:t>
      </w:r>
    </w:p>
    <w:p w14:paraId="03261083" w14:textId="4A6FFE9B" w:rsidR="00D5106C" w:rsidRPr="005E4C33" w:rsidRDefault="00FD708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Hlk85742923"/>
      <w:r w:rsidRPr="005E4C33">
        <w:rPr>
          <w:rFonts w:ascii="Times New Roman" w:hAnsi="Times New Roman"/>
          <w:b/>
          <w:sz w:val="24"/>
          <w:szCs w:val="24"/>
          <w:u w:val="single"/>
        </w:rPr>
        <w:t>Experience</w:t>
      </w:r>
    </w:p>
    <w:p w14:paraId="66541DB8" w14:textId="600AFB66" w:rsidR="00D5106C" w:rsidRPr="005E4C33" w:rsidRDefault="00D445B7">
      <w:pPr>
        <w:pStyle w:val="NoSpacing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>Florida Pain Management Institute                                                                    07/2019-Present</w:t>
      </w:r>
    </w:p>
    <w:p w14:paraId="6D19FA0C" w14:textId="4AC7DDF1" w:rsidR="000657A0" w:rsidRDefault="00D445B7" w:rsidP="000657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 xml:space="preserve">Family Nurse Practitioner </w:t>
      </w:r>
    </w:p>
    <w:p w14:paraId="709A4A0E" w14:textId="77777777" w:rsidR="005E4C33" w:rsidRPr="005E4C33" w:rsidRDefault="005E4C33" w:rsidP="000657A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F67409E" w14:textId="77777777" w:rsidR="000657A0" w:rsidRPr="005E4C33" w:rsidRDefault="00D445B7" w:rsidP="000657A0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Collaborative practice agreement with 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>i</w:t>
      </w: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nterventional 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>p</w:t>
      </w: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ain 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>m</w:t>
      </w: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anagement 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>p</w:t>
      </w: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hysician in large hospital practice. </w:t>
      </w:r>
    </w:p>
    <w:p w14:paraId="658A66C7" w14:textId="77777777" w:rsidR="000657A0" w:rsidRPr="005E4C33" w:rsidRDefault="009E30FD" w:rsidP="000657A0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>Daily rounding on hospital patients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, provide </w:t>
      </w:r>
      <w:r w:rsidR="000657A0" w:rsidRPr="005E4C33">
        <w:rPr>
          <w:rFonts w:ascii="Times New Roman" w:hAnsi="Times New Roman"/>
          <w:sz w:val="24"/>
          <w:szCs w:val="24"/>
        </w:rPr>
        <w:t>care and clinical documentation for an average of 20-30 patients per day.</w:t>
      </w:r>
    </w:p>
    <w:p w14:paraId="18110360" w14:textId="77777777" w:rsidR="000657A0" w:rsidRPr="005E4C33" w:rsidRDefault="009E30FD" w:rsidP="000657A0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>Manage patients with chronic and acute pain, neuropathic, rheumatologic, spine, migraine headaches, cancer, trauma, drug overdose and withdrawal.</w:t>
      </w:r>
    </w:p>
    <w:p w14:paraId="3C38532E" w14:textId="23D406AE" w:rsidR="000657A0" w:rsidRPr="005E4C33" w:rsidRDefault="000657A0" w:rsidP="000657A0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>Liaised between physicians, nursing staff, and other health care professionals</w:t>
      </w:r>
    </w:p>
    <w:p w14:paraId="5F0E5620" w14:textId="1801EB22" w:rsidR="009E30FD" w:rsidRPr="005E4C33" w:rsidRDefault="009E30FD" w:rsidP="000657A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Medical care provided with 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>t</w:t>
      </w: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>he goal of optimizing drug therapy and improving ther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apeutic outcomes. </w:t>
      </w:r>
    </w:p>
    <w:p w14:paraId="2DF9F137" w14:textId="2AD84F61" w:rsidR="00D5106C" w:rsidRPr="005E4C33" w:rsidRDefault="00D445B7" w:rsidP="000657A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Coordinate </w:t>
      </w:r>
      <w:r w:rsidR="000657A0" w:rsidRPr="005E4C33">
        <w:rPr>
          <w:rFonts w:ascii="Times New Roman" w:eastAsia="Times New Roman" w:hAnsi="Times New Roman"/>
          <w:color w:val="333333"/>
          <w:sz w:val="24"/>
          <w:szCs w:val="24"/>
        </w:rPr>
        <w:t xml:space="preserve">discharge care with medication prescriptions and follow up appointments in the outpatient office </w:t>
      </w:r>
      <w:bookmarkEnd w:id="0"/>
    </w:p>
    <w:p w14:paraId="68A7A903" w14:textId="77777777" w:rsidR="00D5106C" w:rsidRPr="005E4C33" w:rsidRDefault="00FD708E" w:rsidP="000657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lastRenderedPageBreak/>
        <w:t>Holy Cross Hospital, a 557-bed Catholic Hospital</w:t>
      </w:r>
    </w:p>
    <w:p w14:paraId="63B84A8E" w14:textId="77777777" w:rsidR="005E4C33" w:rsidRPr="005E4C33" w:rsidRDefault="00FD708E" w:rsidP="000657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>Registered Nurse Emergency Room, Interventional Radiology, PACU</w:t>
      </w:r>
      <w:r w:rsidR="002E4121" w:rsidRPr="005E4C33">
        <w:rPr>
          <w:rFonts w:ascii="Times New Roman" w:hAnsi="Times New Roman"/>
          <w:b/>
          <w:sz w:val="24"/>
          <w:szCs w:val="24"/>
        </w:rPr>
        <w:t xml:space="preserve">         </w:t>
      </w:r>
      <w:r w:rsidRPr="005E4C33">
        <w:rPr>
          <w:rFonts w:ascii="Times New Roman" w:hAnsi="Times New Roman"/>
          <w:b/>
          <w:sz w:val="24"/>
          <w:szCs w:val="24"/>
        </w:rPr>
        <w:t>08/2016-</w:t>
      </w:r>
      <w:r w:rsidR="002E4121" w:rsidRPr="005E4C33">
        <w:rPr>
          <w:rFonts w:ascii="Times New Roman" w:hAnsi="Times New Roman"/>
          <w:b/>
          <w:sz w:val="24"/>
          <w:szCs w:val="24"/>
        </w:rPr>
        <w:t>06/2019</w:t>
      </w:r>
      <w:r w:rsidRPr="005E4C33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783929A1" w14:textId="1C28C91E" w:rsidR="00D5106C" w:rsidRPr="005E4C33" w:rsidRDefault="00FD708E" w:rsidP="000657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43FF0F0F" w14:textId="77777777" w:rsidR="00D5106C" w:rsidRPr="005E4C33" w:rsidRDefault="00FD708E" w:rsidP="00A47A0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Supervise workflow and management of two IR suites and procedure rooms</w:t>
      </w:r>
    </w:p>
    <w:p w14:paraId="2AF18FE3" w14:textId="77777777" w:rsidR="00D5106C" w:rsidRPr="005E4C33" w:rsidRDefault="00FD708E" w:rsidP="00A47A0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 xml:space="preserve">Administer conscious sedation while consistently monitoring </w:t>
      </w:r>
      <w:proofErr w:type="gramStart"/>
      <w:r w:rsidRPr="005E4C33">
        <w:rPr>
          <w:rFonts w:ascii="Times New Roman" w:hAnsi="Times New Roman"/>
          <w:sz w:val="24"/>
          <w:szCs w:val="24"/>
        </w:rPr>
        <w:t>patients</w:t>
      </w:r>
      <w:proofErr w:type="gramEnd"/>
      <w:r w:rsidRPr="005E4C33">
        <w:rPr>
          <w:rFonts w:ascii="Times New Roman" w:hAnsi="Times New Roman"/>
          <w:sz w:val="24"/>
          <w:szCs w:val="24"/>
        </w:rPr>
        <w:t xml:space="preserve"> cardiac rhythm and other vitals as part as invasive and non-invasive IR procedures</w:t>
      </w:r>
    </w:p>
    <w:p w14:paraId="1029BE5A" w14:textId="77777777" w:rsidR="00D5106C" w:rsidRPr="005E4C33" w:rsidRDefault="00FD708E" w:rsidP="00A47A0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Provide post-procedural patient recovery facilitation and manage discharge processing</w:t>
      </w:r>
    </w:p>
    <w:p w14:paraId="2C782FBB" w14:textId="77777777" w:rsidR="00D5106C" w:rsidRPr="005E4C33" w:rsidRDefault="00FD708E" w:rsidP="00A47A0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 xml:space="preserve">Educate patients regarding procedures, pre-procedural care, and post-procedural care </w:t>
      </w:r>
    </w:p>
    <w:p w14:paraId="19CBD2C8" w14:textId="77777777" w:rsidR="00D5106C" w:rsidRPr="005E4C33" w:rsidRDefault="00FD708E" w:rsidP="00A47A0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Administered critical IV medications such as Cardizem, Dopamine, Insulin, Adenosine, Nitro</w:t>
      </w:r>
    </w:p>
    <w:p w14:paraId="3B61FED3" w14:textId="77777777" w:rsidR="00D5106C" w:rsidRPr="005E4C33" w:rsidRDefault="00FD708E" w:rsidP="00A47A0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 xml:space="preserve">Provided care to people across the lifespan with different conditions from infants, children, pregnant </w:t>
      </w:r>
      <w:proofErr w:type="gramStart"/>
      <w:r w:rsidRPr="005E4C33">
        <w:rPr>
          <w:rFonts w:ascii="Times New Roman" w:hAnsi="Times New Roman"/>
          <w:sz w:val="24"/>
          <w:szCs w:val="24"/>
        </w:rPr>
        <w:t>women</w:t>
      </w:r>
      <w:proofErr w:type="gramEnd"/>
      <w:r w:rsidRPr="005E4C33">
        <w:rPr>
          <w:rFonts w:ascii="Times New Roman" w:hAnsi="Times New Roman"/>
          <w:sz w:val="24"/>
          <w:szCs w:val="24"/>
        </w:rPr>
        <w:t xml:space="preserve"> and the elderly</w:t>
      </w:r>
    </w:p>
    <w:p w14:paraId="3979B906" w14:textId="77777777" w:rsidR="00D5106C" w:rsidRPr="005E4C33" w:rsidRDefault="00FD708E" w:rsidP="00A47A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Perform specialized, life saving treatment such as CPR, Advanced Cardiac Life Support</w:t>
      </w:r>
    </w:p>
    <w:p w14:paraId="0DBBE2E4" w14:textId="77777777" w:rsidR="00D5106C" w:rsidRPr="005E4C33" w:rsidRDefault="00D5106C" w:rsidP="000657A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BFBF1C8" w14:textId="55B8E09F" w:rsidR="00D5106C" w:rsidRPr="005E4C33" w:rsidRDefault="00FD708E" w:rsidP="000657A0">
      <w:pPr>
        <w:spacing w:after="0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 xml:space="preserve">Memorial Regional Hospital, a 757-bed/level I Trauma Center                     </w:t>
      </w:r>
      <w:r w:rsidR="002E4121" w:rsidRPr="005E4C33">
        <w:rPr>
          <w:rFonts w:ascii="Times New Roman" w:hAnsi="Times New Roman"/>
          <w:b/>
          <w:sz w:val="24"/>
          <w:szCs w:val="24"/>
        </w:rPr>
        <w:t xml:space="preserve"> </w:t>
      </w:r>
      <w:r w:rsidRPr="005E4C33">
        <w:rPr>
          <w:rFonts w:ascii="Times New Roman" w:hAnsi="Times New Roman"/>
          <w:b/>
          <w:sz w:val="24"/>
          <w:szCs w:val="24"/>
        </w:rPr>
        <w:t>03/2015-08/2016</w:t>
      </w:r>
    </w:p>
    <w:p w14:paraId="0B778543" w14:textId="30110E71" w:rsidR="00D5106C" w:rsidRPr="005E4C33" w:rsidRDefault="00FD708E" w:rsidP="000657A0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b/>
          <w:sz w:val="24"/>
          <w:szCs w:val="24"/>
        </w:rPr>
        <w:t>Registered Nurse/Emergency Room</w:t>
      </w:r>
    </w:p>
    <w:p w14:paraId="1963CB43" w14:textId="77777777" w:rsidR="005E4C33" w:rsidRPr="005E4C33" w:rsidRDefault="005E4C33" w:rsidP="000657A0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</w:p>
    <w:p w14:paraId="03401BB5" w14:textId="77777777" w:rsidR="00D5106C" w:rsidRPr="005E4C33" w:rsidRDefault="00FD708E" w:rsidP="00A47A02">
      <w:pPr>
        <w:pStyle w:val="NoSpacing"/>
        <w:numPr>
          <w:ilvl w:val="0"/>
          <w:numId w:val="6"/>
        </w:numPr>
        <w:contextualSpacing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Assisted in the care of multiple traumas, cardiac arrests, stroke codes, sexual assaults, and conscious sedation</w:t>
      </w:r>
    </w:p>
    <w:p w14:paraId="4D73A35A" w14:textId="77777777" w:rsidR="00D5106C" w:rsidRPr="005E4C33" w:rsidRDefault="00FD708E" w:rsidP="00A47A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Collaborate with doctors and emergency staff in the assessment, planning and implementation of patient treatment</w:t>
      </w:r>
    </w:p>
    <w:p w14:paraId="684EA12A" w14:textId="77777777" w:rsidR="00D5106C" w:rsidRPr="005E4C33" w:rsidRDefault="00FD708E" w:rsidP="00A47A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 xml:space="preserve">Monitor current patients, identify issues, explore </w:t>
      </w:r>
      <w:proofErr w:type="gramStart"/>
      <w:r w:rsidRPr="005E4C33">
        <w:rPr>
          <w:rFonts w:ascii="Times New Roman" w:hAnsi="Times New Roman"/>
          <w:sz w:val="24"/>
          <w:szCs w:val="24"/>
        </w:rPr>
        <w:t>alternatives</w:t>
      </w:r>
      <w:proofErr w:type="gramEnd"/>
      <w:r w:rsidRPr="005E4C33">
        <w:rPr>
          <w:rFonts w:ascii="Times New Roman" w:hAnsi="Times New Roman"/>
          <w:sz w:val="24"/>
          <w:szCs w:val="24"/>
        </w:rPr>
        <w:t xml:space="preserve"> and deploy solutions</w:t>
      </w:r>
    </w:p>
    <w:p w14:paraId="2B89C790" w14:textId="77777777" w:rsidR="00D5106C" w:rsidRPr="005E4C33" w:rsidRDefault="00FD708E" w:rsidP="00A47A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Perform specialized, life saving treatment such as CPR, Advanced Cardiac Life Support</w:t>
      </w:r>
    </w:p>
    <w:p w14:paraId="5FB9AA17" w14:textId="77777777" w:rsidR="00D5106C" w:rsidRPr="005E4C33" w:rsidRDefault="00FD708E" w:rsidP="00A47A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Adhere to proper safety/sterilization protocols and techniques to ensure proper infection control</w:t>
      </w:r>
    </w:p>
    <w:p w14:paraId="70BF18D5" w14:textId="77777777" w:rsidR="00D5106C" w:rsidRPr="005E4C33" w:rsidRDefault="00FD708E" w:rsidP="00A47A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Document diagnosis and progress in medical records, maintain high levels or readability/accuracy</w:t>
      </w:r>
    </w:p>
    <w:p w14:paraId="6E289378" w14:textId="77777777" w:rsidR="00D5106C" w:rsidRPr="005E4C33" w:rsidRDefault="00FD708E" w:rsidP="00A47A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Managed critical Trauma and ICU patients on ventilators, titration of medication drips and administered critical IV medication such as Adenosine, Cardizem, Dopamine, and Insulin</w:t>
      </w:r>
    </w:p>
    <w:p w14:paraId="25AE589C" w14:textId="77777777" w:rsidR="00D5106C" w:rsidRPr="005E4C33" w:rsidRDefault="00FD708E" w:rsidP="00A47A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Provide compassion to family members ensuring optimal levels of comfort and privacy</w:t>
      </w:r>
    </w:p>
    <w:p w14:paraId="2C8A0F72" w14:textId="77777777" w:rsidR="00D5106C" w:rsidRPr="005E4C33" w:rsidRDefault="00D5106C" w:rsidP="000657A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41FF84AC" w14:textId="35304588" w:rsidR="002E4121" w:rsidRPr="005E4C33" w:rsidRDefault="00FD708E" w:rsidP="002E4121">
      <w:pPr>
        <w:spacing w:after="0"/>
        <w:rPr>
          <w:rFonts w:ascii="Times New Roman" w:eastAsia="Ameretto" w:hAnsi="Times New Roman"/>
          <w:b/>
          <w:sz w:val="24"/>
          <w:szCs w:val="24"/>
        </w:rPr>
      </w:pPr>
      <w:bookmarkStart w:id="1" w:name="_Hlk85744825"/>
      <w:r w:rsidRPr="005E4C33">
        <w:rPr>
          <w:rFonts w:ascii="Times New Roman" w:hAnsi="Times New Roman"/>
          <w:b/>
          <w:sz w:val="24"/>
          <w:szCs w:val="24"/>
        </w:rPr>
        <w:t xml:space="preserve">Broward Health </w:t>
      </w:r>
      <w:r w:rsidR="002E4121" w:rsidRPr="005E4C33">
        <w:rPr>
          <w:rFonts w:ascii="Times New Roman" w:hAnsi="Times New Roman"/>
          <w:b/>
          <w:sz w:val="24"/>
          <w:szCs w:val="24"/>
        </w:rPr>
        <w:t xml:space="preserve">Distract </w:t>
      </w:r>
      <w:r w:rsidR="002E4121" w:rsidRPr="005E4C33">
        <w:rPr>
          <w:rFonts w:ascii="Times New Roman" w:eastAsia="Ameretto" w:hAnsi="Times New Roman"/>
          <w:b/>
          <w:sz w:val="24"/>
          <w:szCs w:val="24"/>
        </w:rPr>
        <w:t xml:space="preserve">Registered Nurse                                                       </w:t>
      </w:r>
      <w:r w:rsidR="002E4121" w:rsidRPr="005E4C33">
        <w:rPr>
          <w:rFonts w:ascii="Times New Roman" w:hAnsi="Times New Roman"/>
          <w:b/>
          <w:sz w:val="24"/>
          <w:szCs w:val="24"/>
        </w:rPr>
        <w:t>01/2013-01/2016</w:t>
      </w:r>
    </w:p>
    <w:p w14:paraId="13B110CC" w14:textId="24798463" w:rsidR="002E4121" w:rsidRPr="005E4C33" w:rsidRDefault="00FD708E" w:rsidP="002E4121">
      <w:pPr>
        <w:spacing w:after="0"/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eastAsia="Ameretto" w:hAnsi="Times New Roman"/>
          <w:b/>
          <w:sz w:val="24"/>
          <w:szCs w:val="24"/>
        </w:rPr>
        <w:t>Surgical Telemetry</w:t>
      </w:r>
      <w:r w:rsidR="002E4121" w:rsidRPr="005E4C33">
        <w:rPr>
          <w:rFonts w:ascii="Times New Roman" w:eastAsia="Ameretto" w:hAnsi="Times New Roman"/>
          <w:b/>
          <w:sz w:val="24"/>
          <w:szCs w:val="24"/>
        </w:rPr>
        <w:t xml:space="preserve">, </w:t>
      </w:r>
      <w:r w:rsidRPr="005E4C33">
        <w:rPr>
          <w:rFonts w:ascii="Times New Roman" w:hAnsi="Times New Roman"/>
          <w:b/>
          <w:sz w:val="24"/>
          <w:szCs w:val="24"/>
        </w:rPr>
        <w:t>Same Day surgery/Cancer Infusion Center</w:t>
      </w:r>
      <w:bookmarkEnd w:id="1"/>
    </w:p>
    <w:p w14:paraId="64D88289" w14:textId="77777777" w:rsidR="005E4C33" w:rsidRPr="005E4C33" w:rsidRDefault="005E4C33" w:rsidP="002E4121">
      <w:pPr>
        <w:spacing w:after="0"/>
        <w:rPr>
          <w:rFonts w:ascii="Times New Roman" w:eastAsia="Ameretto" w:hAnsi="Times New Roman"/>
          <w:b/>
          <w:sz w:val="24"/>
          <w:szCs w:val="24"/>
        </w:rPr>
      </w:pPr>
    </w:p>
    <w:p w14:paraId="79542DA2" w14:textId="77777777" w:rsidR="00A47A02" w:rsidRPr="005E4C33" w:rsidRDefault="00A47A02" w:rsidP="00A47A02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bookmarkStart w:id="2" w:name="_Hlk85745250"/>
      <w:r w:rsidRPr="005E4C33">
        <w:rPr>
          <w:rFonts w:ascii="Times New Roman" w:hAnsi="Times New Roman"/>
          <w:sz w:val="24"/>
          <w:szCs w:val="24"/>
        </w:rPr>
        <w:t>Collaborate with multidisciplinary team members, working closely with physicians, nurses, therapists, and case managers to formulate, implement, and modify individual care plans</w:t>
      </w:r>
    </w:p>
    <w:p w14:paraId="2D678A28" w14:textId="77777777" w:rsidR="00A47A02" w:rsidRPr="005E4C33" w:rsidRDefault="00A47A02" w:rsidP="00A47A02">
      <w:pPr>
        <w:pStyle w:val="NoSpacing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5E4C33">
        <w:rPr>
          <w:rFonts w:ascii="Times New Roman" w:hAnsi="Times New Roman"/>
          <w:bCs/>
          <w:sz w:val="24"/>
          <w:szCs w:val="24"/>
        </w:rPr>
        <w:t>Demonstrated expertise in supporting patients with multiple co-morbidities, assessment of signs and symptoms indicating physiologic and psychosocial changes in patient’s condition, documented applied findings of patient data and response to treatment</w:t>
      </w:r>
    </w:p>
    <w:p w14:paraId="537C9C24" w14:textId="7677B101" w:rsidR="00D5106C" w:rsidRPr="005E4C33" w:rsidRDefault="00A47A02" w:rsidP="002E4121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5E4C33">
        <w:rPr>
          <w:rFonts w:ascii="Times New Roman" w:hAnsi="Times New Roman"/>
          <w:sz w:val="24"/>
          <w:szCs w:val="24"/>
        </w:rPr>
        <w:t>Demonstrated critical thinking and performance ability and uses clinical judgment in evaluation activities to meet patient care needs of an assigned unit/floor, including establishing priorities.</w:t>
      </w:r>
      <w:bookmarkEnd w:id="2"/>
    </w:p>
    <w:sectPr w:rsidR="00D5106C" w:rsidRPr="005E4C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9383" w14:textId="77777777" w:rsidR="00B25328" w:rsidRDefault="00B25328">
      <w:pPr>
        <w:spacing w:after="0" w:line="240" w:lineRule="auto"/>
      </w:pPr>
      <w:r>
        <w:separator/>
      </w:r>
    </w:p>
  </w:endnote>
  <w:endnote w:type="continuationSeparator" w:id="0">
    <w:p w14:paraId="175FB8A3" w14:textId="77777777" w:rsidR="00B25328" w:rsidRDefault="00B2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merett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72FC" w14:textId="77777777" w:rsidR="00D5106C" w:rsidRDefault="00FD708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Carol Austin, MSN, APRN, FNP-C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162EFC9" w14:textId="77777777" w:rsidR="00D5106C" w:rsidRDefault="00D51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6513" w14:textId="77777777" w:rsidR="00B25328" w:rsidRDefault="00B25328">
      <w:pPr>
        <w:spacing w:after="0" w:line="240" w:lineRule="auto"/>
      </w:pPr>
      <w:r>
        <w:separator/>
      </w:r>
    </w:p>
  </w:footnote>
  <w:footnote w:type="continuationSeparator" w:id="0">
    <w:p w14:paraId="744AC26B" w14:textId="77777777" w:rsidR="00B25328" w:rsidRDefault="00B25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E06"/>
    <w:multiLevelType w:val="hybridMultilevel"/>
    <w:tmpl w:val="09E8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999"/>
    <w:multiLevelType w:val="multilevel"/>
    <w:tmpl w:val="5750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A72E9"/>
    <w:multiLevelType w:val="hybridMultilevel"/>
    <w:tmpl w:val="53AA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03BE"/>
    <w:multiLevelType w:val="hybridMultilevel"/>
    <w:tmpl w:val="7212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64B5F"/>
    <w:multiLevelType w:val="hybridMultilevel"/>
    <w:tmpl w:val="630E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811EC"/>
    <w:multiLevelType w:val="multilevel"/>
    <w:tmpl w:val="A0D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B776C"/>
    <w:multiLevelType w:val="multilevel"/>
    <w:tmpl w:val="8E1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A089F"/>
    <w:multiLevelType w:val="hybridMultilevel"/>
    <w:tmpl w:val="EB42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4BF7"/>
    <w:multiLevelType w:val="multilevel"/>
    <w:tmpl w:val="305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21EE2"/>
    <w:multiLevelType w:val="hybridMultilevel"/>
    <w:tmpl w:val="D9C0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8CB"/>
    <w:multiLevelType w:val="hybridMultilevel"/>
    <w:tmpl w:val="A68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6190"/>
    <w:multiLevelType w:val="multilevel"/>
    <w:tmpl w:val="16A2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C7EB5"/>
    <w:multiLevelType w:val="multilevel"/>
    <w:tmpl w:val="972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D1879"/>
    <w:multiLevelType w:val="hybridMultilevel"/>
    <w:tmpl w:val="A42E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06C"/>
    <w:rsid w:val="000657A0"/>
    <w:rsid w:val="002E4121"/>
    <w:rsid w:val="005E4C33"/>
    <w:rsid w:val="00872C76"/>
    <w:rsid w:val="00882C9A"/>
    <w:rsid w:val="009E30FD"/>
    <w:rsid w:val="00A47A02"/>
    <w:rsid w:val="00B25328"/>
    <w:rsid w:val="00D445B7"/>
    <w:rsid w:val="00D5106C"/>
    <w:rsid w:val="00E61DC2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2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eastAsia="Rockwell" w:hAnsi="Rockwel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rPr>
      <w:rFonts w:ascii="Rockwell" w:eastAsia="Rockwell" w:hAnsi="Rockwell"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pPr>
      <w:spacing w:after="0" w:line="240" w:lineRule="auto"/>
    </w:pPr>
    <w:rPr>
      <w:rFonts w:ascii="Rockwell" w:eastAsia="Rockwell" w:hAnsi="Rockwel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qFormat/>
    <w:pPr>
      <w:spacing w:after="0" w:line="240" w:lineRule="auto"/>
    </w:pPr>
    <w:rPr>
      <w:rFonts w:ascii="Rockwell" w:eastAsia="Rockwell" w:hAnsi="Rockwel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2021-10-26T20:16:00Z</dcterms:created>
  <dcterms:modified xsi:type="dcterms:W3CDTF">2021-10-26T20:16:00Z</dcterms:modified>
  <cp:version>04.2000</cp:version>
</cp:coreProperties>
</file>