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6D921A0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62CCCE6" w14:textId="6A8A0457" w:rsidR="00692703" w:rsidRPr="00CF1A49" w:rsidRDefault="00874170" w:rsidP="00913946">
            <w:pPr>
              <w:pStyle w:val="Title"/>
            </w:pPr>
            <w:r>
              <w:t>Holly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Logan</w:t>
            </w:r>
          </w:p>
          <w:p w14:paraId="1FBD642E" w14:textId="6D7B15F1" w:rsidR="00692703" w:rsidRPr="00CF1A49" w:rsidRDefault="00294A89" w:rsidP="00913946">
            <w:pPr>
              <w:pStyle w:val="ContactInfo"/>
              <w:contextualSpacing w:val="0"/>
            </w:pPr>
            <w:r>
              <w:t xml:space="preserve">409 E </w:t>
            </w:r>
            <w:proofErr w:type="spellStart"/>
            <w:r>
              <w:t>Nishna</w:t>
            </w:r>
            <w:proofErr w:type="spellEnd"/>
            <w:r>
              <w:t xml:space="preserve"> Rd Shenandoah, IA 51601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E97DBD7D61074AFBBC5D5AFC169CCE5B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712-3</w:t>
            </w:r>
            <w:r w:rsidR="00992C66">
              <w:t>13-0053</w:t>
            </w:r>
          </w:p>
          <w:p w14:paraId="3FB8FD45" w14:textId="5A18F117" w:rsidR="00692703" w:rsidRPr="00CF1A49" w:rsidRDefault="00874170" w:rsidP="00913946">
            <w:pPr>
              <w:pStyle w:val="ContactInfoEmphasis"/>
              <w:contextualSpacing w:val="0"/>
            </w:pPr>
            <w:r>
              <w:t>schebaum@msn.com</w:t>
            </w:r>
            <w:r w:rsidR="00692703" w:rsidRPr="00CF1A49">
              <w:t xml:space="preserve"> </w:t>
            </w:r>
          </w:p>
        </w:tc>
      </w:tr>
      <w:tr w:rsidR="009571D8" w:rsidRPr="00CF1A49" w14:paraId="68D6C6C4" w14:textId="77777777" w:rsidTr="00692703">
        <w:tc>
          <w:tcPr>
            <w:tcW w:w="9360" w:type="dxa"/>
            <w:tcMar>
              <w:top w:w="432" w:type="dxa"/>
            </w:tcMar>
          </w:tcPr>
          <w:p w14:paraId="42EBBDA2" w14:textId="454B85AC" w:rsidR="001755A8" w:rsidRPr="00CF1A49" w:rsidRDefault="00874170" w:rsidP="00913946">
            <w:pPr>
              <w:contextualSpacing w:val="0"/>
            </w:pPr>
            <w:r>
              <w:t>Dependable worker with 1</w:t>
            </w:r>
            <w:r w:rsidR="00992C66">
              <w:t>6</w:t>
            </w:r>
            <w:r>
              <w:t xml:space="preserve"> years of experience as a nurse in a variety of settings. Very good time management skills with a variety of nursing and office skills. </w:t>
            </w:r>
          </w:p>
        </w:tc>
      </w:tr>
    </w:tbl>
    <w:p w14:paraId="12944205" w14:textId="12371324" w:rsidR="004E01EB" w:rsidRDefault="000434F3" w:rsidP="001E41C4">
      <w:pPr>
        <w:pStyle w:val="Heading1"/>
        <w:tabs>
          <w:tab w:val="left" w:pos="2730"/>
        </w:tabs>
      </w:pPr>
      <w:sdt>
        <w:sdtPr>
          <w:alias w:val="Experience:"/>
          <w:tag w:val="Experience:"/>
          <w:id w:val="-1983300934"/>
          <w:placeholder>
            <w:docPart w:val="D41EB913E4814E85B1701F15C9DC11CB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  <w:r w:rsidR="001E41C4">
        <w:tab/>
      </w:r>
    </w:p>
    <w:p w14:paraId="0134C802" w14:textId="77777777" w:rsidR="009C22A5" w:rsidRDefault="001E41C4" w:rsidP="001E41C4">
      <w:pPr>
        <w:pStyle w:val="Heading1"/>
        <w:tabs>
          <w:tab w:val="left" w:pos="840"/>
          <w:tab w:val="left" w:pos="2730"/>
        </w:tabs>
      </w:pPr>
      <w:r>
        <w:tab/>
      </w:r>
    </w:p>
    <w:p w14:paraId="65E5F656" w14:textId="56765AB9" w:rsidR="001E41C4" w:rsidRPr="00CF1A49" w:rsidRDefault="001E41C4" w:rsidP="001E41C4">
      <w:pPr>
        <w:pStyle w:val="Heading1"/>
        <w:tabs>
          <w:tab w:val="left" w:pos="840"/>
          <w:tab w:val="left" w:pos="2730"/>
        </w:tabs>
      </w:pPr>
      <w:r>
        <w:tab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280C7885" w14:textId="77777777" w:rsidTr="00D66A52">
        <w:tc>
          <w:tcPr>
            <w:tcW w:w="9355" w:type="dxa"/>
          </w:tcPr>
          <w:p w14:paraId="6B42145A" w14:textId="535151F0" w:rsidR="002D726A" w:rsidRDefault="002D726A" w:rsidP="001D0BF1">
            <w:pPr>
              <w:pStyle w:val="Heading3"/>
              <w:contextualSpacing w:val="0"/>
              <w:outlineLvl w:val="2"/>
              <w:rPr>
                <w:color w:val="747474" w:themeColor="background2" w:themeShade="80"/>
              </w:rPr>
            </w:pPr>
            <w:r>
              <w:rPr>
                <w:color w:val="747474" w:themeColor="background2" w:themeShade="80"/>
              </w:rPr>
              <w:t xml:space="preserve">September </w:t>
            </w:r>
            <w:r w:rsidR="0005636B">
              <w:rPr>
                <w:color w:val="747474" w:themeColor="background2" w:themeShade="80"/>
              </w:rPr>
              <w:t>28, 2020 – current</w:t>
            </w:r>
          </w:p>
          <w:p w14:paraId="03C366A3" w14:textId="1D65ABAD" w:rsidR="00967548" w:rsidRPr="0005636B" w:rsidRDefault="0005636B" w:rsidP="001D0BF1">
            <w:pPr>
              <w:pStyle w:val="Heading3"/>
              <w:contextualSpacing w:val="0"/>
              <w:outlineLvl w:val="2"/>
              <w:rPr>
                <w:b w:val="0"/>
                <w:bCs/>
                <w:color w:val="808080" w:themeColor="background1" w:themeShade="80"/>
                <w:sz w:val="24"/>
              </w:rPr>
            </w:pPr>
            <w:r w:rsidRPr="0005636B">
              <w:rPr>
                <w:color w:val="1D824C" w:themeColor="accent1"/>
                <w:sz w:val="24"/>
              </w:rPr>
              <w:t xml:space="preserve">director of public health and home health services, </w:t>
            </w:r>
            <w:r w:rsidRPr="0005636B">
              <w:rPr>
                <w:b w:val="0"/>
                <w:bCs/>
                <w:color w:val="808080" w:themeColor="background1" w:themeShade="80"/>
                <w:sz w:val="24"/>
              </w:rPr>
              <w:t>southwest iowa home health</w:t>
            </w:r>
            <w:r w:rsidR="009961BB">
              <w:rPr>
                <w:b w:val="0"/>
                <w:bCs/>
                <w:color w:val="808080" w:themeColor="background1" w:themeShade="80"/>
                <w:sz w:val="24"/>
              </w:rPr>
              <w:t xml:space="preserve"> – fremont county public health </w:t>
            </w:r>
          </w:p>
          <w:p w14:paraId="4DF5E810" w14:textId="0D4AC241" w:rsidR="002D726A" w:rsidRPr="0005636B" w:rsidRDefault="002D726A" w:rsidP="001D0BF1">
            <w:pPr>
              <w:pStyle w:val="Heading3"/>
              <w:contextualSpacing w:val="0"/>
              <w:outlineLvl w:val="2"/>
              <w:rPr>
                <w:b w:val="0"/>
                <w:bCs/>
                <w:color w:val="808080" w:themeColor="background1" w:themeShade="80"/>
              </w:rPr>
            </w:pPr>
          </w:p>
          <w:p w14:paraId="0D8481EC" w14:textId="77777777" w:rsidR="002D726A" w:rsidRDefault="002D726A" w:rsidP="001D0BF1">
            <w:pPr>
              <w:pStyle w:val="Heading3"/>
              <w:contextualSpacing w:val="0"/>
              <w:outlineLvl w:val="2"/>
              <w:rPr>
                <w:color w:val="747474" w:themeColor="background2" w:themeShade="80"/>
              </w:rPr>
            </w:pPr>
          </w:p>
          <w:p w14:paraId="5CB5741C" w14:textId="6DD48879" w:rsidR="001D0BF1" w:rsidRPr="00CF1A49" w:rsidRDefault="00874170" w:rsidP="001D0BF1">
            <w:pPr>
              <w:pStyle w:val="Heading3"/>
              <w:contextualSpacing w:val="0"/>
              <w:outlineLvl w:val="2"/>
            </w:pPr>
            <w:r w:rsidRPr="00183F36">
              <w:rPr>
                <w:color w:val="747474" w:themeColor="background2" w:themeShade="80"/>
              </w:rPr>
              <w:t>July 16, 2019</w:t>
            </w:r>
            <w:r w:rsidR="001D0BF1" w:rsidRPr="00183F36">
              <w:rPr>
                <w:color w:val="747474" w:themeColor="background2" w:themeShade="80"/>
              </w:rPr>
              <w:t xml:space="preserve"> – </w:t>
            </w:r>
            <w:r w:rsidR="00002AA9" w:rsidRPr="00183F36">
              <w:rPr>
                <w:color w:val="747474" w:themeColor="background2" w:themeShade="80"/>
              </w:rPr>
              <w:t xml:space="preserve">September </w:t>
            </w:r>
            <w:r w:rsidR="001E41C4" w:rsidRPr="00183F36">
              <w:rPr>
                <w:color w:val="747474" w:themeColor="background2" w:themeShade="80"/>
              </w:rPr>
              <w:t>28, 2020</w:t>
            </w:r>
          </w:p>
          <w:p w14:paraId="38343C26" w14:textId="3CAB1FCA" w:rsidR="001D0BF1" w:rsidRPr="00CF1A49" w:rsidRDefault="00874170" w:rsidP="001D0BF1">
            <w:pPr>
              <w:pStyle w:val="Heading2"/>
              <w:contextualSpacing w:val="0"/>
              <w:outlineLvl w:val="1"/>
            </w:pPr>
            <w:r>
              <w:t>Director of Nursing services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Pleasant View Long Term Care Facility</w:t>
            </w:r>
          </w:p>
          <w:p w14:paraId="46F45FD0" w14:textId="1093841B" w:rsidR="001E3120" w:rsidRPr="00CF1A49" w:rsidRDefault="00874170" w:rsidP="001D0BF1">
            <w:pPr>
              <w:contextualSpacing w:val="0"/>
            </w:pPr>
            <w:r>
              <w:t xml:space="preserve">Over the entire nursing department, responsible for staff scheduling, staff education, monitoring controlled medications and checking in medications from pharmacy every 2 weeks. Responsible for monitoring and reporting errors, falls, and oversee the care planning and infection control program. Collaborate with families, </w:t>
            </w:r>
            <w:r w:rsidR="00294A89">
              <w:t>physician,</w:t>
            </w:r>
            <w:r>
              <w:t xml:space="preserve"> and all departments for best resident care practices. </w:t>
            </w:r>
          </w:p>
        </w:tc>
      </w:tr>
      <w:tr w:rsidR="00F61DF9" w:rsidRPr="00CF1A49" w14:paraId="489ECD19" w14:textId="77777777" w:rsidTr="00F61DF9">
        <w:tc>
          <w:tcPr>
            <w:tcW w:w="9355" w:type="dxa"/>
            <w:tcMar>
              <w:top w:w="216" w:type="dxa"/>
            </w:tcMar>
          </w:tcPr>
          <w:p w14:paraId="01784483" w14:textId="54846FC1" w:rsidR="00F61DF9" w:rsidRPr="00CF1A49" w:rsidRDefault="00874170" w:rsidP="00F61DF9">
            <w:pPr>
              <w:pStyle w:val="Heading3"/>
              <w:contextualSpacing w:val="0"/>
              <w:outlineLvl w:val="2"/>
            </w:pPr>
            <w:r>
              <w:t>Feb. 2019</w:t>
            </w:r>
            <w:r w:rsidR="00F61DF9" w:rsidRPr="00CF1A49">
              <w:t xml:space="preserve"> – </w:t>
            </w:r>
            <w:r>
              <w:t>July 2019</w:t>
            </w:r>
          </w:p>
          <w:p w14:paraId="7DE8FFEC" w14:textId="0CE50151" w:rsidR="00F61DF9" w:rsidRPr="00CF1A49" w:rsidRDefault="00874170" w:rsidP="00F61DF9">
            <w:pPr>
              <w:pStyle w:val="Heading2"/>
              <w:contextualSpacing w:val="0"/>
              <w:outlineLvl w:val="1"/>
            </w:pPr>
            <w:r>
              <w:t>director of nursing services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 xml:space="preserve">gardenview care center </w:t>
            </w:r>
          </w:p>
          <w:p w14:paraId="1AFFE909" w14:textId="77777777" w:rsidR="00F61DF9" w:rsidRDefault="00874170" w:rsidP="00F61DF9">
            <w:r>
              <w:t xml:space="preserve">See above job responsibilities. </w:t>
            </w:r>
          </w:p>
          <w:p w14:paraId="7D6F0485" w14:textId="77777777" w:rsidR="00C81F58" w:rsidRDefault="00C81F58" w:rsidP="00F61DF9"/>
          <w:p w14:paraId="30CFAB6D" w14:textId="7F86AA36" w:rsidR="00C81F58" w:rsidRDefault="00BD6AC8" w:rsidP="00F61DF9">
            <w:pPr>
              <w:rPr>
                <w:b/>
                <w:bCs/>
              </w:rPr>
            </w:pPr>
            <w:r w:rsidRPr="00E92BDA">
              <w:rPr>
                <w:b/>
                <w:bCs/>
              </w:rPr>
              <w:t xml:space="preserve">OCTOBER 2015 </w:t>
            </w:r>
            <w:r w:rsidR="00E75D15" w:rsidRPr="00E92BDA">
              <w:rPr>
                <w:b/>
                <w:bCs/>
              </w:rPr>
              <w:t>–</w:t>
            </w:r>
            <w:r w:rsidRPr="00E92BDA">
              <w:rPr>
                <w:b/>
                <w:bCs/>
              </w:rPr>
              <w:t xml:space="preserve"> </w:t>
            </w:r>
            <w:r w:rsidR="00E75D15" w:rsidRPr="00E92BDA">
              <w:rPr>
                <w:b/>
                <w:bCs/>
              </w:rPr>
              <w:t>SEPTEMBER 2019</w:t>
            </w:r>
          </w:p>
          <w:p w14:paraId="6C3CE116" w14:textId="19877277" w:rsidR="00E92BDA" w:rsidRDefault="00E92BDA" w:rsidP="00F61DF9">
            <w:pPr>
              <w:rPr>
                <w:sz w:val="24"/>
                <w:szCs w:val="24"/>
              </w:rPr>
            </w:pPr>
            <w:r w:rsidRPr="00E75BCA">
              <w:rPr>
                <w:b/>
                <w:bCs/>
                <w:color w:val="156138" w:themeColor="accent1" w:themeShade="BF"/>
                <w:sz w:val="24"/>
                <w:szCs w:val="24"/>
              </w:rPr>
              <w:t>RN CASE MANAGER,</w:t>
            </w:r>
            <w:r w:rsidR="00E75BCA">
              <w:rPr>
                <w:b/>
                <w:bCs/>
                <w:color w:val="156138" w:themeColor="accent1" w:themeShade="BF"/>
                <w:sz w:val="24"/>
                <w:szCs w:val="24"/>
              </w:rPr>
              <w:t xml:space="preserve"> </w:t>
            </w:r>
            <w:r w:rsidR="00E75BCA" w:rsidRPr="00E75BCA">
              <w:rPr>
                <w:sz w:val="24"/>
                <w:szCs w:val="24"/>
              </w:rPr>
              <w:t>SMC HOME HEALTH &amp; HOSPICE</w:t>
            </w:r>
          </w:p>
          <w:p w14:paraId="7C3EF15B" w14:textId="2C8D5499" w:rsidR="00B611BC" w:rsidRPr="00B611BC" w:rsidRDefault="00B611BC" w:rsidP="00F61DF9">
            <w:pPr>
              <w:rPr>
                <w:color w:val="auto"/>
              </w:rPr>
            </w:pPr>
            <w:r>
              <w:t xml:space="preserve">Managed patient care in the home including medication management, education of medications and disease process, wound care management, </w:t>
            </w:r>
            <w:r w:rsidR="00D04D37">
              <w:t>in home IV infusions, management of port and PICC lines in the home setting</w:t>
            </w:r>
            <w:r w:rsidR="00F03E20">
              <w:t xml:space="preserve">, sterile dressing changes. Collaborate with PT/OT/ST, dietary, physicians and specialists </w:t>
            </w:r>
            <w:r w:rsidR="00803236">
              <w:t>to manage all aspects of patient’s health and care.</w:t>
            </w:r>
          </w:p>
          <w:p w14:paraId="03656BB5" w14:textId="7D53E4CF" w:rsidR="00E75D15" w:rsidRDefault="00E75D15" w:rsidP="00F61DF9">
            <w:pPr>
              <w:rPr>
                <w:b/>
                <w:bCs/>
                <w:color w:val="156138" w:themeColor="accent1" w:themeShade="BF"/>
                <w:sz w:val="24"/>
                <w:szCs w:val="24"/>
              </w:rPr>
            </w:pPr>
          </w:p>
          <w:p w14:paraId="167DC46D" w14:textId="48B93820" w:rsidR="00992C66" w:rsidRDefault="005878A2" w:rsidP="00F61DF9">
            <w:pPr>
              <w:rPr>
                <w:b/>
                <w:bCs/>
                <w:sz w:val="24"/>
                <w:szCs w:val="24"/>
              </w:rPr>
            </w:pPr>
            <w:r w:rsidRPr="00E67200">
              <w:rPr>
                <w:b/>
                <w:bCs/>
                <w:sz w:val="24"/>
                <w:szCs w:val="24"/>
              </w:rPr>
              <w:t xml:space="preserve">July 2005 </w:t>
            </w:r>
            <w:r w:rsidR="001D7961" w:rsidRPr="00E67200">
              <w:rPr>
                <w:b/>
                <w:bCs/>
                <w:sz w:val="24"/>
                <w:szCs w:val="24"/>
              </w:rPr>
              <w:t>–</w:t>
            </w:r>
            <w:r w:rsidRPr="00E67200">
              <w:rPr>
                <w:b/>
                <w:bCs/>
                <w:sz w:val="24"/>
                <w:szCs w:val="24"/>
              </w:rPr>
              <w:t xml:space="preserve"> </w:t>
            </w:r>
            <w:r w:rsidR="001D7961" w:rsidRPr="00E67200">
              <w:rPr>
                <w:b/>
                <w:bCs/>
                <w:sz w:val="24"/>
                <w:szCs w:val="24"/>
              </w:rPr>
              <w:t>May 20</w:t>
            </w:r>
            <w:r w:rsidR="00E67200" w:rsidRPr="00E67200">
              <w:rPr>
                <w:b/>
                <w:bCs/>
                <w:sz w:val="24"/>
                <w:szCs w:val="24"/>
              </w:rPr>
              <w:t>14</w:t>
            </w:r>
          </w:p>
          <w:p w14:paraId="04AAF41A" w14:textId="0D588380" w:rsidR="00E67200" w:rsidRDefault="00E67200" w:rsidP="00F61DF9">
            <w:pPr>
              <w:rPr>
                <w:b/>
                <w:bCs/>
                <w:color w:val="1D824C" w:themeColor="accent1"/>
                <w:sz w:val="24"/>
                <w:szCs w:val="24"/>
              </w:rPr>
            </w:pPr>
            <w:r w:rsidRPr="008A6960">
              <w:rPr>
                <w:b/>
                <w:bCs/>
                <w:color w:val="1D824C" w:themeColor="accent1"/>
                <w:sz w:val="24"/>
                <w:szCs w:val="24"/>
              </w:rPr>
              <w:t>Med-Surg</w:t>
            </w:r>
            <w:r w:rsidR="008A6960" w:rsidRPr="008A6960">
              <w:rPr>
                <w:b/>
                <w:bCs/>
                <w:color w:val="1D824C" w:themeColor="accent1"/>
                <w:sz w:val="24"/>
                <w:szCs w:val="24"/>
              </w:rPr>
              <w:t xml:space="preserve"> Charge Nurse / Nursery Nurse</w:t>
            </w:r>
          </w:p>
          <w:p w14:paraId="6EAEF2A0" w14:textId="31FC5900" w:rsidR="00E75D15" w:rsidRDefault="008A6960" w:rsidP="00645A03">
            <w:r>
              <w:rPr>
                <w:color w:val="auto"/>
                <w:sz w:val="24"/>
                <w:szCs w:val="24"/>
              </w:rPr>
              <w:t>Made staff assignments daily</w:t>
            </w:r>
            <w:r w:rsidR="00725E27">
              <w:rPr>
                <w:color w:val="auto"/>
                <w:sz w:val="24"/>
                <w:szCs w:val="24"/>
              </w:rPr>
              <w:t>, rounded with physicians, in charge of entering all orders and monitoring charts/charting throughout each shift. Patient care on the med</w:t>
            </w:r>
            <w:r w:rsidR="00852D27">
              <w:rPr>
                <w:color w:val="auto"/>
                <w:sz w:val="24"/>
                <w:szCs w:val="24"/>
              </w:rPr>
              <w:t xml:space="preserve">-surg unit as well as nursery nurse for deliveries. Responsible for administering </w:t>
            </w:r>
            <w:r w:rsidR="00645A03">
              <w:rPr>
                <w:color w:val="auto"/>
                <w:sz w:val="24"/>
                <w:szCs w:val="24"/>
              </w:rPr>
              <w:t xml:space="preserve">medications and treatments following physician orders. </w:t>
            </w:r>
            <w:r w:rsidR="000709F0">
              <w:rPr>
                <w:color w:val="auto"/>
                <w:sz w:val="24"/>
                <w:szCs w:val="24"/>
              </w:rPr>
              <w:t xml:space="preserve">Responsible for administering any first dose IV antibiotics or IV push medications for LPN staff. </w:t>
            </w:r>
          </w:p>
        </w:tc>
      </w:tr>
    </w:tbl>
    <w:sdt>
      <w:sdtPr>
        <w:alias w:val="Education:"/>
        <w:tag w:val="Education:"/>
        <w:id w:val="-1908763273"/>
        <w:placeholder>
          <w:docPart w:val="76BD460F1338423E977B4548A4E73FAA"/>
        </w:placeholder>
        <w:temporary/>
        <w:showingPlcHdr/>
        <w15:appearance w15:val="hidden"/>
      </w:sdtPr>
      <w:sdtEndPr/>
      <w:sdtContent>
        <w:p w14:paraId="0F2F245B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2806D94B" w14:textId="77777777" w:rsidTr="00D66A52">
        <w:tc>
          <w:tcPr>
            <w:tcW w:w="9355" w:type="dxa"/>
          </w:tcPr>
          <w:p w14:paraId="1E927C98" w14:textId="1CE21871" w:rsidR="001D0BF1" w:rsidRPr="00CF1A49" w:rsidRDefault="00C81373" w:rsidP="001D0BF1">
            <w:pPr>
              <w:pStyle w:val="Heading3"/>
              <w:contextualSpacing w:val="0"/>
              <w:outlineLvl w:val="2"/>
            </w:pPr>
            <w:r>
              <w:t xml:space="preserve">current </w:t>
            </w:r>
          </w:p>
          <w:p w14:paraId="74C29C45" w14:textId="65D5BE59" w:rsidR="001D0BF1" w:rsidRPr="00CF1A49" w:rsidRDefault="00C81373" w:rsidP="001D0BF1">
            <w:pPr>
              <w:pStyle w:val="Heading2"/>
              <w:contextualSpacing w:val="0"/>
              <w:outlineLvl w:val="1"/>
            </w:pPr>
            <w:r>
              <w:t>master of science in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chamberlain college of nursing</w:t>
            </w:r>
          </w:p>
          <w:p w14:paraId="68F20717" w14:textId="40BFD18E" w:rsidR="007538DC" w:rsidRPr="00CF1A49" w:rsidRDefault="00C81373" w:rsidP="007538DC">
            <w:pPr>
              <w:contextualSpacing w:val="0"/>
            </w:pPr>
            <w:r>
              <w:t>Executive nursing track</w:t>
            </w:r>
            <w:r w:rsidR="0090148D">
              <w:t xml:space="preserve"> – Scheduled to graduate in December, 2021. </w:t>
            </w:r>
          </w:p>
        </w:tc>
      </w:tr>
      <w:tr w:rsidR="00F61DF9" w:rsidRPr="00CF1A49" w14:paraId="7756AAD9" w14:textId="77777777" w:rsidTr="00F61DF9">
        <w:tc>
          <w:tcPr>
            <w:tcW w:w="9355" w:type="dxa"/>
            <w:tcMar>
              <w:top w:w="216" w:type="dxa"/>
            </w:tcMar>
          </w:tcPr>
          <w:p w14:paraId="29CAE737" w14:textId="1CD28B8E" w:rsidR="00F61DF9" w:rsidRPr="00CF1A49" w:rsidRDefault="0038113B" w:rsidP="00F61DF9">
            <w:pPr>
              <w:pStyle w:val="Heading3"/>
              <w:contextualSpacing w:val="0"/>
              <w:outlineLvl w:val="2"/>
            </w:pPr>
            <w:r>
              <w:t>july</w:t>
            </w:r>
            <w:r w:rsidR="00F61DF9" w:rsidRPr="00CF1A49">
              <w:t xml:space="preserve"> </w:t>
            </w:r>
            <w:r>
              <w:t>2018</w:t>
            </w:r>
          </w:p>
          <w:p w14:paraId="68150211" w14:textId="01A3435C" w:rsidR="00F61DF9" w:rsidRPr="00CF1A49" w:rsidRDefault="0038113B" w:rsidP="00F61DF9">
            <w:pPr>
              <w:pStyle w:val="Heading2"/>
              <w:contextualSpacing w:val="0"/>
              <w:outlineLvl w:val="1"/>
            </w:pPr>
            <w:r>
              <w:t>bachelor of science in nursing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chamberlain college of nursing</w:t>
            </w:r>
          </w:p>
          <w:p w14:paraId="08FD4542" w14:textId="5E0C6C77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4EA4C97172A34514AFA2BB98B6D74F31"/>
        </w:placeholder>
        <w:temporary/>
        <w:showingPlcHdr/>
        <w15:appearance w15:val="hidden"/>
      </w:sdtPr>
      <w:sdtEndPr/>
      <w:sdtContent>
        <w:p w14:paraId="52E537AC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2C9EE47" w14:textId="77777777" w:rsidTr="00CF1A49">
        <w:tc>
          <w:tcPr>
            <w:tcW w:w="4675" w:type="dxa"/>
          </w:tcPr>
          <w:p w14:paraId="3E95B09A" w14:textId="397468B5" w:rsidR="001E3120" w:rsidRPr="006E1507" w:rsidRDefault="000120CD" w:rsidP="006E1507">
            <w:pPr>
              <w:pStyle w:val="ListBullet"/>
              <w:contextualSpacing w:val="0"/>
            </w:pPr>
            <w:r>
              <w:t xml:space="preserve">Good time management </w:t>
            </w:r>
          </w:p>
          <w:p w14:paraId="0FA4EC19" w14:textId="16848629" w:rsidR="001F4E6D" w:rsidRPr="006E1507" w:rsidRDefault="000120CD" w:rsidP="006E1507">
            <w:pPr>
              <w:pStyle w:val="ListBullet"/>
              <w:contextualSpacing w:val="0"/>
            </w:pPr>
            <w:r>
              <w:t>Proficient in several different EMR programs</w:t>
            </w:r>
          </w:p>
        </w:tc>
        <w:tc>
          <w:tcPr>
            <w:tcW w:w="4675" w:type="dxa"/>
            <w:tcMar>
              <w:left w:w="360" w:type="dxa"/>
            </w:tcMar>
          </w:tcPr>
          <w:p w14:paraId="450240FD" w14:textId="165D11AF" w:rsidR="003A0632" w:rsidRPr="006E1507" w:rsidRDefault="000120CD" w:rsidP="006E1507">
            <w:pPr>
              <w:pStyle w:val="ListBullet"/>
              <w:contextualSpacing w:val="0"/>
            </w:pPr>
            <w:r>
              <w:t xml:space="preserve">Good therapeutic communication skills and able to collaborate with other </w:t>
            </w:r>
            <w:r w:rsidR="00317C7B">
              <w:t>professionals and providers</w:t>
            </w:r>
          </w:p>
          <w:p w14:paraId="028415D0" w14:textId="1FB022ED" w:rsidR="001E3120" w:rsidRPr="006E1507" w:rsidRDefault="00317C7B" w:rsidP="006E1507">
            <w:pPr>
              <w:pStyle w:val="ListBullet"/>
              <w:contextualSpacing w:val="0"/>
            </w:pPr>
            <w:r>
              <w:t xml:space="preserve">Good leadership skills </w:t>
            </w:r>
          </w:p>
          <w:p w14:paraId="20456F42" w14:textId="5B700E26" w:rsidR="001E3120" w:rsidRPr="006E1507" w:rsidRDefault="001E3120" w:rsidP="00980256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37C6E638" w14:textId="5476779F" w:rsidR="00AD782D" w:rsidRPr="00CF1A49" w:rsidRDefault="00353346" w:rsidP="0062312F">
      <w:pPr>
        <w:pStyle w:val="Heading1"/>
      </w:pPr>
      <w:r>
        <w:t xml:space="preserve">Training </w:t>
      </w:r>
    </w:p>
    <w:p w14:paraId="647AD6AC" w14:textId="34D4B8D1" w:rsidR="00B51D1B" w:rsidRPr="006E1507" w:rsidRDefault="00980256" w:rsidP="006E1507">
      <w:r>
        <w:t xml:space="preserve">I like to continue my education and learn new skills. After graduating with my MSN in </w:t>
      </w:r>
      <w:r w:rsidR="00CD6653">
        <w:t xml:space="preserve">the </w:t>
      </w:r>
      <w:r>
        <w:t>nurse executive</w:t>
      </w:r>
      <w:r w:rsidR="00CD6653">
        <w:t xml:space="preserve"> track,</w:t>
      </w:r>
      <w:r>
        <w:t xml:space="preserve"> I plan to get my </w:t>
      </w:r>
      <w:r w:rsidR="00BF6E03">
        <w:t xml:space="preserve">Psychiatric Mental Health Nurse Practitioner </w:t>
      </w:r>
      <w:r>
        <w:t xml:space="preserve">certificate. I have completed </w:t>
      </w:r>
      <w:r w:rsidR="00972204">
        <w:t xml:space="preserve">wound and continence </w:t>
      </w:r>
      <w:r w:rsidR="00C932D3">
        <w:t>training</w:t>
      </w:r>
      <w:r w:rsidR="00972204">
        <w:t xml:space="preserve"> and plan to get my certification after graduation. </w:t>
      </w:r>
      <w:r w:rsidR="00C61D93">
        <w:t>I have also completed SANE (Sexual Assault Nurse Examiner) training</w:t>
      </w:r>
      <w:r w:rsidR="00C932D3">
        <w:t xml:space="preserve"> through the state of Iowa. </w:t>
      </w: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38F4" w14:textId="77777777" w:rsidR="000434F3" w:rsidRDefault="000434F3" w:rsidP="0068194B">
      <w:r>
        <w:separator/>
      </w:r>
    </w:p>
    <w:p w14:paraId="5065EE03" w14:textId="77777777" w:rsidR="000434F3" w:rsidRDefault="000434F3"/>
    <w:p w14:paraId="7168CF37" w14:textId="77777777" w:rsidR="000434F3" w:rsidRDefault="000434F3"/>
  </w:endnote>
  <w:endnote w:type="continuationSeparator" w:id="0">
    <w:p w14:paraId="73AD25F5" w14:textId="77777777" w:rsidR="000434F3" w:rsidRDefault="000434F3" w:rsidP="0068194B">
      <w:r>
        <w:continuationSeparator/>
      </w:r>
    </w:p>
    <w:p w14:paraId="54961B3E" w14:textId="77777777" w:rsidR="000434F3" w:rsidRDefault="000434F3"/>
    <w:p w14:paraId="1DA00174" w14:textId="77777777" w:rsidR="000434F3" w:rsidRDefault="000434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86533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D315" w14:textId="77777777" w:rsidR="000434F3" w:rsidRDefault="000434F3" w:rsidP="0068194B">
      <w:r>
        <w:separator/>
      </w:r>
    </w:p>
    <w:p w14:paraId="0271891A" w14:textId="77777777" w:rsidR="000434F3" w:rsidRDefault="000434F3"/>
    <w:p w14:paraId="58A54DF6" w14:textId="77777777" w:rsidR="000434F3" w:rsidRDefault="000434F3"/>
  </w:footnote>
  <w:footnote w:type="continuationSeparator" w:id="0">
    <w:p w14:paraId="74808376" w14:textId="77777777" w:rsidR="000434F3" w:rsidRDefault="000434F3" w:rsidP="0068194B">
      <w:r>
        <w:continuationSeparator/>
      </w:r>
    </w:p>
    <w:p w14:paraId="01402E52" w14:textId="77777777" w:rsidR="000434F3" w:rsidRDefault="000434F3"/>
    <w:p w14:paraId="163DBB5C" w14:textId="77777777" w:rsidR="000434F3" w:rsidRDefault="000434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BFAE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190846" wp14:editId="7F5F5AB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DA9908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70"/>
    <w:rsid w:val="000001EF"/>
    <w:rsid w:val="00002AA9"/>
    <w:rsid w:val="00007322"/>
    <w:rsid w:val="00007728"/>
    <w:rsid w:val="000120CD"/>
    <w:rsid w:val="00024584"/>
    <w:rsid w:val="00024730"/>
    <w:rsid w:val="000434F3"/>
    <w:rsid w:val="00055E95"/>
    <w:rsid w:val="0005636B"/>
    <w:rsid w:val="0007021F"/>
    <w:rsid w:val="000709F0"/>
    <w:rsid w:val="000B2BA5"/>
    <w:rsid w:val="000C2286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3F36"/>
    <w:rsid w:val="00184014"/>
    <w:rsid w:val="00192008"/>
    <w:rsid w:val="001A4D42"/>
    <w:rsid w:val="001C0E68"/>
    <w:rsid w:val="001C4B6F"/>
    <w:rsid w:val="001D0BF1"/>
    <w:rsid w:val="001D7961"/>
    <w:rsid w:val="001E3120"/>
    <w:rsid w:val="001E41C4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4A89"/>
    <w:rsid w:val="00297F18"/>
    <w:rsid w:val="002A1945"/>
    <w:rsid w:val="002B2958"/>
    <w:rsid w:val="002B3FC8"/>
    <w:rsid w:val="002D23C5"/>
    <w:rsid w:val="002D6137"/>
    <w:rsid w:val="002D726A"/>
    <w:rsid w:val="002E7E61"/>
    <w:rsid w:val="002F05E5"/>
    <w:rsid w:val="002F254D"/>
    <w:rsid w:val="002F30E4"/>
    <w:rsid w:val="00307140"/>
    <w:rsid w:val="00316DFF"/>
    <w:rsid w:val="00317C7B"/>
    <w:rsid w:val="00325B57"/>
    <w:rsid w:val="00336056"/>
    <w:rsid w:val="00353346"/>
    <w:rsid w:val="003544E1"/>
    <w:rsid w:val="00366398"/>
    <w:rsid w:val="0038113B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878A2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45A03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5E27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236"/>
    <w:rsid w:val="00803404"/>
    <w:rsid w:val="00834955"/>
    <w:rsid w:val="00852D27"/>
    <w:rsid w:val="00855B59"/>
    <w:rsid w:val="00860461"/>
    <w:rsid w:val="0086487C"/>
    <w:rsid w:val="00870B20"/>
    <w:rsid w:val="00874170"/>
    <w:rsid w:val="008829F8"/>
    <w:rsid w:val="00885897"/>
    <w:rsid w:val="008A6538"/>
    <w:rsid w:val="008A6960"/>
    <w:rsid w:val="008C7056"/>
    <w:rsid w:val="008F3B14"/>
    <w:rsid w:val="0090148D"/>
    <w:rsid w:val="00901899"/>
    <w:rsid w:val="0090344B"/>
    <w:rsid w:val="00905715"/>
    <w:rsid w:val="0091321E"/>
    <w:rsid w:val="00913540"/>
    <w:rsid w:val="00913946"/>
    <w:rsid w:val="0092726B"/>
    <w:rsid w:val="009361BA"/>
    <w:rsid w:val="00944F78"/>
    <w:rsid w:val="009510E7"/>
    <w:rsid w:val="00952C89"/>
    <w:rsid w:val="009571D8"/>
    <w:rsid w:val="009650EA"/>
    <w:rsid w:val="00967548"/>
    <w:rsid w:val="00972204"/>
    <w:rsid w:val="0097790C"/>
    <w:rsid w:val="00980256"/>
    <w:rsid w:val="00982EEC"/>
    <w:rsid w:val="0098506E"/>
    <w:rsid w:val="00992C66"/>
    <w:rsid w:val="009961BB"/>
    <w:rsid w:val="009A44CE"/>
    <w:rsid w:val="009C22A5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11BC"/>
    <w:rsid w:val="00B622DF"/>
    <w:rsid w:val="00B6332A"/>
    <w:rsid w:val="00B81760"/>
    <w:rsid w:val="00B8494C"/>
    <w:rsid w:val="00BA1546"/>
    <w:rsid w:val="00BA2542"/>
    <w:rsid w:val="00BB4E51"/>
    <w:rsid w:val="00BD431F"/>
    <w:rsid w:val="00BD6AC8"/>
    <w:rsid w:val="00BE423E"/>
    <w:rsid w:val="00BF61AC"/>
    <w:rsid w:val="00BF6E03"/>
    <w:rsid w:val="00C33C51"/>
    <w:rsid w:val="00C47FA6"/>
    <w:rsid w:val="00C57FC6"/>
    <w:rsid w:val="00C61D93"/>
    <w:rsid w:val="00C66A7D"/>
    <w:rsid w:val="00C779DA"/>
    <w:rsid w:val="00C81373"/>
    <w:rsid w:val="00C814F7"/>
    <w:rsid w:val="00C81F58"/>
    <w:rsid w:val="00C932D3"/>
    <w:rsid w:val="00CA4B4D"/>
    <w:rsid w:val="00CB35C3"/>
    <w:rsid w:val="00CD323D"/>
    <w:rsid w:val="00CD6653"/>
    <w:rsid w:val="00CE4030"/>
    <w:rsid w:val="00CE64B3"/>
    <w:rsid w:val="00CF1A49"/>
    <w:rsid w:val="00D04D37"/>
    <w:rsid w:val="00D0630C"/>
    <w:rsid w:val="00D243A9"/>
    <w:rsid w:val="00D305E5"/>
    <w:rsid w:val="00D37CD3"/>
    <w:rsid w:val="00D6256C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67200"/>
    <w:rsid w:val="00E70240"/>
    <w:rsid w:val="00E71E6B"/>
    <w:rsid w:val="00E75BCA"/>
    <w:rsid w:val="00E75D15"/>
    <w:rsid w:val="00E81CC5"/>
    <w:rsid w:val="00E85A87"/>
    <w:rsid w:val="00E85B4A"/>
    <w:rsid w:val="00E92BDA"/>
    <w:rsid w:val="00E9528E"/>
    <w:rsid w:val="00EA5099"/>
    <w:rsid w:val="00EC1351"/>
    <w:rsid w:val="00EC4CBF"/>
    <w:rsid w:val="00EE2CA8"/>
    <w:rsid w:val="00EF17E8"/>
    <w:rsid w:val="00EF51D9"/>
    <w:rsid w:val="00F03E20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C6EFA"/>
  <w15:chartTrackingRefBased/>
  <w15:docId w15:val="{467342B7-42DF-49A1-8345-3C8A9205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eb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7DBD7D61074AFBBC5D5AFC169CC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234-1FBC-4F96-97F0-D6EC43A730A2}"/>
      </w:docPartPr>
      <w:docPartBody>
        <w:p w:rsidR="00FF4B78" w:rsidRDefault="00583904">
          <w:pPr>
            <w:pStyle w:val="E97DBD7D61074AFBBC5D5AFC169CCE5B"/>
          </w:pPr>
          <w:r w:rsidRPr="00CF1A49">
            <w:t>·</w:t>
          </w:r>
        </w:p>
      </w:docPartBody>
    </w:docPart>
    <w:docPart>
      <w:docPartPr>
        <w:name w:val="D41EB913E4814E85B1701F15C9DC1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9D3C2-639B-4E90-A828-B8F246F3C9EF}"/>
      </w:docPartPr>
      <w:docPartBody>
        <w:p w:rsidR="00FF4B78" w:rsidRDefault="00583904">
          <w:pPr>
            <w:pStyle w:val="D41EB913E4814E85B1701F15C9DC11CB"/>
          </w:pPr>
          <w:r w:rsidRPr="00CF1A49">
            <w:t>Experience</w:t>
          </w:r>
        </w:p>
      </w:docPartBody>
    </w:docPart>
    <w:docPart>
      <w:docPartPr>
        <w:name w:val="76BD460F1338423E977B4548A4E73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970F-E0B9-405D-A2BF-2A9C3D6416A0}"/>
      </w:docPartPr>
      <w:docPartBody>
        <w:p w:rsidR="00FF4B78" w:rsidRDefault="00583904">
          <w:pPr>
            <w:pStyle w:val="76BD460F1338423E977B4548A4E73FAA"/>
          </w:pPr>
          <w:r w:rsidRPr="00CF1A49">
            <w:t>Education</w:t>
          </w:r>
        </w:p>
      </w:docPartBody>
    </w:docPart>
    <w:docPart>
      <w:docPartPr>
        <w:name w:val="4EA4C97172A34514AFA2BB98B6D74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D280-57EB-4B11-ACF2-F4579618BE49}"/>
      </w:docPartPr>
      <w:docPartBody>
        <w:p w:rsidR="00FF4B78" w:rsidRDefault="00583904">
          <w:pPr>
            <w:pStyle w:val="4EA4C97172A34514AFA2BB98B6D74F31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04"/>
    <w:rsid w:val="00583904"/>
    <w:rsid w:val="005D002B"/>
    <w:rsid w:val="00640E2E"/>
    <w:rsid w:val="00AC5B12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E97DBD7D61074AFBBC5D5AFC169CCE5B">
    <w:name w:val="E97DBD7D61074AFBBC5D5AFC169CCE5B"/>
  </w:style>
  <w:style w:type="paragraph" w:customStyle="1" w:styleId="D41EB913E4814E85B1701F15C9DC11CB">
    <w:name w:val="D41EB913E4814E85B1701F15C9DC11CB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76BD460F1338423E977B4548A4E73FAA">
    <w:name w:val="76BD460F1338423E977B4548A4E73FAA"/>
  </w:style>
  <w:style w:type="paragraph" w:customStyle="1" w:styleId="4EA4C97172A34514AFA2BB98B6D74F31">
    <w:name w:val="4EA4C97172A34514AFA2BB98B6D74F31"/>
  </w:style>
  <w:style w:type="paragraph" w:customStyle="1" w:styleId="288C1640D7F44FB0B19F897153F3BED9">
    <w:name w:val="288C1640D7F44FB0B19F897153F3B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48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Logan</dc:creator>
  <cp:keywords/>
  <dc:description/>
  <cp:lastModifiedBy>Holly Logan</cp:lastModifiedBy>
  <cp:revision>43</cp:revision>
  <dcterms:created xsi:type="dcterms:W3CDTF">2020-08-04T22:49:00Z</dcterms:created>
  <dcterms:modified xsi:type="dcterms:W3CDTF">2021-11-02T14:56:00Z</dcterms:modified>
  <cp:category/>
</cp:coreProperties>
</file>