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FFFF" w14:textId="77777777" w:rsidR="000B602C" w:rsidRDefault="005E645B" w:rsidP="00824370">
      <w:pPr>
        <w:spacing w:after="0" w:line="240" w:lineRule="auto"/>
        <w:ind w:left="46" w:firstLine="0"/>
      </w:pPr>
      <w:r>
        <w:rPr>
          <w:sz w:val="34"/>
        </w:rPr>
        <w:t>Eva Rodriguez</w:t>
      </w:r>
    </w:p>
    <w:p w14:paraId="081CA984" w14:textId="77777777" w:rsidR="000B602C" w:rsidRDefault="005E645B" w:rsidP="00824370">
      <w:pPr>
        <w:spacing w:after="180" w:line="240" w:lineRule="auto"/>
        <w:ind w:left="46" w:right="6324" w:firstLine="0"/>
        <w:jc w:val="both"/>
      </w:pPr>
      <w:r>
        <w:rPr>
          <w:b/>
        </w:rPr>
        <w:t xml:space="preserve">Staff nurse for long term care </w:t>
      </w:r>
      <w:r>
        <w:t xml:space="preserve">Greeley, CO 80634 </w:t>
      </w:r>
      <w:r>
        <w:rPr>
          <w:color w:val="0000CC"/>
        </w:rPr>
        <w:t xml:space="preserve">mickie311@comcast.net </w:t>
      </w:r>
      <w:r>
        <w:t>970-378-0360</w:t>
      </w:r>
    </w:p>
    <w:p w14:paraId="4E9FD231" w14:textId="77777777" w:rsidR="000B602C" w:rsidRDefault="005E645B" w:rsidP="00824370">
      <w:pPr>
        <w:spacing w:after="5" w:line="240" w:lineRule="auto"/>
        <w:ind w:left="41"/>
      </w:pPr>
      <w:r>
        <w:t xml:space="preserve">To work in a nursing position that further assists the organization with my knowledge. </w:t>
      </w:r>
    </w:p>
    <w:p w14:paraId="644F8634" w14:textId="77777777" w:rsidR="000B602C" w:rsidRDefault="005E645B" w:rsidP="00824370">
      <w:pPr>
        <w:spacing w:after="460" w:line="240" w:lineRule="auto"/>
        <w:ind w:left="41"/>
      </w:pPr>
      <w:r>
        <w:t>To continue learning new concepts each day. BSN, BS in Spanish</w:t>
      </w:r>
    </w:p>
    <w:p w14:paraId="59DC6204" w14:textId="77777777" w:rsidR="000B602C" w:rsidRDefault="005E645B" w:rsidP="00824370">
      <w:pPr>
        <w:pStyle w:val="Heading1"/>
        <w:spacing w:line="240" w:lineRule="auto"/>
        <w:ind w:left="41"/>
      </w:pPr>
      <w:r>
        <w:t>Work Experience</w:t>
      </w:r>
    </w:p>
    <w:p w14:paraId="44B9491E" w14:textId="002FB422" w:rsidR="00824370" w:rsidRPr="00824370" w:rsidRDefault="00D220A3" w:rsidP="005E645B">
      <w:pPr>
        <w:spacing w:after="215" w:line="240" w:lineRule="auto"/>
        <w:ind w:left="46" w:firstLine="0"/>
        <w:rPr>
          <w:rFonts w:ascii="Calibri" w:eastAsia="Calibri" w:hAnsi="Calibri" w:cs="Calibri"/>
          <w:b/>
          <w:bCs/>
          <w:noProof/>
          <w:sz w:val="22"/>
        </w:rPr>
      </w:pPr>
      <w:r w:rsidRPr="00824370">
        <w:rPr>
          <w:rFonts w:ascii="Calibri" w:eastAsia="Calibri" w:hAnsi="Calibri" w:cs="Calibri"/>
          <w:b/>
          <w:bCs/>
          <w:noProof/>
          <w:sz w:val="22"/>
        </w:rPr>
        <w:t>Admit Nurse</w:t>
      </w:r>
      <w:r w:rsidR="00824370">
        <w:rPr>
          <w:rFonts w:ascii="Calibri" w:eastAsia="Calibri" w:hAnsi="Calibri" w:cs="Calibri"/>
          <w:b/>
          <w:bCs/>
          <w:noProof/>
          <w:sz w:val="22"/>
        </w:rPr>
        <w:tab/>
      </w:r>
      <w:r w:rsidR="00824370">
        <w:rPr>
          <w:rFonts w:ascii="Calibri" w:eastAsia="Calibri" w:hAnsi="Calibri" w:cs="Calibri"/>
          <w:b/>
          <w:bCs/>
          <w:noProof/>
          <w:sz w:val="22"/>
        </w:rPr>
        <w:tab/>
      </w:r>
      <w:r w:rsidR="00824370">
        <w:rPr>
          <w:rFonts w:ascii="Calibri" w:eastAsia="Calibri" w:hAnsi="Calibri" w:cs="Calibri"/>
          <w:b/>
          <w:bCs/>
          <w:noProof/>
          <w:sz w:val="22"/>
        </w:rPr>
        <w:tab/>
      </w:r>
      <w:r w:rsidR="00824370">
        <w:rPr>
          <w:rFonts w:ascii="Calibri" w:eastAsia="Calibri" w:hAnsi="Calibri" w:cs="Calibri"/>
          <w:b/>
          <w:bCs/>
          <w:noProof/>
          <w:sz w:val="22"/>
        </w:rPr>
        <w:tab/>
      </w:r>
      <w:r w:rsidR="00824370">
        <w:rPr>
          <w:rFonts w:ascii="Calibri" w:eastAsia="Calibri" w:hAnsi="Calibri" w:cs="Calibri"/>
          <w:b/>
          <w:bCs/>
          <w:noProof/>
          <w:sz w:val="22"/>
        </w:rPr>
        <w:tab/>
      </w:r>
      <w:r w:rsidR="00824370">
        <w:rPr>
          <w:rFonts w:ascii="Calibri" w:eastAsia="Calibri" w:hAnsi="Calibri" w:cs="Calibri"/>
          <w:b/>
          <w:bCs/>
          <w:noProof/>
          <w:sz w:val="22"/>
        </w:rPr>
        <w:tab/>
      </w:r>
      <w:r w:rsidR="00824370">
        <w:rPr>
          <w:rFonts w:ascii="Calibri" w:eastAsia="Calibri" w:hAnsi="Calibri" w:cs="Calibri"/>
          <w:b/>
          <w:bCs/>
          <w:noProof/>
          <w:sz w:val="22"/>
        </w:rPr>
        <w:tab/>
      </w:r>
      <w:r w:rsidR="00824370">
        <w:rPr>
          <w:rFonts w:ascii="Calibri" w:eastAsia="Calibri" w:hAnsi="Calibri" w:cs="Calibri"/>
          <w:b/>
          <w:bCs/>
          <w:noProof/>
          <w:sz w:val="22"/>
        </w:rPr>
        <w:tab/>
        <w:t xml:space="preserve">                                                         </w:t>
      </w:r>
    </w:p>
    <w:p w14:paraId="76A90738" w14:textId="3B63BBE2" w:rsidR="000B602C" w:rsidRPr="00824370" w:rsidRDefault="005E645B" w:rsidP="00824370">
      <w:pPr>
        <w:spacing w:after="215" w:line="240" w:lineRule="auto"/>
        <w:ind w:left="46" w:firstLine="0"/>
        <w:rPr>
          <w:rFonts w:ascii="Calibri" w:eastAsia="Calibri" w:hAnsi="Calibri" w:cs="Calibri"/>
          <w:noProof/>
          <w:sz w:val="22"/>
        </w:rPr>
      </w:pPr>
      <w:r>
        <w:rPr>
          <w:rFonts w:ascii="Calibri" w:eastAsia="Calibri" w:hAnsi="Calibri" w:cs="Calibri"/>
          <w:noProof/>
          <w:sz w:val="22"/>
        </w:rPr>
        <mc:AlternateContent>
          <mc:Choice Requires="wpg">
            <w:drawing>
              <wp:inline distT="0" distB="0" distL="0" distR="0" wp14:anchorId="0460A336" wp14:editId="0A6210EF">
                <wp:extent cx="5943600" cy="12700"/>
                <wp:effectExtent l="0" t="0" r="0" b="0"/>
                <wp:docPr id="1630" name="Group 1630"/>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3" name="Shape 13"/>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30" style="width:468pt;height:1pt;mso-position-horizontal-relative:char;mso-position-vertical-relative:line" coordsize="59436,127">
                <v:shape id="Shape 13" style="position:absolute;width:59436;height:0;left:0;top:0;" coordsize="5943600,0" path="m5943600,0l0,0">
                  <v:stroke weight="1pt" endcap="flat" joinstyle="miter" miterlimit="10" on="true" color="#cccccc"/>
                  <v:fill on="false" color="#000000" opacity="0"/>
                </v:shape>
              </v:group>
            </w:pict>
          </mc:Fallback>
        </mc:AlternateContent>
      </w:r>
    </w:p>
    <w:p w14:paraId="4D86F265" w14:textId="77777777" w:rsidR="000B602C" w:rsidRDefault="005E645B" w:rsidP="00824370">
      <w:pPr>
        <w:pStyle w:val="Heading2"/>
        <w:spacing w:line="240" w:lineRule="auto"/>
        <w:ind w:left="41" w:right="2212"/>
      </w:pPr>
      <w:r>
        <w:t>RN Case Manager</w:t>
      </w:r>
    </w:p>
    <w:p w14:paraId="4D0DDAB1" w14:textId="77777777" w:rsidR="000B602C" w:rsidRDefault="005E645B" w:rsidP="00824370">
      <w:pPr>
        <w:spacing w:after="123" w:line="240" w:lineRule="auto"/>
        <w:ind w:left="41" w:right="4935"/>
      </w:pPr>
      <w:r>
        <w:rPr>
          <w:color w:val="666666"/>
        </w:rPr>
        <w:t>North Colorado Health Alliance</w:t>
      </w:r>
      <w:r>
        <w:t xml:space="preserve"> - </w:t>
      </w:r>
      <w:r>
        <w:rPr>
          <w:color w:val="666666"/>
        </w:rPr>
        <w:t>Evans, CO March 2020 to November 2118</w:t>
      </w:r>
    </w:p>
    <w:p w14:paraId="278B9583" w14:textId="4543C06F" w:rsidR="000B602C" w:rsidRDefault="005E645B" w:rsidP="00824370">
      <w:pPr>
        <w:spacing w:line="240" w:lineRule="auto"/>
        <w:ind w:left="41" w:right="588"/>
      </w:pPr>
      <w:r>
        <w:t>I am a part of a Medicaid package. I call members to assess their needs after t</w:t>
      </w:r>
      <w:r>
        <w:t xml:space="preserve">hey have been to a hospital as an admit or ER visit. I work out in the community assisting members to become </w:t>
      </w:r>
      <w:proofErr w:type="spellStart"/>
      <w:r>
        <w:t>self sufficient</w:t>
      </w:r>
      <w:proofErr w:type="spellEnd"/>
      <w:r>
        <w:t>.</w:t>
      </w:r>
    </w:p>
    <w:p w14:paraId="30F39AEE" w14:textId="77777777" w:rsidR="000B602C" w:rsidRDefault="005E645B" w:rsidP="00824370">
      <w:pPr>
        <w:pStyle w:val="Heading2"/>
        <w:spacing w:line="240" w:lineRule="auto"/>
        <w:ind w:left="41" w:right="2212"/>
      </w:pPr>
      <w:r>
        <w:t>Staff nurse for long term care</w:t>
      </w:r>
    </w:p>
    <w:p w14:paraId="0C8B7C39" w14:textId="77777777" w:rsidR="000B602C" w:rsidRDefault="005E645B" w:rsidP="00824370">
      <w:pPr>
        <w:spacing w:after="35" w:line="240" w:lineRule="auto"/>
        <w:ind w:left="41"/>
      </w:pPr>
      <w:r>
        <w:rPr>
          <w:color w:val="666666"/>
        </w:rPr>
        <w:t>Good Samaritan Lovel</w:t>
      </w:r>
      <w:r>
        <w:rPr>
          <w:color w:val="666666"/>
        </w:rPr>
        <w:t>and Village</w:t>
      </w:r>
    </w:p>
    <w:p w14:paraId="5E294F6D" w14:textId="77777777" w:rsidR="000B602C" w:rsidRDefault="005E645B" w:rsidP="00824370">
      <w:pPr>
        <w:spacing w:after="123" w:line="240" w:lineRule="auto"/>
        <w:ind w:left="41"/>
      </w:pPr>
      <w:r>
        <w:rPr>
          <w:color w:val="666666"/>
        </w:rPr>
        <w:t>March 2011 to March 2013</w:t>
      </w:r>
    </w:p>
    <w:p w14:paraId="71D8F5B1" w14:textId="77777777" w:rsidR="000B602C" w:rsidRDefault="005E645B" w:rsidP="00824370">
      <w:pPr>
        <w:spacing w:line="240" w:lineRule="auto"/>
        <w:ind w:left="41"/>
      </w:pPr>
      <w:r>
        <w:t xml:space="preserve">Administer medications, wound care, contact physicians as needed for resident care. Education for residents and family members for care of resident, ongoing communication with other staff members and community contacts </w:t>
      </w:r>
      <w:r>
        <w:t>and hospice care.</w:t>
      </w:r>
    </w:p>
    <w:p w14:paraId="2B567320" w14:textId="77777777" w:rsidR="000B602C" w:rsidRDefault="005E645B" w:rsidP="00824370">
      <w:pPr>
        <w:pStyle w:val="Heading2"/>
        <w:spacing w:line="240" w:lineRule="auto"/>
        <w:ind w:left="41" w:right="2212"/>
      </w:pPr>
      <w:r>
        <w:t>Floor nurse for rehab part of facility</w:t>
      </w:r>
    </w:p>
    <w:p w14:paraId="2E8B54CA" w14:textId="77777777" w:rsidR="000B602C" w:rsidRDefault="005E645B" w:rsidP="00824370">
      <w:pPr>
        <w:spacing w:after="35" w:line="240" w:lineRule="auto"/>
        <w:ind w:left="41"/>
      </w:pPr>
      <w:r>
        <w:rPr>
          <w:color w:val="666666"/>
        </w:rPr>
        <w:t>Sava HealthCare, Kenton Manor</w:t>
      </w:r>
    </w:p>
    <w:p w14:paraId="32408BC5" w14:textId="77777777" w:rsidR="000B602C" w:rsidRDefault="005E645B" w:rsidP="00824370">
      <w:pPr>
        <w:spacing w:after="123" w:line="240" w:lineRule="auto"/>
        <w:ind w:left="41"/>
      </w:pPr>
      <w:r>
        <w:rPr>
          <w:color w:val="666666"/>
        </w:rPr>
        <w:t>1999 to 2011</w:t>
      </w:r>
    </w:p>
    <w:p w14:paraId="713EDBDB" w14:textId="77777777" w:rsidR="000B602C" w:rsidRDefault="005E645B" w:rsidP="00824370">
      <w:pPr>
        <w:spacing w:line="240" w:lineRule="auto"/>
        <w:ind w:left="41"/>
      </w:pPr>
      <w:r>
        <w:t>Assist residents with meds, rehab skills, prepare residents for surgery and for discharge. Wound care, communicate with doctors and other staff and community contacts for continual care of residents and their families.</w:t>
      </w:r>
    </w:p>
    <w:p w14:paraId="138551DA" w14:textId="77777777" w:rsidR="000B602C" w:rsidRDefault="005E645B" w:rsidP="00824370">
      <w:pPr>
        <w:pStyle w:val="Heading2"/>
        <w:spacing w:line="240" w:lineRule="auto"/>
        <w:ind w:left="41" w:right="2212"/>
      </w:pPr>
      <w:r>
        <w:t>Nurse Family Partnership- Case Manage</w:t>
      </w:r>
      <w:r>
        <w:t>r</w:t>
      </w:r>
    </w:p>
    <w:p w14:paraId="7CA1E43F" w14:textId="77777777" w:rsidR="000B602C" w:rsidRDefault="005E645B" w:rsidP="00824370">
      <w:pPr>
        <w:spacing w:after="35" w:line="240" w:lineRule="auto"/>
        <w:ind w:left="41"/>
      </w:pPr>
      <w:r>
        <w:rPr>
          <w:color w:val="666666"/>
        </w:rPr>
        <w:t>Sava HealthCare, Kenton Manor</w:t>
      </w:r>
    </w:p>
    <w:p w14:paraId="69BE2CBC" w14:textId="77777777" w:rsidR="000B602C" w:rsidRDefault="005E645B" w:rsidP="00824370">
      <w:pPr>
        <w:spacing w:after="123" w:line="240" w:lineRule="auto"/>
        <w:ind w:left="41"/>
      </w:pPr>
      <w:r>
        <w:rPr>
          <w:color w:val="666666"/>
        </w:rPr>
        <w:t>2001 to 2009</w:t>
      </w:r>
    </w:p>
    <w:p w14:paraId="3FC71F35" w14:textId="77777777" w:rsidR="000B602C" w:rsidRDefault="005E645B" w:rsidP="00824370">
      <w:pPr>
        <w:spacing w:line="240" w:lineRule="auto"/>
        <w:ind w:left="41"/>
      </w:pPr>
      <w:r>
        <w:t>for multiple clients in the areas of pregnancy, infancy, and toddler care. Involved in all aspects of client needs, health care systems, community resources, immunizations, and pediatric development.</w:t>
      </w:r>
    </w:p>
    <w:p w14:paraId="55051835" w14:textId="77777777" w:rsidR="000B602C" w:rsidRDefault="005E645B" w:rsidP="00824370">
      <w:pPr>
        <w:pStyle w:val="Heading2"/>
        <w:spacing w:line="240" w:lineRule="auto"/>
        <w:ind w:left="41" w:right="2212"/>
      </w:pPr>
      <w:r>
        <w:t>Ob Case Man</w:t>
      </w:r>
      <w:r>
        <w:t>ager and Clinic Nurse- Case Management</w:t>
      </w:r>
    </w:p>
    <w:p w14:paraId="3F7E8EEF" w14:textId="77777777" w:rsidR="000B602C" w:rsidRDefault="005E645B" w:rsidP="00824370">
      <w:pPr>
        <w:spacing w:after="35" w:line="240" w:lineRule="auto"/>
        <w:ind w:left="41"/>
      </w:pPr>
      <w:r>
        <w:rPr>
          <w:color w:val="666666"/>
        </w:rPr>
        <w:t>Sunrise Community Health Center</w:t>
      </w:r>
    </w:p>
    <w:p w14:paraId="753E2CF4" w14:textId="77777777" w:rsidR="000B602C" w:rsidRDefault="005E645B" w:rsidP="00824370">
      <w:pPr>
        <w:spacing w:after="123" w:line="240" w:lineRule="auto"/>
        <w:ind w:left="41"/>
      </w:pPr>
      <w:r>
        <w:rPr>
          <w:color w:val="666666"/>
        </w:rPr>
        <w:t>1994 to 2001</w:t>
      </w:r>
    </w:p>
    <w:p w14:paraId="6D4F8D71" w14:textId="77777777" w:rsidR="000B602C" w:rsidRDefault="005E645B" w:rsidP="00824370">
      <w:pPr>
        <w:spacing w:line="240" w:lineRule="auto"/>
        <w:ind w:left="41"/>
      </w:pPr>
      <w:r>
        <w:t>for hundreds of clients in maternity care. Clinic visits and services for all ages, infancy to geriatric care. Case management for Colorado Women's Cancer Prevention Initia</w:t>
      </w:r>
      <w:r>
        <w:t>tive. General clinic supply management and scheduling. Triaged in Urgent Care and assisted MD in Urgent Care.</w:t>
      </w:r>
    </w:p>
    <w:p w14:paraId="1FF20B2F" w14:textId="77777777" w:rsidR="000B602C" w:rsidRDefault="005E645B" w:rsidP="00824370">
      <w:pPr>
        <w:spacing w:after="35" w:line="240" w:lineRule="auto"/>
        <w:ind w:left="41"/>
      </w:pPr>
      <w:r>
        <w:rPr>
          <w:color w:val="666666"/>
        </w:rPr>
        <w:t>North Colorado Medical Center</w:t>
      </w:r>
    </w:p>
    <w:p w14:paraId="23A3C98A" w14:textId="77777777" w:rsidR="000B602C" w:rsidRDefault="005E645B" w:rsidP="00824370">
      <w:pPr>
        <w:spacing w:after="123" w:line="240" w:lineRule="auto"/>
        <w:ind w:left="41"/>
      </w:pPr>
      <w:r>
        <w:rPr>
          <w:color w:val="666666"/>
        </w:rPr>
        <w:t>1988 to 1994</w:t>
      </w:r>
    </w:p>
    <w:p w14:paraId="5D778733" w14:textId="77777777" w:rsidR="000B602C" w:rsidRDefault="005E645B" w:rsidP="00824370">
      <w:pPr>
        <w:spacing w:after="456" w:line="240" w:lineRule="auto"/>
        <w:ind w:left="41"/>
      </w:pPr>
      <w:r>
        <w:lastRenderedPageBreak/>
        <w:t>Nursing care in Oncology, Orthopedics, and floating assignments. Chemotherapy Comprehensive patient car</w:t>
      </w:r>
      <w:r>
        <w:t>e and emotional support. Administered meds, wound care, Administered Chemotherapy and Blood Products. Hospice care and discharge care.</w:t>
      </w:r>
    </w:p>
    <w:p w14:paraId="4D8AA816" w14:textId="77777777" w:rsidR="000B602C" w:rsidRDefault="005E645B" w:rsidP="00824370">
      <w:pPr>
        <w:pStyle w:val="Heading1"/>
        <w:spacing w:line="240" w:lineRule="auto"/>
        <w:ind w:left="41"/>
      </w:pPr>
      <w:r>
        <w:t>Education</w:t>
      </w:r>
    </w:p>
    <w:p w14:paraId="5B5F37CC" w14:textId="77777777" w:rsidR="000B602C" w:rsidRDefault="005E645B" w:rsidP="00824370">
      <w:pPr>
        <w:spacing w:after="215" w:line="240" w:lineRule="auto"/>
        <w:ind w:left="46" w:firstLine="0"/>
      </w:pPr>
      <w:r>
        <w:rPr>
          <w:rFonts w:ascii="Calibri" w:eastAsia="Calibri" w:hAnsi="Calibri" w:cs="Calibri"/>
          <w:noProof/>
          <w:sz w:val="22"/>
        </w:rPr>
        <mc:AlternateContent>
          <mc:Choice Requires="wpg">
            <w:drawing>
              <wp:inline distT="0" distB="0" distL="0" distR="0" wp14:anchorId="6F304AC8" wp14:editId="2AB1D012">
                <wp:extent cx="5943600" cy="12700"/>
                <wp:effectExtent l="0" t="0" r="0" b="0"/>
                <wp:docPr id="1489" name="Group 1489"/>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62" name="Shape 62"/>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89" style="width:468pt;height:1pt;mso-position-horizontal-relative:char;mso-position-vertical-relative:line" coordsize="59436,127">
                <v:shape id="Shape 62" style="position:absolute;width:59436;height:0;left:0;top:0;" coordsize="5943600,0" path="m5943600,0l0,0">
                  <v:stroke weight="1pt" endcap="flat" joinstyle="miter" miterlimit="10" on="true" color="#cccccc"/>
                  <v:fill on="false" color="#000000" opacity="0"/>
                </v:shape>
              </v:group>
            </w:pict>
          </mc:Fallback>
        </mc:AlternateContent>
      </w:r>
    </w:p>
    <w:p w14:paraId="6EEC64D9" w14:textId="77777777" w:rsidR="000B602C" w:rsidRDefault="005E645B" w:rsidP="00824370">
      <w:pPr>
        <w:pStyle w:val="Heading2"/>
        <w:spacing w:line="240" w:lineRule="auto"/>
        <w:ind w:left="41" w:right="2212"/>
      </w:pPr>
      <w:proofErr w:type="gramStart"/>
      <w:r>
        <w:t>Bachelors of Science</w:t>
      </w:r>
      <w:proofErr w:type="gramEnd"/>
      <w:r>
        <w:t xml:space="preserve"> in Nursing</w:t>
      </w:r>
    </w:p>
    <w:p w14:paraId="7DE5CD91" w14:textId="411E1B4C" w:rsidR="000B602C" w:rsidRDefault="005E645B" w:rsidP="00824370">
      <w:pPr>
        <w:spacing w:line="240" w:lineRule="auto"/>
        <w:ind w:left="41" w:right="6783"/>
      </w:pPr>
      <w:r>
        <w:t xml:space="preserve">Loretto Heights College </w:t>
      </w:r>
      <w:r>
        <w:rPr>
          <w:color w:val="666666"/>
        </w:rPr>
        <w:t>1984 to 1988j</w:t>
      </w:r>
    </w:p>
    <w:p w14:paraId="740C33E0" w14:textId="77777777" w:rsidR="000B602C" w:rsidRDefault="005E645B" w:rsidP="00824370">
      <w:pPr>
        <w:pStyle w:val="Heading2"/>
        <w:spacing w:line="240" w:lineRule="auto"/>
        <w:ind w:left="41" w:right="2212"/>
      </w:pPr>
      <w:proofErr w:type="gramStart"/>
      <w:r>
        <w:t>Bachelors of Arts</w:t>
      </w:r>
      <w:proofErr w:type="gramEnd"/>
      <w:r>
        <w:t xml:space="preserve"> in Spanish</w:t>
      </w:r>
    </w:p>
    <w:p w14:paraId="132F107D" w14:textId="77777777" w:rsidR="000B602C" w:rsidRDefault="005E645B" w:rsidP="00824370">
      <w:pPr>
        <w:spacing w:line="240" w:lineRule="auto"/>
        <w:ind w:left="41" w:right="6783"/>
      </w:pPr>
      <w:r>
        <w:t>Loretto Hei</w:t>
      </w:r>
      <w:r>
        <w:t xml:space="preserve">ghts College </w:t>
      </w:r>
      <w:r>
        <w:rPr>
          <w:color w:val="666666"/>
        </w:rPr>
        <w:t>1977 to 1981</w:t>
      </w:r>
    </w:p>
    <w:p w14:paraId="0F98457C" w14:textId="77777777" w:rsidR="000B602C" w:rsidRDefault="005E645B" w:rsidP="00824370">
      <w:pPr>
        <w:pStyle w:val="Heading2"/>
        <w:spacing w:line="240" w:lineRule="auto"/>
        <w:ind w:left="41" w:right="2212"/>
      </w:pPr>
      <w:r>
        <w:t>High School Diploma</w:t>
      </w:r>
    </w:p>
    <w:p w14:paraId="5FAE50C1" w14:textId="77777777" w:rsidR="000B602C" w:rsidRDefault="005E645B" w:rsidP="00824370">
      <w:pPr>
        <w:spacing w:after="5" w:line="240" w:lineRule="auto"/>
        <w:ind w:left="41"/>
      </w:pPr>
      <w:r>
        <w:t>Center High School</w:t>
      </w:r>
    </w:p>
    <w:p w14:paraId="3D5CEA7C" w14:textId="77777777" w:rsidR="000B602C" w:rsidRDefault="005E645B" w:rsidP="00824370">
      <w:pPr>
        <w:spacing w:after="491" w:line="240" w:lineRule="auto"/>
        <w:ind w:left="41"/>
      </w:pPr>
      <w:r>
        <w:rPr>
          <w:color w:val="666666"/>
        </w:rPr>
        <w:t>1973 to 1977</w:t>
      </w:r>
    </w:p>
    <w:p w14:paraId="309C5FE1" w14:textId="77777777" w:rsidR="000B602C" w:rsidRDefault="005E645B" w:rsidP="00824370">
      <w:pPr>
        <w:pStyle w:val="Heading1"/>
        <w:spacing w:line="240" w:lineRule="auto"/>
        <w:ind w:left="41"/>
      </w:pPr>
      <w:r>
        <w:t>Nursing Licenses</w:t>
      </w:r>
    </w:p>
    <w:p w14:paraId="7A17037E" w14:textId="77777777" w:rsidR="000B602C" w:rsidRDefault="005E645B" w:rsidP="00824370">
      <w:pPr>
        <w:spacing w:after="215" w:line="240" w:lineRule="auto"/>
        <w:ind w:left="46" w:firstLine="0"/>
      </w:pPr>
      <w:r>
        <w:rPr>
          <w:rFonts w:ascii="Calibri" w:eastAsia="Calibri" w:hAnsi="Calibri" w:cs="Calibri"/>
          <w:noProof/>
          <w:sz w:val="22"/>
        </w:rPr>
        <mc:AlternateContent>
          <mc:Choice Requires="wpg">
            <w:drawing>
              <wp:inline distT="0" distB="0" distL="0" distR="0" wp14:anchorId="02880E4C" wp14:editId="38991F39">
                <wp:extent cx="5943600" cy="12700"/>
                <wp:effectExtent l="0" t="0" r="0" b="0"/>
                <wp:docPr id="1490" name="Group 1490"/>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73" name="Shape 73"/>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0" style="width:468pt;height:1pt;mso-position-horizontal-relative:char;mso-position-vertical-relative:line" coordsize="59436,127">
                <v:shape id="Shape 73" style="position:absolute;width:59436;height:0;left:0;top:0;" coordsize="5943600,0" path="m5943600,0l0,0">
                  <v:stroke weight="1pt" endcap="flat" joinstyle="miter" miterlimit="10" on="true" color="#cccccc"/>
                  <v:fill on="false" color="#000000" opacity="0"/>
                </v:shape>
              </v:group>
            </w:pict>
          </mc:Fallback>
        </mc:AlternateContent>
      </w:r>
    </w:p>
    <w:p w14:paraId="5FEDE0EC" w14:textId="77777777" w:rsidR="000B602C" w:rsidRDefault="005E645B" w:rsidP="00824370">
      <w:pPr>
        <w:pStyle w:val="Heading2"/>
        <w:spacing w:line="240" w:lineRule="auto"/>
        <w:ind w:left="41" w:right="2212"/>
      </w:pPr>
      <w:r>
        <w:t>RN</w:t>
      </w:r>
    </w:p>
    <w:p w14:paraId="43DAAA28" w14:textId="77777777" w:rsidR="000B602C" w:rsidRDefault="005E645B" w:rsidP="00824370">
      <w:pPr>
        <w:spacing w:after="95" w:line="240" w:lineRule="auto"/>
        <w:ind w:left="41"/>
      </w:pPr>
      <w:r>
        <w:t>Expires: September 2022</w:t>
      </w:r>
    </w:p>
    <w:p w14:paraId="36BE9401" w14:textId="77777777" w:rsidR="000B602C" w:rsidRDefault="005E645B" w:rsidP="00824370">
      <w:pPr>
        <w:spacing w:after="491" w:line="240" w:lineRule="auto"/>
        <w:ind w:left="41"/>
      </w:pPr>
      <w:r>
        <w:rPr>
          <w:color w:val="666666"/>
        </w:rPr>
        <w:t>State: CO</w:t>
      </w:r>
    </w:p>
    <w:p w14:paraId="4840AB2D" w14:textId="77777777" w:rsidR="000B602C" w:rsidRDefault="005E645B" w:rsidP="00824370">
      <w:pPr>
        <w:pStyle w:val="Heading1"/>
        <w:spacing w:line="240" w:lineRule="auto"/>
        <w:ind w:left="41"/>
      </w:pPr>
      <w:r>
        <w:t>Skills</w:t>
      </w:r>
    </w:p>
    <w:p w14:paraId="73F3BBC1" w14:textId="77777777" w:rsidR="000B602C" w:rsidRDefault="005E645B" w:rsidP="00824370">
      <w:pPr>
        <w:spacing w:after="230" w:line="240" w:lineRule="auto"/>
        <w:ind w:left="46" w:firstLine="0"/>
      </w:pPr>
      <w:r>
        <w:rPr>
          <w:rFonts w:ascii="Calibri" w:eastAsia="Calibri" w:hAnsi="Calibri" w:cs="Calibri"/>
          <w:noProof/>
          <w:sz w:val="22"/>
        </w:rPr>
        <mc:AlternateContent>
          <mc:Choice Requires="wpg">
            <w:drawing>
              <wp:inline distT="0" distB="0" distL="0" distR="0" wp14:anchorId="654FAE97" wp14:editId="3CE9C261">
                <wp:extent cx="5943600" cy="12700"/>
                <wp:effectExtent l="0" t="0" r="0" b="0"/>
                <wp:docPr id="1491" name="Group 1491"/>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78" name="Shape 78"/>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1" style="width:468pt;height:1pt;mso-position-horizontal-relative:char;mso-position-vertical-relative:line" coordsize="59436,127">
                <v:shape id="Shape 78" style="position:absolute;width:59436;height:0;left:0;top:0;" coordsize="5943600,0" path="m5943600,0l0,0">
                  <v:stroke weight="1pt" endcap="flat" joinstyle="miter" miterlimit="10" on="true" color="#cccccc"/>
                  <v:fill on="false" color="#000000" opacity="0"/>
                </v:shape>
              </v:group>
            </w:pict>
          </mc:Fallback>
        </mc:AlternateContent>
      </w:r>
    </w:p>
    <w:p w14:paraId="6876D638" w14:textId="77777777" w:rsidR="000B602C" w:rsidRDefault="005E645B" w:rsidP="00824370">
      <w:pPr>
        <w:numPr>
          <w:ilvl w:val="0"/>
          <w:numId w:val="1"/>
        </w:numPr>
        <w:spacing w:after="16" w:line="240" w:lineRule="auto"/>
        <w:ind w:hanging="226"/>
      </w:pPr>
      <w:r>
        <w:t>Home Health</w:t>
      </w:r>
    </w:p>
    <w:p w14:paraId="32050CF8" w14:textId="77777777" w:rsidR="000B602C" w:rsidRDefault="005E645B" w:rsidP="00824370">
      <w:pPr>
        <w:numPr>
          <w:ilvl w:val="0"/>
          <w:numId w:val="1"/>
        </w:numPr>
        <w:spacing w:after="16" w:line="240" w:lineRule="auto"/>
        <w:ind w:hanging="226"/>
      </w:pPr>
      <w:r>
        <w:t>Care Management</w:t>
      </w:r>
    </w:p>
    <w:p w14:paraId="06CF4BC8" w14:textId="77777777" w:rsidR="000B602C" w:rsidRDefault="005E645B" w:rsidP="00824370">
      <w:pPr>
        <w:numPr>
          <w:ilvl w:val="0"/>
          <w:numId w:val="1"/>
        </w:numPr>
        <w:spacing w:after="16" w:line="240" w:lineRule="auto"/>
        <w:ind w:hanging="226"/>
      </w:pPr>
      <w:r>
        <w:t>RN</w:t>
      </w:r>
    </w:p>
    <w:p w14:paraId="599AE849" w14:textId="77777777" w:rsidR="000B602C" w:rsidRDefault="005E645B" w:rsidP="00824370">
      <w:pPr>
        <w:numPr>
          <w:ilvl w:val="0"/>
          <w:numId w:val="1"/>
        </w:numPr>
        <w:spacing w:after="462" w:line="240" w:lineRule="auto"/>
        <w:ind w:hanging="226"/>
      </w:pPr>
      <w:r>
        <w:t>Case Management</w:t>
      </w:r>
    </w:p>
    <w:p w14:paraId="26CE0DF1" w14:textId="77777777" w:rsidR="000B602C" w:rsidRDefault="005E645B" w:rsidP="00824370">
      <w:pPr>
        <w:pStyle w:val="Heading1"/>
        <w:spacing w:line="240" w:lineRule="auto"/>
        <w:ind w:left="41"/>
      </w:pPr>
      <w:r>
        <w:t>Assessments</w:t>
      </w:r>
    </w:p>
    <w:p w14:paraId="49F98CB9" w14:textId="77777777" w:rsidR="000B602C" w:rsidRDefault="005E645B" w:rsidP="00824370">
      <w:pPr>
        <w:spacing w:after="215" w:line="240" w:lineRule="auto"/>
        <w:ind w:left="46" w:firstLine="0"/>
      </w:pPr>
      <w:r>
        <w:rPr>
          <w:rFonts w:ascii="Calibri" w:eastAsia="Calibri" w:hAnsi="Calibri" w:cs="Calibri"/>
          <w:noProof/>
          <w:sz w:val="22"/>
        </w:rPr>
        <mc:AlternateContent>
          <mc:Choice Requires="wpg">
            <w:drawing>
              <wp:inline distT="0" distB="0" distL="0" distR="0" wp14:anchorId="6ED2CFD0" wp14:editId="287B50D4">
                <wp:extent cx="5943600" cy="12700"/>
                <wp:effectExtent l="0" t="0" r="0" b="0"/>
                <wp:docPr id="1492" name="Group 1492"/>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88" name="Shape 88"/>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2" style="width:468pt;height:1pt;mso-position-horizontal-relative:char;mso-position-vertical-relative:line" coordsize="59436,127">
                <v:shape id="Shape 88" style="position:absolute;width:59436;height:0;left:0;top:0;" coordsize="5943600,0" path="m5943600,0l0,0">
                  <v:stroke weight="1pt" endcap="flat" joinstyle="miter" miterlimit="10" on="true" color="#cccccc"/>
                  <v:fill on="false" color="#000000" opacity="0"/>
                </v:shape>
              </v:group>
            </w:pict>
          </mc:Fallback>
        </mc:AlternateContent>
      </w:r>
    </w:p>
    <w:p w14:paraId="05987B90" w14:textId="77777777" w:rsidR="000B602C" w:rsidRDefault="005E645B" w:rsidP="00824370">
      <w:pPr>
        <w:pStyle w:val="Heading2"/>
        <w:spacing w:after="130" w:line="240" w:lineRule="auto"/>
        <w:ind w:left="41" w:right="2212"/>
      </w:pPr>
      <w:r>
        <w:t xml:space="preserve">Nursing Skills: Patient Focus &amp; Orientation — Proficient </w:t>
      </w:r>
      <w:r>
        <w:rPr>
          <w:b w:val="0"/>
          <w:color w:val="666666"/>
          <w:sz w:val="18"/>
        </w:rPr>
        <w:t>March 2020</w:t>
      </w:r>
    </w:p>
    <w:p w14:paraId="45C8FB6F" w14:textId="77777777" w:rsidR="000B602C" w:rsidRDefault="005E645B" w:rsidP="00824370">
      <w:pPr>
        <w:spacing w:after="0" w:line="240" w:lineRule="auto"/>
        <w:ind w:left="41" w:right="579"/>
      </w:pPr>
      <w:r>
        <w:t xml:space="preserve">Addressing concerns and using sensitivity when responding to needs and feelings of patients. Full results: </w:t>
      </w:r>
      <w:hyperlink r:id="rId5">
        <w:r>
          <w:rPr>
            <w:color w:val="0000FF"/>
          </w:rPr>
          <w:t>https://share.indeedassessme</w:t>
        </w:r>
        <w:r>
          <w:rPr>
            <w:color w:val="0000FF"/>
          </w:rPr>
          <w:t>nts.com/</w:t>
        </w:r>
      </w:hyperlink>
    </w:p>
    <w:p w14:paraId="4A62AD09" w14:textId="77777777" w:rsidR="000B602C" w:rsidRDefault="005E645B" w:rsidP="00824370">
      <w:pPr>
        <w:spacing w:after="227" w:line="240" w:lineRule="auto"/>
        <w:ind w:left="41"/>
      </w:pPr>
      <w:hyperlink r:id="rId6">
        <w:r>
          <w:rPr>
            <w:color w:val="0000FF"/>
          </w:rPr>
          <w:t>share_to_profile/45404d5a744a2bd5f716d5fd2915ba74eed53dc074545cb7</w:t>
        </w:r>
      </w:hyperlink>
    </w:p>
    <w:p w14:paraId="469518B2" w14:textId="77777777" w:rsidR="000B602C" w:rsidRDefault="005E645B" w:rsidP="00824370">
      <w:pPr>
        <w:pStyle w:val="Heading2"/>
        <w:spacing w:line="240" w:lineRule="auto"/>
        <w:ind w:left="41" w:right="2212"/>
      </w:pPr>
      <w:r>
        <w:t>Case Management &amp; Social Work — Proficient</w:t>
      </w:r>
    </w:p>
    <w:p w14:paraId="60E14A1E" w14:textId="77777777" w:rsidR="000B602C" w:rsidRDefault="005E645B" w:rsidP="00824370">
      <w:pPr>
        <w:spacing w:after="123" w:line="240" w:lineRule="auto"/>
        <w:ind w:left="41"/>
      </w:pPr>
      <w:r>
        <w:rPr>
          <w:color w:val="666666"/>
        </w:rPr>
        <w:t>March 2020</w:t>
      </w:r>
    </w:p>
    <w:p w14:paraId="3DE5387D" w14:textId="77777777" w:rsidR="000B602C" w:rsidRDefault="005E645B" w:rsidP="00824370">
      <w:pPr>
        <w:spacing w:line="240" w:lineRule="auto"/>
        <w:ind w:left="41"/>
      </w:pPr>
      <w:r>
        <w:t>Priori</w:t>
      </w:r>
      <w:r>
        <w:t>tizing case tasks, gathering information, and providing services without judgment.</w:t>
      </w:r>
    </w:p>
    <w:p w14:paraId="1DB4FA37" w14:textId="77777777" w:rsidR="000B602C" w:rsidRDefault="005E645B" w:rsidP="00824370">
      <w:pPr>
        <w:spacing w:after="355" w:line="240" w:lineRule="auto"/>
        <w:ind w:left="41"/>
      </w:pPr>
      <w:r>
        <w:lastRenderedPageBreak/>
        <w:t xml:space="preserve">Full results: </w:t>
      </w:r>
      <w:hyperlink r:id="rId7">
        <w:r>
          <w:rPr>
            <w:color w:val="0000FF"/>
          </w:rPr>
          <w:t>https://share.indeedassessments.com/sh</w:t>
        </w:r>
        <w:r>
          <w:rPr>
            <w:color w:val="0000FF"/>
          </w:rPr>
          <w:t xml:space="preserve">are_to_profile/ </w:t>
        </w:r>
      </w:hyperlink>
      <w:hyperlink r:id="rId8">
        <w:r>
          <w:rPr>
            <w:color w:val="0000FF"/>
          </w:rPr>
          <w:t>e04e3fb6dd6db39d35016b519cc87badeed53dc074545cb7</w:t>
        </w:r>
      </w:hyperlink>
    </w:p>
    <w:p w14:paraId="42EFCB8C" w14:textId="77777777" w:rsidR="000B602C" w:rsidRDefault="005E645B" w:rsidP="00824370">
      <w:pPr>
        <w:spacing w:after="123" w:line="240" w:lineRule="auto"/>
        <w:ind w:left="41"/>
      </w:pPr>
      <w:proofErr w:type="gramStart"/>
      <w:r>
        <w:rPr>
          <w:color w:val="666666"/>
        </w:rPr>
        <w:t>Indeed</w:t>
      </w:r>
      <w:proofErr w:type="gramEnd"/>
      <w:r>
        <w:rPr>
          <w:color w:val="666666"/>
        </w:rPr>
        <w:t xml:space="preserve"> Assessments provides skills tests that are not indicative of a </w:t>
      </w:r>
      <w:r>
        <w:rPr>
          <w:color w:val="666666"/>
        </w:rPr>
        <w:t>license or certification, or continued development in any professional field.</w:t>
      </w:r>
    </w:p>
    <w:sectPr w:rsidR="000B602C">
      <w:pgSz w:w="12240" w:h="15840"/>
      <w:pgMar w:top="1480" w:right="1440" w:bottom="2081" w:left="13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5418"/>
    <w:multiLevelType w:val="hybridMultilevel"/>
    <w:tmpl w:val="C66E1B2E"/>
    <w:lvl w:ilvl="0" w:tplc="1F627164">
      <w:start w:val="1"/>
      <w:numFmt w:val="bullet"/>
      <w:lvlText w:val="•"/>
      <w:lvlJc w:val="left"/>
      <w:pPr>
        <w:ind w:left="25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8886DD98">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9BAA5DE0">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F65CBEA2">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C408FEFE">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0878543A">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BE8A637C">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E1ECACF2">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593227BE">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2C"/>
    <w:rsid w:val="000B602C"/>
    <w:rsid w:val="005E645B"/>
    <w:rsid w:val="00824370"/>
    <w:rsid w:val="00D2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98F9"/>
  <w15:docId w15:val="{D0AC66F1-E5EA-417E-B854-DAC92AAB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8" w:line="306" w:lineRule="auto"/>
      <w:ind w:left="56" w:hanging="10"/>
    </w:pPr>
    <w:rPr>
      <w:rFonts w:ascii="Courier New" w:eastAsia="Courier New" w:hAnsi="Courier New" w:cs="Courier New"/>
      <w:color w:val="000000"/>
      <w:sz w:val="18"/>
    </w:rPr>
  </w:style>
  <w:style w:type="paragraph" w:styleId="Heading1">
    <w:name w:val="heading 1"/>
    <w:next w:val="Normal"/>
    <w:link w:val="Heading1Char"/>
    <w:uiPriority w:val="9"/>
    <w:qFormat/>
    <w:pPr>
      <w:keepNext/>
      <w:keepLines/>
      <w:spacing w:after="0"/>
      <w:ind w:left="56" w:hanging="10"/>
      <w:outlineLvl w:val="0"/>
    </w:pPr>
    <w:rPr>
      <w:rFonts w:ascii="Courier New" w:eastAsia="Courier New" w:hAnsi="Courier New" w:cs="Courier New"/>
      <w:color w:val="666666"/>
      <w:sz w:val="24"/>
    </w:rPr>
  </w:style>
  <w:style w:type="paragraph" w:styleId="Heading2">
    <w:name w:val="heading 2"/>
    <w:next w:val="Normal"/>
    <w:link w:val="Heading2Char"/>
    <w:uiPriority w:val="9"/>
    <w:unhideWhenUsed/>
    <w:qFormat/>
    <w:pPr>
      <w:keepNext/>
      <w:keepLines/>
      <w:spacing w:after="0"/>
      <w:ind w:left="56" w:hanging="10"/>
      <w:outlineLvl w:val="1"/>
    </w:pPr>
    <w:rPr>
      <w:rFonts w:ascii="Courier New" w:eastAsia="Courier New" w:hAnsi="Courier New" w:cs="Courier New"/>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b/>
      <w:color w:val="000000"/>
      <w:sz w:val="21"/>
    </w:rPr>
  </w:style>
  <w:style w:type="character" w:customStyle="1" w:styleId="Heading1Char">
    <w:name w:val="Heading 1 Char"/>
    <w:link w:val="Heading1"/>
    <w:rPr>
      <w:rFonts w:ascii="Courier New" w:eastAsia="Courier New" w:hAnsi="Courier New" w:cs="Courier New"/>
      <w:color w:val="66666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hare.indeedassessments.com/share_to_profile/e04e3fb6dd6db39d35016b519cc87badeed53dc074545cb7" TargetMode="External"/><Relationship Id="rId3" Type="http://schemas.openxmlformats.org/officeDocument/2006/relationships/settings" Target="settings.xml"/><Relationship Id="rId7" Type="http://schemas.openxmlformats.org/officeDocument/2006/relationships/hyperlink" Target="https://share.indeedassessments.com/share_to_profile/e04e3fb6dd6db39d35016b519cc87badeed53dc074545cb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re.indeedassessments.com/share_to_profile/45404d5a744a2bd5f716d5fd2915ba74eed53dc074545cb7" TargetMode="External"/><Relationship Id="rId5" Type="http://schemas.openxmlformats.org/officeDocument/2006/relationships/hyperlink" Target="https://share.indeedassessments.com/share_to_profile/45404d5a744a2bd5f716d5fd2915ba74eed53dc074545cb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Indeed Resume</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Resume</dc:title>
  <dc:subject/>
  <dc:creator>Indeed</dc:creator>
  <cp:keywords>Indeed Resume</cp:keywords>
  <cp:lastModifiedBy>Adam Rodriguez</cp:lastModifiedBy>
  <cp:revision>2</cp:revision>
  <dcterms:created xsi:type="dcterms:W3CDTF">2021-11-06T20:21:00Z</dcterms:created>
  <dcterms:modified xsi:type="dcterms:W3CDTF">2021-11-06T20:21:00Z</dcterms:modified>
</cp:coreProperties>
</file>