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C51C" w14:textId="77777777" w:rsidR="0062105E" w:rsidRDefault="006210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79"/>
        <w:gridCol w:w="3441"/>
        <w:gridCol w:w="6301"/>
        <w:gridCol w:w="420"/>
        <w:gridCol w:w="634"/>
      </w:tblGrid>
      <w:tr w:rsidR="0062105E" w14:paraId="3D5C4080" w14:textId="77777777">
        <w:trPr>
          <w:trHeight w:val="600"/>
        </w:trPr>
        <w:tc>
          <w:tcPr>
            <w:tcW w:w="1164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5C9D2" w14:textId="77777777" w:rsidR="0062105E" w:rsidRDefault="0062105E"/>
        </w:tc>
      </w:tr>
      <w:tr w:rsidR="0062105E" w14:paraId="0E4CABD3" w14:textId="77777777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2345B8" w14:textId="77777777" w:rsidR="0062105E" w:rsidRDefault="0062105E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667CE" w14:textId="77777777" w:rsidR="0062105E" w:rsidRDefault="0062105E"/>
        </w:tc>
        <w:tc>
          <w:tcPr>
            <w:tcW w:w="974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91A03" w14:textId="77777777" w:rsidR="0062105E" w:rsidRDefault="0062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7A635" w14:textId="77777777" w:rsidR="0062105E" w:rsidRDefault="0062105E"/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FECD0" w14:textId="77777777" w:rsidR="0062105E" w:rsidRDefault="0062105E"/>
        </w:tc>
      </w:tr>
      <w:tr w:rsidR="0062105E" w14:paraId="76C84A00" w14:textId="77777777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88356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3513B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97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04038" w14:textId="77777777" w:rsidR="0062105E" w:rsidRDefault="00BA59D9">
            <w:pPr>
              <w:pStyle w:val="Title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E45D61" wp14:editId="4EDF30DF">
                      <wp:extent cx="594741" cy="100965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53392" y="3734280"/>
                                <a:ext cx="585216" cy="9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1601" h="88582" extrusionOk="0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C2F6B0" w14:textId="77777777" w:rsidR="0062105E" w:rsidRDefault="0062105E">
                                  <w:pPr>
                                    <w:spacing w:before="0"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94741" cy="100965"/>
                      <wp:effectExtent b="0" l="0" r="0" t="0"/>
                      <wp:docPr id="2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4741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Trisha A Baker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62C4A9" wp14:editId="5F1F6594">
                      <wp:extent cx="603770" cy="98108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8878" y="3735709"/>
                                <a:ext cx="594245" cy="885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4245" h="88582" extrusionOk="0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6F5789" w14:textId="77777777" w:rsidR="0062105E" w:rsidRDefault="0062105E">
                                  <w:pPr>
                                    <w:spacing w:before="0"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603770" cy="98108"/>
                      <wp:effectExtent b="0" l="0" r="0" t="0"/>
                      <wp:docPr id="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3770" cy="9810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23C5A84" w14:textId="77777777" w:rsidR="0062105E" w:rsidRDefault="00BA59D9">
            <w:pPr>
              <w:pStyle w:val="Subtitle"/>
            </w:pPr>
            <w:r>
              <w:t>Registered Nurse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9604F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06ED3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  <w:tr w:rsidR="0062105E" w14:paraId="541B8EB7" w14:textId="77777777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BC86C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4E320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974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A2142" w14:textId="77777777" w:rsidR="0062105E" w:rsidRDefault="0062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ACA9F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434343"/>
                <w:sz w:val="26"/>
                <w:szCs w:val="26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C3A75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434343"/>
                <w:sz w:val="26"/>
                <w:szCs w:val="26"/>
              </w:rPr>
            </w:pPr>
          </w:p>
        </w:tc>
      </w:tr>
      <w:tr w:rsidR="0062105E" w14:paraId="4AC1777B" w14:textId="77777777">
        <w:trPr>
          <w:trHeight w:val="605"/>
        </w:trPr>
        <w:tc>
          <w:tcPr>
            <w:tcW w:w="1164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CEB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EF81E" w14:textId="77777777" w:rsidR="0062105E" w:rsidRDefault="0062105E"/>
        </w:tc>
      </w:tr>
      <w:tr w:rsidR="0062105E" w14:paraId="1E088C1C" w14:textId="77777777">
        <w:trPr>
          <w:trHeight w:val="1715"/>
        </w:trPr>
        <w:tc>
          <w:tcPr>
            <w:tcW w:w="428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 w14:paraId="7B1188B0" w14:textId="77777777" w:rsidR="0062105E" w:rsidRDefault="00BA59D9">
            <w:pPr>
              <w:pStyle w:val="Heading1"/>
              <w:outlineLvl w:val="0"/>
            </w:pPr>
            <w:r>
              <w:rPr>
                <w:sz w:val="26"/>
                <w:szCs w:val="26"/>
              </w:rPr>
              <w:lastRenderedPageBreak/>
              <w:t>CONTACT</w:t>
            </w:r>
          </w:p>
          <w:p w14:paraId="6AB5D46D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5288C4F8" wp14:editId="63F92EA4">
                      <wp:extent cx="521970" cy="19050"/>
                      <wp:effectExtent l="0" t="0" r="0" b="0"/>
                      <wp:docPr id="27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21970" cy="19050"/>
                      <wp:effectExtent b="0" l="0" r="0" t="0"/>
                      <wp:docPr descr="Blue line" id="27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CA3499D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noProof/>
                <w:color w:val="434343"/>
                <w:sz w:val="24"/>
                <w:szCs w:val="24"/>
              </w:rPr>
              <w:drawing>
                <wp:inline distT="0" distB="0" distL="0" distR="0" wp14:anchorId="697F2D88" wp14:editId="4F02A015">
                  <wp:extent cx="198010" cy="187200"/>
                  <wp:effectExtent l="0" t="0" r="0" b="0"/>
                  <wp:docPr id="34" name="image2.png" descr="Phone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hone icon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34343"/>
                <w:sz w:val="24"/>
                <w:szCs w:val="24"/>
              </w:rPr>
              <w:t xml:space="preserve"> 402-714-2489</w:t>
            </w:r>
          </w:p>
          <w:p w14:paraId="7F4BFB13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20" w:lineRule="auto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noProof/>
                <w:color w:val="434343"/>
                <w:sz w:val="24"/>
                <w:szCs w:val="24"/>
              </w:rPr>
              <w:drawing>
                <wp:inline distT="0" distB="0" distL="0" distR="0" wp14:anchorId="32C43220" wp14:editId="2BC3D011">
                  <wp:extent cx="190500" cy="156210"/>
                  <wp:effectExtent l="0" t="0" r="0" b="0"/>
                  <wp:docPr id="35" name="image1.png" descr="Email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mail icon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434343"/>
                <w:sz w:val="24"/>
                <w:szCs w:val="24"/>
              </w:rPr>
              <w:t>trisha.baker.2013@gmail.com</w:t>
            </w:r>
          </w:p>
          <w:p w14:paraId="20EC0F73" w14:textId="77777777" w:rsidR="0062105E" w:rsidRDefault="0062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420" w:lineRule="auto"/>
              <w:jc w:val="center"/>
              <w:rPr>
                <w:color w:val="434343"/>
                <w:sz w:val="26"/>
                <w:szCs w:val="26"/>
              </w:rPr>
            </w:pPr>
          </w:p>
        </w:tc>
        <w:tc>
          <w:tcPr>
            <w:tcW w:w="73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1978E2" w14:textId="77777777" w:rsidR="0062105E" w:rsidRDefault="00BA59D9">
            <w:pPr>
              <w:pStyle w:val="Heading1"/>
              <w:outlineLvl w:val="0"/>
            </w:pPr>
            <w:r>
              <w:t>PROFILE</w:t>
            </w:r>
          </w:p>
          <w:p w14:paraId="3B3F423B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211D8DF" wp14:editId="51B99B6F">
                      <wp:extent cx="521970" cy="19050"/>
                      <wp:effectExtent l="0" t="0" r="0" b="0"/>
                      <wp:docPr id="26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21970" cy="19050"/>
                      <wp:effectExtent b="0" l="0" r="0" t="0"/>
                      <wp:docPr descr="Blue line" id="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4DC99E5" w14:textId="77777777" w:rsidR="0062105E" w:rsidRDefault="00BA59D9">
            <w:r>
              <w:t xml:space="preserve">Registered Nurse seeking a position that will allow me to utilize my training and skills to help in the development of </w:t>
            </w:r>
            <w:proofErr w:type="gramStart"/>
            <w:r>
              <w:t>high quality</w:t>
            </w:r>
            <w:proofErr w:type="gramEnd"/>
            <w:r>
              <w:t xml:space="preserve"> case-studies and nurse test content. I am passionate about sharing my expertise in the nursing field to enhance the knowledg</w:t>
            </w:r>
            <w:r>
              <w:t xml:space="preserve">e of present and future </w:t>
            </w:r>
            <w:proofErr w:type="gramStart"/>
            <w:r>
              <w:t>nurses .</w:t>
            </w:r>
            <w:proofErr w:type="gramEnd"/>
            <w:r>
              <w:t xml:space="preserve"> I am seeking a position as a writer and/or reviewer with your company.</w:t>
            </w:r>
          </w:p>
        </w:tc>
      </w:tr>
      <w:tr w:rsidR="0062105E" w14:paraId="29F05FA3" w14:textId="77777777">
        <w:tc>
          <w:tcPr>
            <w:tcW w:w="428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 w14:paraId="48F3BE33" w14:textId="77777777" w:rsidR="0062105E" w:rsidRDefault="00BA59D9">
            <w:pPr>
              <w:pStyle w:val="Heading1"/>
              <w:outlineLvl w:val="0"/>
            </w:pPr>
            <w:r>
              <w:rPr>
                <w:sz w:val="26"/>
                <w:szCs w:val="26"/>
              </w:rPr>
              <w:t>SKILLS</w:t>
            </w:r>
          </w:p>
          <w:p w14:paraId="49D494ED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588CC28C" wp14:editId="2B104ACE">
                      <wp:extent cx="521970" cy="19050"/>
                      <wp:effectExtent l="0" t="0" r="0" b="0"/>
                      <wp:docPr id="29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21970" cy="19050"/>
                      <wp:effectExtent b="0" l="0" r="0" t="0"/>
                      <wp:docPr descr="Blue line" id="29" name="image9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B621F3C" w14:textId="77777777" w:rsidR="0062105E" w:rsidRDefault="00BA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00" w:lineRule="auto"/>
              <w:ind w:left="648" w:hanging="360"/>
              <w:rPr>
                <w:smallCaps/>
                <w:color w:val="5E7697"/>
                <w:sz w:val="24"/>
                <w:szCs w:val="24"/>
              </w:rPr>
            </w:pPr>
            <w:r>
              <w:rPr>
                <w:smallCaps/>
                <w:color w:val="5E7697"/>
                <w:sz w:val="24"/>
                <w:szCs w:val="24"/>
              </w:rPr>
              <w:t>Patient assessment</w:t>
            </w:r>
          </w:p>
          <w:p w14:paraId="7E554A83" w14:textId="77777777" w:rsidR="0062105E" w:rsidRDefault="00BA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00" w:lineRule="auto"/>
              <w:ind w:left="648" w:hanging="360"/>
              <w:rPr>
                <w:smallCaps/>
                <w:color w:val="5E7697"/>
                <w:sz w:val="24"/>
                <w:szCs w:val="24"/>
              </w:rPr>
            </w:pPr>
            <w:r>
              <w:rPr>
                <w:smallCaps/>
                <w:color w:val="5E7697"/>
                <w:sz w:val="24"/>
                <w:szCs w:val="24"/>
              </w:rPr>
              <w:t>charting</w:t>
            </w:r>
          </w:p>
          <w:p w14:paraId="29187E66" w14:textId="77777777" w:rsidR="0062105E" w:rsidRDefault="00BA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00" w:lineRule="auto"/>
              <w:ind w:left="648" w:hanging="360"/>
              <w:rPr>
                <w:smallCaps/>
                <w:color w:val="5E7697"/>
                <w:sz w:val="24"/>
                <w:szCs w:val="24"/>
              </w:rPr>
            </w:pPr>
            <w:r>
              <w:rPr>
                <w:smallCaps/>
                <w:color w:val="5E7697"/>
                <w:sz w:val="24"/>
                <w:szCs w:val="24"/>
              </w:rPr>
              <w:t>Medication Administration</w:t>
            </w:r>
          </w:p>
          <w:p w14:paraId="2BB5DDCE" w14:textId="77777777" w:rsidR="0062105E" w:rsidRDefault="00BA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300" w:lineRule="auto"/>
              <w:ind w:left="648" w:hanging="360"/>
              <w:rPr>
                <w:smallCaps/>
                <w:color w:val="5E7697"/>
                <w:sz w:val="24"/>
                <w:szCs w:val="24"/>
              </w:rPr>
            </w:pPr>
            <w:r>
              <w:rPr>
                <w:smallCaps/>
                <w:color w:val="5E7697"/>
                <w:sz w:val="24"/>
                <w:szCs w:val="24"/>
              </w:rPr>
              <w:t>First aid/BLS/CPR</w:t>
            </w:r>
          </w:p>
          <w:p w14:paraId="7B0AFE00" w14:textId="77777777" w:rsidR="0062105E" w:rsidRDefault="0062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60" w:line="400" w:lineRule="auto"/>
              <w:ind w:left="644" w:hanging="360"/>
              <w:rPr>
                <w:smallCaps/>
                <w:color w:val="5E7697"/>
                <w:sz w:val="22"/>
                <w:szCs w:val="22"/>
              </w:rPr>
            </w:pPr>
          </w:p>
          <w:p w14:paraId="6FBF41DB" w14:textId="77777777" w:rsidR="0062105E" w:rsidRDefault="00BA59D9">
            <w:pPr>
              <w:pStyle w:val="Heading1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Licensing</w:t>
            </w:r>
          </w:p>
          <w:p w14:paraId="174E5224" w14:textId="77777777" w:rsidR="0062105E" w:rsidRDefault="00BA59D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12816D" wp14:editId="7FFBFC19">
                      <wp:extent cx="952500" cy="19050"/>
                      <wp:effectExtent l="0" t="0" r="0" b="0"/>
                      <wp:docPr id="28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869750" y="3775238"/>
                                <a:ext cx="952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952500" cy="19050"/>
                      <wp:effectExtent b="0" l="0" r="0" t="0"/>
                      <wp:docPr descr="Blue line" id="28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2B1F1FD" w14:textId="77777777" w:rsidR="0062105E" w:rsidRDefault="00BA59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60" w:lineRule="auto"/>
              <w:ind w:left="360" w:hanging="360"/>
              <w:rPr>
                <w:smallCaps/>
                <w:color w:val="5E7697"/>
                <w:sz w:val="24"/>
                <w:szCs w:val="24"/>
              </w:rPr>
            </w:pPr>
            <w:r>
              <w:rPr>
                <w:smallCaps/>
                <w:color w:val="5E7697"/>
                <w:sz w:val="24"/>
                <w:szCs w:val="24"/>
              </w:rPr>
              <w:t>Nebraska Active Nursing License #88234</w:t>
            </w:r>
          </w:p>
        </w:tc>
        <w:tc>
          <w:tcPr>
            <w:tcW w:w="735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F9D589D" w14:textId="77777777" w:rsidR="0062105E" w:rsidRDefault="00BA59D9">
            <w:pPr>
              <w:pStyle w:val="Heading1"/>
              <w:outlineLvl w:val="0"/>
            </w:pPr>
            <w:r>
              <w:t>RElevent EXPERIENCE</w:t>
            </w:r>
          </w:p>
          <w:p w14:paraId="025D79D9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103528E" wp14:editId="7782D4A5">
                      <wp:extent cx="521970" cy="19050"/>
                      <wp:effectExtent l="0" t="0" r="0" b="0"/>
                      <wp:docPr id="31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21970" cy="19050"/>
                      <wp:effectExtent b="0" l="0" r="0" t="0"/>
                      <wp:docPr descr="Blue line" id="3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7182238" w14:textId="77777777" w:rsidR="0062105E" w:rsidRDefault="00BA59D9">
            <w:pPr>
              <w:pStyle w:val="Heading2"/>
              <w:outlineLvl w:val="1"/>
            </w:pPr>
            <w:r>
              <w:t xml:space="preserve">Nebraska Medicine </w:t>
            </w:r>
          </w:p>
          <w:p w14:paraId="53E59483" w14:textId="77777777" w:rsidR="0062105E" w:rsidRDefault="00BA59D9">
            <w:pPr>
              <w:pStyle w:val="Heading2"/>
              <w:outlineLvl w:val="1"/>
            </w:pPr>
            <w:r>
              <w:t>Staff RN assigned to Medical Surgical Floor</w:t>
            </w:r>
          </w:p>
          <w:p w14:paraId="297F5216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0" w:lineRule="auto"/>
              <w:rPr>
                <w:color w:val="806153"/>
              </w:rPr>
            </w:pPr>
            <w:r>
              <w:rPr>
                <w:color w:val="806153"/>
              </w:rPr>
              <w:t>2015-2021</w:t>
            </w:r>
          </w:p>
          <w:p w14:paraId="147CF06F" w14:textId="77777777" w:rsidR="0062105E" w:rsidRDefault="00BA59D9">
            <w:r>
              <w:t>Responsible for direct patient care. Preserved patient confidentiality, remained professional during sensitive situations, oversaw nursing assistant staff, organized and maintained patient charts, performed diagnostic testing and evaluated results, dressed</w:t>
            </w:r>
            <w:r>
              <w:t xml:space="preserve"> wounds, administered medications and assisted Doctor’s during various medical procedures. </w:t>
            </w:r>
          </w:p>
          <w:p w14:paraId="18208F05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7124AD95" wp14:editId="27242B3C">
                      <wp:extent cx="3968496" cy="12700"/>
                      <wp:effectExtent l="0" t="0" r="0" b="0"/>
                      <wp:docPr id="30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61752" y="3780000"/>
                                <a:ext cx="39684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8496" cy="12700"/>
                      <wp:effectExtent b="0" l="0" r="0" t="0"/>
                      <wp:docPr descr="Blue line" id="3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8496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41B6B3D" w14:textId="77777777" w:rsidR="0062105E" w:rsidRDefault="00BA59D9">
            <w:pPr>
              <w:pStyle w:val="Heading2"/>
              <w:outlineLvl w:val="1"/>
            </w:pPr>
            <w:r>
              <w:t>Comfort Keepers</w:t>
            </w:r>
          </w:p>
          <w:p w14:paraId="1AEDD463" w14:textId="77777777" w:rsidR="0062105E" w:rsidRDefault="00BA59D9">
            <w:pPr>
              <w:pStyle w:val="Heading2"/>
              <w:outlineLvl w:val="1"/>
            </w:pPr>
            <w:r>
              <w:t>Home Health Care CNA</w:t>
            </w:r>
          </w:p>
          <w:p w14:paraId="30F9898C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0" w:lineRule="auto"/>
              <w:rPr>
                <w:color w:val="806153"/>
              </w:rPr>
            </w:pPr>
            <w:r>
              <w:rPr>
                <w:color w:val="806153"/>
              </w:rPr>
              <w:t>2013-2015</w:t>
            </w:r>
          </w:p>
          <w:p w14:paraId="701E8072" w14:textId="77777777" w:rsidR="0062105E" w:rsidRDefault="00BA59D9">
            <w:r>
              <w:t xml:space="preserve">Responsible for in home health care for a variety of patients with varying needs, </w:t>
            </w:r>
            <w:proofErr w:type="gramStart"/>
            <w:r>
              <w:t>providing assistance</w:t>
            </w:r>
            <w:proofErr w:type="gramEnd"/>
            <w:r>
              <w:t xml:space="preserve"> with a variety of activities of daily living. Also served as after hours on call staff coordinator for this organization. </w:t>
            </w:r>
          </w:p>
          <w:p w14:paraId="5D328548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19B6B3F" wp14:editId="326E308C">
                      <wp:extent cx="3968496" cy="12700"/>
                      <wp:effectExtent l="0" t="0" r="0" b="0"/>
                      <wp:docPr id="33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61752" y="3780000"/>
                                <a:ext cx="39684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8496" cy="12700"/>
                      <wp:effectExtent b="0" l="0" r="0" t="0"/>
                      <wp:docPr descr="Blue line" id="3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8496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62FFC56" w14:textId="77777777" w:rsidR="0062105E" w:rsidRDefault="0062105E"/>
        </w:tc>
      </w:tr>
      <w:tr w:rsidR="0062105E" w14:paraId="0E2D6233" w14:textId="77777777">
        <w:trPr>
          <w:trHeight w:val="3839"/>
        </w:trPr>
        <w:tc>
          <w:tcPr>
            <w:tcW w:w="428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2EC"/>
          </w:tcPr>
          <w:p w14:paraId="0591B561" w14:textId="77777777" w:rsidR="0062105E" w:rsidRDefault="00BA59D9">
            <w:pPr>
              <w:pStyle w:val="Heading1"/>
              <w:outlineLvl w:val="0"/>
            </w:pPr>
            <w:r>
              <w:t>EDUCATION</w:t>
            </w:r>
          </w:p>
          <w:p w14:paraId="41E7F074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48492A79" wp14:editId="39EF45F7">
                      <wp:extent cx="521970" cy="19050"/>
                      <wp:effectExtent l="0" t="0" r="0" b="0"/>
                      <wp:docPr id="32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85015" y="3780000"/>
                                <a:ext cx="521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521970" cy="19050"/>
                      <wp:effectExtent b="0" l="0" r="0" t="0"/>
                      <wp:docPr descr="Blue line" id="3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197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A005E0A" w14:textId="77777777" w:rsidR="0062105E" w:rsidRDefault="00BA59D9">
            <w:pPr>
              <w:pStyle w:val="Heading2"/>
              <w:outlineLvl w:val="1"/>
              <w:rPr>
                <w:sz w:val="26"/>
              </w:rPr>
            </w:pPr>
            <w:r>
              <w:rPr>
                <w:sz w:val="26"/>
              </w:rPr>
              <w:t>Nebraska Methodist College of Nursing</w:t>
            </w:r>
          </w:p>
          <w:p w14:paraId="7B24A5E8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0" w:lineRule="auto"/>
              <w:rPr>
                <w:color w:val="806153"/>
              </w:rPr>
            </w:pPr>
            <w:r>
              <w:rPr>
                <w:color w:val="806153"/>
              </w:rPr>
              <w:t>Degree obtained 2019</w:t>
            </w:r>
          </w:p>
          <w:p w14:paraId="47FDB449" w14:textId="77777777" w:rsidR="0062105E" w:rsidRDefault="00BA59D9">
            <w:r>
              <w:t>Bachelor of Science in Nursing</w:t>
            </w:r>
          </w:p>
          <w:p w14:paraId="6AFA29DC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180" w:lineRule="auto"/>
              <w:rPr>
                <w:color w:val="434343"/>
                <w:sz w:val="26"/>
                <w:szCs w:val="26"/>
              </w:rPr>
            </w:pPr>
            <w:r>
              <w:rPr>
                <w:noProof/>
                <w:color w:val="434343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2B5BDEB0" wp14:editId="7E7AC420">
                      <wp:extent cx="2016000" cy="12700"/>
                      <wp:effectExtent l="0" t="0" r="0" b="0"/>
                      <wp:docPr id="25" name="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38000" y="3780000"/>
                                <a:ext cx="20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016000" cy="12700"/>
                      <wp:effectExtent b="0" l="0" r="0" t="0"/>
                      <wp:docPr descr="Blue line" id="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Blue line"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16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A24D8DB" w14:textId="77777777" w:rsidR="0062105E" w:rsidRDefault="00BA59D9">
            <w:pPr>
              <w:pStyle w:val="Heading2"/>
              <w:outlineLvl w:val="1"/>
              <w:rPr>
                <w:sz w:val="26"/>
              </w:rPr>
            </w:pPr>
            <w:r>
              <w:rPr>
                <w:sz w:val="26"/>
              </w:rPr>
              <w:t xml:space="preserve">Metropolitan Community College </w:t>
            </w:r>
          </w:p>
          <w:p w14:paraId="12A00DD2" w14:textId="77777777" w:rsidR="0062105E" w:rsidRDefault="00BA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20" w:lineRule="auto"/>
              <w:rPr>
                <w:color w:val="806153"/>
              </w:rPr>
            </w:pPr>
            <w:r>
              <w:rPr>
                <w:color w:val="806153"/>
              </w:rPr>
              <w:t>Degree obtained 2014</w:t>
            </w:r>
          </w:p>
          <w:p w14:paraId="213EF6F9" w14:textId="77777777" w:rsidR="0062105E" w:rsidRDefault="00BA59D9">
            <w:r>
              <w:t>Associates in Applied Science</w:t>
            </w:r>
          </w:p>
        </w:tc>
        <w:tc>
          <w:tcPr>
            <w:tcW w:w="7355" w:type="dxa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7958574" w14:textId="77777777" w:rsidR="0062105E" w:rsidRDefault="0062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</w:tbl>
    <w:p w14:paraId="7E1CF4B2" w14:textId="77777777" w:rsidR="0062105E" w:rsidRDefault="0062105E"/>
    <w:sectPr w:rsidR="0062105E">
      <w:pgSz w:w="12240" w:h="15840"/>
      <w:pgMar w:top="284" w:right="284" w:bottom="0" w:left="28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9554D"/>
    <w:multiLevelType w:val="multilevel"/>
    <w:tmpl w:val="71F416D6"/>
    <w:lvl w:ilvl="0">
      <w:start w:val="1"/>
      <w:numFmt w:val="bullet"/>
      <w:pStyle w:val="ListParagraph"/>
      <w:lvlText w:val="◦"/>
      <w:lvlJc w:val="left"/>
      <w:pPr>
        <w:ind w:left="644" w:hanging="359"/>
      </w:pPr>
      <w:rPr>
        <w:rFonts w:ascii="Quattrocento Sans" w:eastAsia="Quattrocento Sans" w:hAnsi="Quattrocento Sans" w:cs="Quattrocento Sans"/>
        <w:color w:val="5E769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5E"/>
    <w:rsid w:val="0062105E"/>
    <w:rsid w:val="00B9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F415"/>
  <w15:docId w15:val="{393C948F-C5A4-436F-884C-ED5EC596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666666"/>
        <w:sz w:val="18"/>
        <w:szCs w:val="18"/>
        <w:lang w:val="en-US" w:eastAsia="en-US" w:bidi="ar-SA"/>
      </w:rPr>
    </w:rPrDefault>
    <w:pPrDefault>
      <w:pPr>
        <w:spacing w:before="80" w:after="240"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contextualSpacing/>
    </w:pPr>
    <w:rPr>
      <w:caps/>
      <w:color w:val="5E7697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0" w:line="180" w:lineRule="auto"/>
      <w:jc w:val="center"/>
    </w:pPr>
    <w:rPr>
      <w:smallCaps/>
      <w:color w:val="5E7697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18" w:type="dxa"/>
        <w:left w:w="504" w:type="dxa"/>
        <w:bottom w:w="418" w:type="dxa"/>
        <w:right w:w="50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EdKKFkD31RVzzWwHKpaP7K2Dw==">AMUW2mVJ2Yd2mzCVpT3RJpf5nYil+7U0+JQ6DJw0T/ltyfHcLgkcLDU1xKTYSplNSpWfcCpIN8aaCcgsHNAi1qcMXuXseJAD6TJy494lc9lyT6Xvlqbnno0=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Baker</dc:creator>
  <cp:lastModifiedBy>Jim Baker</cp:lastModifiedBy>
  <cp:revision>2</cp:revision>
  <dcterms:created xsi:type="dcterms:W3CDTF">2021-10-21T00:19:00Z</dcterms:created>
  <dcterms:modified xsi:type="dcterms:W3CDTF">2021-10-21T00:19:00Z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