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64"/>
          <w:szCs w:val="64"/>
        </w:rPr>
      </w:pPr>
      <w:r w:rsidDel="00000000" w:rsidR="00000000" w:rsidRPr="00000000">
        <w:rPr>
          <w:rFonts w:ascii="Times New Roman" w:cs="Times New Roman" w:eastAsia="Times New Roman" w:hAnsi="Times New Roman"/>
          <w:sz w:val="64"/>
          <w:szCs w:val="64"/>
          <w:rtl w:val="0"/>
        </w:rPr>
        <w:t xml:space="preserve">Dominique Rogers, BSN, RN</w:t>
      </w:r>
    </w:p>
    <w:p w:rsidR="00000000" w:rsidDel="00000000" w:rsidP="00000000" w:rsidRDefault="00000000" w:rsidRPr="00000000" w14:paraId="00000002">
      <w:pPr>
        <w:pBdr>
          <w:bottom w:color="000000" w:space="1" w:sz="4" w:val="single"/>
          <w:between w:color="000000" w:space="1" w:sz="4" w:val="single"/>
        </w:pBdr>
        <w:spacing w:line="240" w:lineRule="auto"/>
        <w:jc w:val="center"/>
        <w:rPr/>
      </w:pPr>
      <w:r w:rsidDel="00000000" w:rsidR="00000000" w:rsidRPr="00000000">
        <w:rPr>
          <w:rtl w:val="0"/>
        </w:rPr>
        <w:t xml:space="preserve">4611 West 116</w:t>
      </w:r>
      <w:r w:rsidDel="00000000" w:rsidR="00000000" w:rsidRPr="00000000">
        <w:rPr>
          <w:vertAlign w:val="superscript"/>
          <w:rtl w:val="0"/>
        </w:rPr>
        <w:t xml:space="preserve">TH</w:t>
      </w:r>
      <w:r w:rsidDel="00000000" w:rsidR="00000000" w:rsidRPr="00000000">
        <w:rPr>
          <w:rtl w:val="0"/>
        </w:rPr>
        <w:t xml:space="preserve"> Place, Alsip, IL 60803 |872-223-7849 | dominiquehudley@yahoo.com</w:t>
      </w:r>
    </w:p>
    <w:p w:rsidR="00000000" w:rsidDel="00000000" w:rsidP="00000000" w:rsidRDefault="00000000" w:rsidRPr="00000000" w14:paraId="00000003">
      <w:pPr>
        <w:spacing w:line="240" w:lineRule="auto"/>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b w:val="1"/>
          <w:color w:val="4472c4"/>
          <w:sz w:val="24"/>
          <w:szCs w:val="24"/>
          <w:rtl w:val="0"/>
        </w:rPr>
        <w:t xml:space="preserve">QUALIFICATIONS</w:t>
      </w:r>
    </w:p>
    <w:p w:rsidR="00000000" w:rsidDel="00000000" w:rsidP="00000000" w:rsidRDefault="00000000" w:rsidRPr="00000000" w14:paraId="00000004">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700+ hours of clinical experience in Medical Surgical and other clinical settings</w:t>
      </w:r>
      <w:r w:rsidDel="00000000" w:rsidR="00000000" w:rsidRPr="00000000">
        <w:rPr>
          <w:rtl w:val="0"/>
        </w:rPr>
      </w:r>
    </w:p>
    <w:p w:rsidR="00000000" w:rsidDel="00000000" w:rsidP="00000000" w:rsidRDefault="00000000" w:rsidRPr="00000000" w14:paraId="00000005">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Trained to adhere to HIPAA and OSHA protocol</w:t>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Proficient with electronic medical records such as Power Chart and EPIC </w:t>
      </w:r>
    </w:p>
    <w:p w:rsidR="00000000" w:rsidDel="00000000" w:rsidP="00000000" w:rsidRDefault="00000000" w:rsidRPr="00000000" w14:paraId="00000007">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Organized and able to efficiently prioritize multiple tasks </w:t>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NIH stroke certification</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Nurse residency </w:t>
      </w:r>
    </w:p>
    <w:p w:rsidR="00000000" w:rsidDel="00000000" w:rsidP="00000000" w:rsidRDefault="00000000" w:rsidRPr="00000000" w14:paraId="0000000A">
      <w:pPr>
        <w:spacing w:after="0" w:line="240" w:lineRule="auto"/>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b w:val="1"/>
          <w:color w:val="4472c4"/>
          <w:sz w:val="24"/>
          <w:szCs w:val="24"/>
          <w:rtl w:val="0"/>
        </w:rPr>
        <w:t xml:space="preserve">EDUCATION</w:t>
      </w:r>
    </w:p>
    <w:p w:rsidR="00000000" w:rsidDel="00000000" w:rsidP="00000000" w:rsidRDefault="00000000" w:rsidRPr="00000000" w14:paraId="0000000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Bachelor of Science and Nursing, </w:t>
      </w:r>
      <w:r w:rsidDel="00000000" w:rsidR="00000000" w:rsidRPr="00000000">
        <w:rPr>
          <w:rFonts w:ascii="Times New Roman" w:cs="Times New Roman" w:eastAsia="Times New Roman" w:hAnsi="Times New Roman"/>
          <w:color w:val="000000"/>
          <w:sz w:val="24"/>
          <w:szCs w:val="24"/>
          <w:rtl w:val="0"/>
        </w:rPr>
        <w:t xml:space="preserve">August 2020</w:t>
      </w:r>
    </w:p>
    <w:p w:rsidR="00000000" w:rsidDel="00000000" w:rsidP="00000000" w:rsidRDefault="00000000" w:rsidRPr="00000000" w14:paraId="0000000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Resurrection University, Chicago, IL</w:t>
      </w:r>
    </w:p>
    <w:p w:rsidR="00000000" w:rsidDel="00000000" w:rsidP="00000000" w:rsidRDefault="00000000" w:rsidRPr="00000000" w14:paraId="0000000D">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Associate in General Studies</w:t>
      </w:r>
      <w:r w:rsidDel="00000000" w:rsidR="00000000" w:rsidRPr="00000000">
        <w:rPr>
          <w:rFonts w:ascii="Times New Roman" w:cs="Times New Roman" w:eastAsia="Times New Roman" w:hAnsi="Times New Roman"/>
          <w:color w:val="000000"/>
          <w:sz w:val="24"/>
          <w:szCs w:val="24"/>
          <w:rtl w:val="0"/>
        </w:rPr>
        <w:t xml:space="preserve">, January 2019</w:t>
      </w:r>
    </w:p>
    <w:p w:rsidR="00000000" w:rsidDel="00000000" w:rsidP="00000000" w:rsidRDefault="00000000" w:rsidRPr="00000000" w14:paraId="0000000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South Suburban College, South Holland, IL</w:t>
      </w:r>
    </w:p>
    <w:p w:rsidR="00000000" w:rsidDel="00000000" w:rsidP="00000000" w:rsidRDefault="00000000" w:rsidRPr="00000000" w14:paraId="0000001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b w:val="1"/>
          <w:color w:val="4472c4"/>
          <w:sz w:val="24"/>
          <w:szCs w:val="24"/>
          <w:rtl w:val="0"/>
        </w:rPr>
        <w:t xml:space="preserve">LICENSE &amp; CERTIFICATIONS</w:t>
      </w:r>
    </w:p>
    <w:p w:rsidR="00000000" w:rsidDel="00000000" w:rsidP="00000000" w:rsidRDefault="00000000" w:rsidRPr="00000000" w14:paraId="00000012">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State of Illinois Registered Nurse Licensure</w:t>
      </w:r>
      <w:r w:rsidDel="00000000" w:rsidR="00000000" w:rsidRPr="00000000">
        <w:rPr>
          <w:rFonts w:ascii="Times New Roman" w:cs="Times New Roman" w:eastAsia="Times New Roman" w:hAnsi="Times New Roman"/>
          <w:color w:val="000000"/>
          <w:sz w:val="24"/>
          <w:szCs w:val="24"/>
          <w:rtl w:val="0"/>
        </w:rPr>
        <w:t xml:space="preserve">, November 2020</w:t>
      </w:r>
    </w:p>
    <w:p w:rsidR="00000000" w:rsidDel="00000000" w:rsidP="00000000" w:rsidRDefault="00000000" w:rsidRPr="00000000" w14:paraId="00000013">
      <w:pPr>
        <w:pageBreakBefore w:val="0"/>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Certified Medical Assistant</w:t>
      </w:r>
      <w:r w:rsidDel="00000000" w:rsidR="00000000" w:rsidRPr="00000000">
        <w:rPr>
          <w:rFonts w:ascii="Times New Roman" w:cs="Times New Roman" w:eastAsia="Times New Roman" w:hAnsi="Times New Roman"/>
          <w:color w:val="000000"/>
          <w:sz w:val="24"/>
          <w:szCs w:val="24"/>
          <w:rtl w:val="0"/>
        </w:rPr>
        <w:t xml:space="preserve">, August 2010, Current</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American Heart Association ACLS</w:t>
      </w:r>
      <w:r w:rsidDel="00000000" w:rsidR="00000000" w:rsidRPr="00000000">
        <w:rPr>
          <w:rFonts w:ascii="Times New Roman" w:cs="Times New Roman" w:eastAsia="Times New Roman" w:hAnsi="Times New Roman"/>
          <w:sz w:val="24"/>
          <w:szCs w:val="24"/>
          <w:rtl w:val="0"/>
        </w:rPr>
        <w:t xml:space="preserve">, Current</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American Hearts Association PALS, </w:t>
      </w:r>
      <w:r w:rsidDel="00000000" w:rsidR="00000000" w:rsidRPr="00000000">
        <w:rPr>
          <w:rFonts w:ascii="Times New Roman" w:cs="Times New Roman" w:eastAsia="Times New Roman" w:hAnsi="Times New Roman"/>
          <w:sz w:val="24"/>
          <w:szCs w:val="24"/>
          <w:rtl w:val="0"/>
        </w:rPr>
        <w:t xml:space="preserve">current </w:t>
      </w:r>
    </w:p>
    <w:p w:rsidR="00000000" w:rsidDel="00000000" w:rsidP="00000000" w:rsidRDefault="00000000" w:rsidRPr="00000000" w14:paraId="00000016">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American Heart Association B</w:t>
      </w:r>
      <w:r w:rsidDel="00000000" w:rsidR="00000000" w:rsidRPr="00000000">
        <w:rPr>
          <w:rFonts w:ascii="Times New Roman" w:cs="Times New Roman" w:eastAsia="Times New Roman" w:hAnsi="Times New Roman"/>
          <w:b w:val="1"/>
          <w:sz w:val="24"/>
          <w:szCs w:val="24"/>
          <w:rtl w:val="0"/>
        </w:rPr>
        <w:t xml:space="preserve">LS</w:t>
      </w:r>
      <w:r w:rsidDel="00000000" w:rsidR="00000000" w:rsidRPr="00000000">
        <w:rPr>
          <w:rFonts w:ascii="Times New Roman" w:cs="Times New Roman" w:eastAsia="Times New Roman" w:hAnsi="Times New Roman"/>
          <w:color w:val="000000"/>
          <w:sz w:val="24"/>
          <w:szCs w:val="24"/>
          <w:rtl w:val="0"/>
        </w:rPr>
        <w:t xml:space="preserve">, Current </w:t>
      </w:r>
    </w:p>
    <w:p w:rsidR="00000000" w:rsidDel="00000000" w:rsidP="00000000" w:rsidRDefault="00000000" w:rsidRPr="00000000" w14:paraId="00000017">
      <w:pPr>
        <w:spacing w:line="240" w:lineRule="auto"/>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b w:val="1"/>
          <w:color w:val="4472c4"/>
          <w:sz w:val="24"/>
          <w:szCs w:val="24"/>
          <w:rtl w:val="0"/>
        </w:rPr>
        <w:t xml:space="preserve">WORK EXPERIENCE </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Registered Nurse, </w:t>
      </w:r>
      <w:r w:rsidDel="00000000" w:rsidR="00000000" w:rsidRPr="00000000">
        <w:rPr>
          <w:rFonts w:ascii="Times New Roman" w:cs="Times New Roman" w:eastAsia="Times New Roman" w:hAnsi="Times New Roman"/>
          <w:sz w:val="24"/>
          <w:szCs w:val="24"/>
          <w:rtl w:val="0"/>
        </w:rPr>
        <w:t xml:space="preserve">South Suburban Hospital Telemetry Medical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Surgical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Covid Unit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December 2021- Present</w:t>
      </w:r>
    </w:p>
    <w:p w:rsidR="00000000" w:rsidDel="00000000" w:rsidP="00000000" w:rsidRDefault="00000000" w:rsidRPr="00000000" w14:paraId="00000019">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close monitoring of adults with acute &amp; chronic heart failure, arrhythmias, MI screenings, anticoagulation therapy, and pre/post cardiac diagnostic procedures and Covid 19 diagnosed patients. </w:t>
      </w:r>
    </w:p>
    <w:p w:rsidR="00000000" w:rsidDel="00000000" w:rsidP="00000000" w:rsidRDefault="00000000" w:rsidRPr="00000000" w14:paraId="0000001A">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Educate patients and family members on disease processes, medications, treatment plans, procedures and ongoing wellness</w:t>
      </w:r>
    </w:p>
    <w:p w:rsidR="00000000" w:rsidDel="00000000" w:rsidP="00000000" w:rsidRDefault="00000000" w:rsidRPr="00000000" w14:paraId="0000001B">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professional nursing care in collaboration with other members of the healthcare team, including physicians</w:t>
      </w:r>
    </w:p>
    <w:p w:rsidR="00000000" w:rsidDel="00000000" w:rsidP="00000000" w:rsidRDefault="00000000" w:rsidRPr="00000000" w14:paraId="0000001C">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and implement patient care/teaching as needed, based on total assessment and age of the patient</w:t>
      </w:r>
    </w:p>
    <w:p w:rsidR="00000000" w:rsidDel="00000000" w:rsidP="00000000" w:rsidRDefault="00000000" w:rsidRPr="00000000" w14:paraId="0000001D">
      <w:pPr>
        <w:pageBreakBefore w:val="0"/>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Core competencies for patient population that includes cardiac/cardiovascular, neuro, GI conditions and diseases that include CAD, PVD, COPD, CHF, metabolic disorders among others</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Registered Nurse</w:t>
      </w:r>
      <w:r w:rsidDel="00000000" w:rsidR="00000000" w:rsidRPr="00000000">
        <w:rPr>
          <w:rFonts w:ascii="Times New Roman" w:cs="Times New Roman" w:eastAsia="Times New Roman" w:hAnsi="Times New Roman"/>
          <w:sz w:val="24"/>
          <w:szCs w:val="24"/>
          <w:rtl w:val="0"/>
        </w:rPr>
        <w:t xml:space="preserve">, Advocate Immediate Care Center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Chicago, IL August 2021-Present </w:t>
      </w:r>
    </w:p>
    <w:p w:rsidR="00000000" w:rsidDel="00000000" w:rsidP="00000000" w:rsidRDefault="00000000" w:rsidRPr="00000000" w14:paraId="0000001F">
      <w:pPr>
        <w:numPr>
          <w:ilvl w:val="0"/>
          <w:numId w:val="3"/>
        </w:numPr>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Assess and triage approximately 80 incoming patients per shift to ensure maximum workflow and optimization of patient care processing.</w:t>
      </w:r>
    </w:p>
    <w:p w:rsidR="00000000" w:rsidDel="00000000" w:rsidP="00000000" w:rsidRDefault="00000000" w:rsidRPr="00000000" w14:paraId="00000020">
      <w:pPr>
        <w:numPr>
          <w:ilvl w:val="0"/>
          <w:numId w:val="3"/>
        </w:numPr>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Check and record vital statistics, initiate IV lines, perform phlebotomy, therapeutic injections and stabilization activities to ensure patient readiness for physician examination.</w:t>
      </w:r>
    </w:p>
    <w:p w:rsidR="00000000" w:rsidDel="00000000" w:rsidP="00000000" w:rsidRDefault="00000000" w:rsidRPr="00000000" w14:paraId="00000021">
      <w:pPr>
        <w:numPr>
          <w:ilvl w:val="0"/>
          <w:numId w:val="3"/>
        </w:numPr>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Ensured patient records updates within EHR/EMR with concise notes regarding presentation, diagnosis and treatment plans.</w:t>
      </w:r>
    </w:p>
    <w:p w:rsidR="00000000" w:rsidDel="00000000" w:rsidP="00000000" w:rsidRDefault="00000000" w:rsidRPr="00000000" w14:paraId="00000022">
      <w:pPr>
        <w:numPr>
          <w:ilvl w:val="0"/>
          <w:numId w:val="3"/>
        </w:numPr>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Interpreting laboratory test results and collaborating with physicians on treatment plans</w:t>
      </w:r>
    </w:p>
    <w:p w:rsidR="00000000" w:rsidDel="00000000" w:rsidP="00000000" w:rsidRDefault="00000000" w:rsidRPr="00000000" w14:paraId="00000023">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Charge Nurse-Oversee daily functioning of the unit, directing admissions, discharges, and general patient flow</w:t>
      </w:r>
    </w:p>
    <w:p w:rsidR="00000000" w:rsidDel="00000000" w:rsidP="00000000" w:rsidRDefault="00000000" w:rsidRPr="00000000" w14:paraId="00000024">
      <w:pPr>
        <w:spacing w:line="240" w:lineRule="auto"/>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b w:val="1"/>
          <w:color w:val="000000"/>
          <w:sz w:val="24"/>
          <w:szCs w:val="24"/>
          <w:rtl w:val="0"/>
        </w:rPr>
        <w:t xml:space="preserve">Medical Assistant</w:t>
      </w:r>
      <w:r w:rsidDel="00000000" w:rsidR="00000000" w:rsidRPr="00000000">
        <w:rPr>
          <w:rFonts w:ascii="Times New Roman" w:cs="Times New Roman" w:eastAsia="Times New Roman" w:hAnsi="Times New Roman"/>
          <w:color w:val="000000"/>
          <w:sz w:val="24"/>
          <w:szCs w:val="24"/>
          <w:rtl w:val="0"/>
        </w:rPr>
        <w:t xml:space="preserve">, Cook County Health and Hospital System Chicago, IL 2012 – </w:t>
      </w: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tl w:val="0"/>
        </w:rPr>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Triage patients and prepped rooms for daily appointments</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Perform phlebotomy, administered vaccines and oral medications as ordered by provider</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Assist providers with minor procedures such as circumcision,</w:t>
      </w:r>
      <w:r w:rsidDel="00000000" w:rsidR="00000000" w:rsidRPr="00000000">
        <w:rPr>
          <w:rFonts w:ascii="Times New Roman" w:cs="Times New Roman" w:eastAsia="Times New Roman" w:hAnsi="Times New Roman"/>
          <w:b w:val="1"/>
          <w:color w:val="222222"/>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endometrial biopsy, colposcopy, skin tag removal and</w:t>
      </w:r>
      <w:r w:rsidDel="00000000" w:rsidR="00000000" w:rsidRPr="00000000">
        <w:rPr>
          <w:rFonts w:ascii="Times New Roman" w:cs="Times New Roman" w:eastAsia="Times New Roman" w:hAnsi="Times New Roman"/>
          <w:color w:val="4d5156"/>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corticosteroid injections </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Internal and external referral initiation and tracking to ensure appointment is scheduled and completed</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Initiate early intervention process for pediatric population </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Assist Medical Lead Director and American Heart Association to reduce the number of cases of patients with blood pressures above 140/90</w:t>
      </w:r>
    </w:p>
    <w:p w:rsidR="00000000" w:rsidDel="00000000" w:rsidP="00000000" w:rsidRDefault="00000000" w:rsidRPr="00000000" w14:paraId="0000002B">
      <w:pPr>
        <w:spacing w:line="240" w:lineRule="auto"/>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b w:val="1"/>
          <w:color w:val="4472c4"/>
          <w:sz w:val="24"/>
          <w:szCs w:val="24"/>
          <w:rtl w:val="0"/>
        </w:rPr>
        <w:t xml:space="preserve">CLINICAL EXPERIENCE</w:t>
      </w:r>
    </w:p>
    <w:p w:rsidR="00000000" w:rsidDel="00000000" w:rsidP="00000000" w:rsidRDefault="00000000" w:rsidRPr="00000000" w14:paraId="0000002C">
      <w:pPr>
        <w:spacing w:line="240" w:lineRule="auto"/>
        <w:rPr>
          <w:rFonts w:ascii="Times New Roman" w:cs="Times New Roman" w:eastAsia="Times New Roman" w:hAnsi="Times New Roman"/>
          <w:b w:val="1"/>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Saint Mary &amp; Elizabeth Medical Center - </w:t>
      </w:r>
      <w:r w:rsidDel="00000000" w:rsidR="00000000" w:rsidRPr="00000000">
        <w:rPr>
          <w:rFonts w:ascii="Times New Roman" w:cs="Times New Roman" w:eastAsia="Times New Roman" w:hAnsi="Times New Roman"/>
          <w:color w:val="000000"/>
          <w:sz w:val="24"/>
          <w:szCs w:val="24"/>
          <w:rtl w:val="0"/>
        </w:rPr>
        <w:t xml:space="preserve">Medical Surgical, Mental Health, Chicago, IL Spring 2019 • Role Transition 160 hours Medical Surgical/Orthopedic Rehabilitation summer 2020 •</w:t>
      </w:r>
      <w:r w:rsidDel="00000000" w:rsidR="00000000" w:rsidRPr="00000000">
        <w:rPr>
          <w:rFonts w:ascii="Times New Roman" w:cs="Times New Roman" w:eastAsia="Times New Roman" w:hAnsi="Times New Roman"/>
          <w:b w:val="1"/>
          <w:color w:val="000000"/>
          <w:sz w:val="24"/>
          <w:szCs w:val="24"/>
          <w:rtl w:val="0"/>
        </w:rPr>
        <w:t xml:space="preserve">La Rabida Children’s Hospital</w:t>
      </w:r>
      <w:r w:rsidDel="00000000" w:rsidR="00000000" w:rsidRPr="00000000">
        <w:rPr>
          <w:rFonts w:ascii="Times New Roman" w:cs="Times New Roman" w:eastAsia="Times New Roman" w:hAnsi="Times New Roman"/>
          <w:color w:val="000000"/>
          <w:sz w:val="24"/>
          <w:szCs w:val="24"/>
          <w:rtl w:val="0"/>
        </w:rPr>
        <w:t xml:space="preserve"> - Pediatrics, Chicago, IL Summer 2019 • </w:t>
      </w:r>
      <w:r w:rsidDel="00000000" w:rsidR="00000000" w:rsidRPr="00000000">
        <w:rPr>
          <w:rFonts w:ascii="Times New Roman" w:cs="Times New Roman" w:eastAsia="Times New Roman" w:hAnsi="Times New Roman"/>
          <w:b w:val="1"/>
          <w:color w:val="000000"/>
          <w:sz w:val="24"/>
          <w:szCs w:val="24"/>
          <w:rtl w:val="0"/>
        </w:rPr>
        <w:t xml:space="preserve">Resurrection Medical Center - </w:t>
      </w:r>
      <w:r w:rsidDel="00000000" w:rsidR="00000000" w:rsidRPr="00000000">
        <w:rPr>
          <w:rFonts w:ascii="Times New Roman" w:cs="Times New Roman" w:eastAsia="Times New Roman" w:hAnsi="Times New Roman"/>
          <w:color w:val="000000"/>
          <w:sz w:val="24"/>
          <w:szCs w:val="24"/>
          <w:rtl w:val="0"/>
        </w:rPr>
        <w:t xml:space="preserve">Maternal &amp; Newborn, Chicago, IL Fall 2019 • </w:t>
      </w:r>
      <w:r w:rsidDel="00000000" w:rsidR="00000000" w:rsidRPr="00000000">
        <w:rPr>
          <w:rFonts w:ascii="Times New Roman" w:cs="Times New Roman" w:eastAsia="Times New Roman" w:hAnsi="Times New Roman"/>
          <w:b w:val="1"/>
          <w:color w:val="000000"/>
          <w:sz w:val="24"/>
          <w:szCs w:val="24"/>
          <w:rtl w:val="0"/>
        </w:rPr>
        <w:t xml:space="preserve">Holy Cross Hospital</w:t>
      </w:r>
      <w:r w:rsidDel="00000000" w:rsidR="00000000" w:rsidRPr="00000000">
        <w:rPr>
          <w:rFonts w:ascii="Times New Roman" w:cs="Times New Roman" w:eastAsia="Times New Roman" w:hAnsi="Times New Roman"/>
          <w:color w:val="000000"/>
          <w:sz w:val="24"/>
          <w:szCs w:val="24"/>
          <w:rtl w:val="0"/>
        </w:rPr>
        <w:t xml:space="preserve"> - Community Health, Chicago, IL Spring 2020 </w:t>
      </w:r>
      <w:r w:rsidDel="00000000" w:rsidR="00000000" w:rsidRPr="00000000">
        <w:rPr>
          <w:rtl w:val="0"/>
        </w:rPr>
      </w:r>
    </w:p>
    <w:p w:rsidR="00000000" w:rsidDel="00000000" w:rsidP="00000000" w:rsidRDefault="00000000" w:rsidRPr="00000000" w14:paraId="0000002D">
      <w:pPr>
        <w:numPr>
          <w:ilvl w:val="0"/>
          <w:numId w:val="6"/>
        </w:numP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Implemented high quality care to patient with acute and chronic diagnosis </w:t>
      </w:r>
    </w:p>
    <w:p w:rsidR="00000000" w:rsidDel="00000000" w:rsidP="00000000" w:rsidRDefault="00000000" w:rsidRPr="00000000" w14:paraId="0000002E">
      <w:pPr>
        <w:numPr>
          <w:ilvl w:val="0"/>
          <w:numId w:val="6"/>
        </w:numPr>
        <w:spacing w:line="240" w:lineRule="auto"/>
        <w:ind w:left="720" w:hanging="360"/>
        <w:rPr>
          <w:rFonts w:ascii="Times New Roman" w:cs="Times New Roman" w:eastAsia="Times New Roman" w:hAnsi="Times New Roman"/>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color w:val="000000"/>
          <w:sz w:val="24"/>
          <w:szCs w:val="24"/>
          <w:rtl w:val="0"/>
        </w:rPr>
        <w:t xml:space="preserve">Performed basic duties such as activities of daily living, assessing, monitoring, and recording vital signs, measuring food and liquid intake, and detecting symptoms such as bruises, wounds, and blood in urine</w:t>
      </w:r>
    </w:p>
    <w:p w:rsidR="00000000" w:rsidDel="00000000" w:rsidP="00000000" w:rsidRDefault="00000000" w:rsidRPr="00000000" w14:paraId="0000002F">
      <w:pPr>
        <w:numPr>
          <w:ilvl w:val="0"/>
          <w:numId w:val="6"/>
        </w:numP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Administered oral and intravenous medication, foley catheter insertion and removal, wound dressing, and complete physical assessment </w:t>
      </w:r>
    </w:p>
    <w:p w:rsidR="00000000" w:rsidDel="00000000" w:rsidP="00000000" w:rsidRDefault="00000000" w:rsidRPr="00000000" w14:paraId="00000030">
      <w:pPr>
        <w:numPr>
          <w:ilvl w:val="0"/>
          <w:numId w:val="6"/>
        </w:numP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Gained experience in mental healthcare and providing treatment to patients with various mental disorders</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Performed respiratory treatment, tracheostomy care, and NG tube feedings and care</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Administered routine medications and feedings via NG/J tube </w:t>
      </w:r>
    </w:p>
    <w:p w:rsidR="00000000" w:rsidDel="00000000" w:rsidP="00000000" w:rsidRDefault="00000000" w:rsidRPr="00000000" w14:paraId="00000033">
      <w:pPr>
        <w:numPr>
          <w:ilvl w:val="0"/>
          <w:numId w:val="6"/>
        </w:numP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Performed basic duties such as bathing, recording vital signs, measuring food and liquid intake, and detecting symptoms such as bruises and wounds</w:t>
        <w:tab/>
        <w:tab/>
        <w:tab/>
        <w:tab/>
        <w:tab/>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Provided care to mothers during Ante/Intra and postpartum</w:t>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Assisted in the well-being of child immediately after birth </w:t>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Assisted with administering medications as ordered to mother and baby</w:t>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Educated home health aides on acute and chronic conditions and signs and symptoms of conditions</w:t>
      </w:r>
    </w:p>
    <w:p w:rsidR="00000000" w:rsidDel="00000000" w:rsidP="00000000" w:rsidRDefault="00000000" w:rsidRPr="00000000" w14:paraId="00000038">
      <w:pPr>
        <w:spacing w:line="240" w:lineRule="auto"/>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b w:val="1"/>
          <w:color w:val="4472c4"/>
          <w:sz w:val="24"/>
          <w:szCs w:val="24"/>
          <w:rtl w:val="0"/>
        </w:rPr>
        <w:t xml:space="preserve">VOLUNTEER EXPERIENCE</w:t>
      </w:r>
    </w:p>
    <w:p w:rsidR="00000000" w:rsidDel="00000000" w:rsidP="00000000" w:rsidRDefault="00000000" w:rsidRPr="00000000" w14:paraId="00000039">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Meal Distributer</w:t>
      </w:r>
      <w:r w:rsidDel="00000000" w:rsidR="00000000" w:rsidRPr="00000000">
        <w:rPr>
          <w:rFonts w:ascii="Times New Roman" w:cs="Times New Roman" w:eastAsia="Times New Roman" w:hAnsi="Times New Roman"/>
          <w:color w:val="000000"/>
          <w:sz w:val="24"/>
          <w:szCs w:val="24"/>
          <w:rtl w:val="0"/>
        </w:rPr>
        <w:t xml:space="preserve">, Greater Chicago Food Depository, Chicago, IL 2017 – Present </w:t>
      </w:r>
    </w:p>
    <w:p w:rsidR="00000000" w:rsidDel="00000000" w:rsidP="00000000" w:rsidRDefault="00000000" w:rsidRPr="00000000" w14:paraId="0000003A">
      <w:pPr>
        <w:spacing w:line="240" w:lineRule="auto"/>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b w:val="1"/>
          <w:color w:val="4472c4"/>
          <w:sz w:val="24"/>
          <w:szCs w:val="24"/>
          <w:rtl w:val="0"/>
        </w:rPr>
        <w:t xml:space="preserve">AWARDS</w:t>
      </w:r>
    </w:p>
    <w:p w:rsidR="00000000" w:rsidDel="00000000" w:rsidP="00000000" w:rsidRDefault="00000000" w:rsidRPr="00000000" w14:paraId="0000003B">
      <w:pPr>
        <w:spacing w:line="240" w:lineRule="auto"/>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b w:val="1"/>
          <w:color w:val="000000"/>
          <w:sz w:val="24"/>
          <w:szCs w:val="24"/>
          <w:rtl w:val="0"/>
        </w:rPr>
        <w:t xml:space="preserve">Heritage Scholarship</w:t>
      </w:r>
      <w:r w:rsidDel="00000000" w:rsidR="00000000" w:rsidRPr="00000000">
        <w:rPr>
          <w:rFonts w:ascii="Times New Roman" w:cs="Times New Roman" w:eastAsia="Times New Roman" w:hAnsi="Times New Roman"/>
          <w:color w:val="000000"/>
          <w:sz w:val="24"/>
          <w:szCs w:val="24"/>
          <w:rtl w:val="0"/>
        </w:rPr>
        <w:t xml:space="preserve">, Resurrection University, Chicago, IL 2019</w:t>
      </w:r>
      <w:r w:rsidDel="00000000" w:rsidR="00000000" w:rsidRPr="00000000">
        <w:rPr>
          <w:rtl w:val="0"/>
        </w:rPr>
      </w:r>
    </w:p>
    <w:p w:rsidR="00000000" w:rsidDel="00000000" w:rsidP="00000000" w:rsidRDefault="00000000" w:rsidRPr="00000000" w14:paraId="0000003C">
      <w:pPr>
        <w:spacing w:line="240" w:lineRule="auto"/>
        <w:rPr>
          <w:color w:val="000000"/>
        </w:rPr>
      </w:pPr>
      <w:r w:rsidDel="00000000" w:rsidR="00000000" w:rsidRPr="00000000">
        <w:rPr>
          <w:rtl w:val="0"/>
        </w:rPr>
      </w:r>
    </w:p>
    <w:p w:rsidR="00000000" w:rsidDel="00000000" w:rsidP="00000000" w:rsidRDefault="00000000" w:rsidRPr="00000000" w14:paraId="0000003D">
      <w:pPr>
        <w:spacing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3E">
      <w:pPr>
        <w:spacing w:line="240" w:lineRule="auto"/>
        <w:rPr>
          <w:color w:val="000000"/>
        </w:rPr>
      </w:pPr>
      <w:r w:rsidDel="00000000" w:rsidR="00000000" w:rsidRPr="00000000">
        <w:rPr>
          <w:color w:val="000000"/>
          <w:rtl w:val="0"/>
        </w:rPr>
        <w:tab/>
        <w:tab/>
        <w:tab/>
        <w:tab/>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8359B"/>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38359B"/>
    <w:pPr>
      <w:ind w:left="720"/>
      <w:contextualSpacing w:val="1"/>
    </w:pPr>
  </w:style>
  <w:style w:type="paragraph" w:styleId="Header">
    <w:name w:val="header"/>
    <w:basedOn w:val="Normal"/>
    <w:link w:val="HeaderChar"/>
    <w:uiPriority w:val="99"/>
    <w:unhideWhenUsed w:val="1"/>
    <w:rsid w:val="0038359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8359B"/>
  </w:style>
  <w:style w:type="character" w:styleId="CommentReference">
    <w:name w:val="annotation reference"/>
    <w:basedOn w:val="DefaultParagraphFont"/>
    <w:uiPriority w:val="99"/>
    <w:semiHidden w:val="1"/>
    <w:unhideWhenUsed w:val="1"/>
    <w:rsid w:val="0038359B"/>
    <w:rPr>
      <w:sz w:val="16"/>
      <w:szCs w:val="16"/>
    </w:rPr>
  </w:style>
  <w:style w:type="paragraph" w:styleId="CommentText">
    <w:name w:val="annotation text"/>
    <w:basedOn w:val="Normal"/>
    <w:link w:val="CommentTextChar"/>
    <w:unhideWhenUsed w:val="1"/>
    <w:rsid w:val="0038359B"/>
    <w:pPr>
      <w:spacing w:line="240" w:lineRule="auto"/>
    </w:pPr>
    <w:rPr>
      <w:sz w:val="20"/>
      <w:szCs w:val="20"/>
    </w:rPr>
  </w:style>
  <w:style w:type="character" w:styleId="CommentTextChar" w:customStyle="1">
    <w:name w:val="Comment Text Char"/>
    <w:basedOn w:val="DefaultParagraphFont"/>
    <w:link w:val="CommentText"/>
    <w:rsid w:val="0038359B"/>
    <w:rPr>
      <w:sz w:val="20"/>
      <w:szCs w:val="20"/>
    </w:rPr>
  </w:style>
  <w:style w:type="paragraph" w:styleId="BalloonText">
    <w:name w:val="Balloon Text"/>
    <w:basedOn w:val="Normal"/>
    <w:link w:val="BalloonTextChar"/>
    <w:uiPriority w:val="99"/>
    <w:semiHidden w:val="1"/>
    <w:unhideWhenUsed w:val="1"/>
    <w:rsid w:val="0038359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8359B"/>
    <w:rPr>
      <w:rFonts w:ascii="Segoe UI" w:cs="Segoe UI" w:hAnsi="Segoe UI"/>
      <w:sz w:val="18"/>
      <w:szCs w:val="18"/>
    </w:rPr>
  </w:style>
  <w:style w:type="paragraph" w:styleId="Footer">
    <w:name w:val="footer"/>
    <w:basedOn w:val="Normal"/>
    <w:link w:val="FooterChar"/>
    <w:uiPriority w:val="99"/>
    <w:unhideWhenUsed w:val="1"/>
    <w:rsid w:val="0038359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8359B"/>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nDcAQPnbe76/G1T0w0/bnntRxg==">AMUW2mXUaCF2hTR5TPHzuHXv5CXbLBqln10Y5j9Crhn8iRzkFcdNw6QpdHANv4q/jDIpgWMEILfjqa7Tem3gVgVl02lgnlpi4yl0kank8iNKYhc/qX0XVwN89nhkhwCqrFQifHAmMLoz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2021-03-02T01:13:00Z</dcterms:created>
  <dc:creator>dominique hudley</dc:creator>
</cp:coreProperties>
</file>