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C504" w14:textId="2CC07A51" w:rsidR="006B70CA" w:rsidRPr="007557CF" w:rsidRDefault="008D442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557CF">
        <w:rPr>
          <w:rFonts w:ascii="Times New Roman" w:hAnsi="Times New Roman" w:cs="Times New Roman"/>
          <w:b/>
          <w:bCs/>
          <w:sz w:val="32"/>
          <w:szCs w:val="32"/>
        </w:rPr>
        <w:t>Johnna Rocker</w:t>
      </w:r>
      <w:r w:rsidR="00AC3FB8" w:rsidRPr="007557CF">
        <w:rPr>
          <w:rFonts w:ascii="Times New Roman" w:hAnsi="Times New Roman" w:cs="Times New Roman"/>
          <w:b/>
          <w:bCs/>
          <w:sz w:val="32"/>
          <w:szCs w:val="32"/>
        </w:rPr>
        <w:t xml:space="preserve"> Willis</w:t>
      </w:r>
      <w:r w:rsidRPr="007557CF">
        <w:rPr>
          <w:rFonts w:ascii="Times New Roman" w:hAnsi="Times New Roman" w:cs="Times New Roman"/>
          <w:b/>
          <w:bCs/>
          <w:sz w:val="32"/>
          <w:szCs w:val="32"/>
        </w:rPr>
        <w:t xml:space="preserve"> RN, BSN</w:t>
      </w:r>
    </w:p>
    <w:p w14:paraId="7CC9270E" w14:textId="48B0FE08" w:rsidR="006B70CA" w:rsidRPr="007557CF" w:rsidRDefault="00575927">
      <w:pPr>
        <w:pStyle w:val="Body"/>
        <w:jc w:val="center"/>
        <w:rPr>
          <w:rFonts w:ascii="Times New Roman" w:eastAsia="Times New Roman" w:hAnsi="Times New Roman" w:cs="Times New Roman"/>
        </w:rPr>
      </w:pPr>
      <w:r w:rsidRPr="007557CF">
        <w:rPr>
          <w:rFonts w:ascii="Times New Roman" w:hAnsi="Times New Roman" w:cs="Times New Roman"/>
        </w:rPr>
        <w:t>1052 Midway St. NE</w:t>
      </w:r>
      <w:r w:rsidR="008D4420" w:rsidRPr="007557CF">
        <w:rPr>
          <w:rFonts w:ascii="Times New Roman" w:hAnsi="Times New Roman" w:cs="Times New Roman"/>
          <w:sz w:val="20"/>
          <w:szCs w:val="20"/>
        </w:rPr>
        <w:t xml:space="preserve"> </w:t>
      </w:r>
      <w:r w:rsidR="008D4420" w:rsidRPr="007557CF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="008D4420" w:rsidRPr="007557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557CF">
        <w:rPr>
          <w:rFonts w:ascii="Times New Roman" w:hAnsi="Times New Roman" w:cs="Times New Roman"/>
          <w:lang w:val="en-US"/>
        </w:rPr>
        <w:t>Townsend, Ga 31331</w:t>
      </w:r>
      <w:r w:rsidR="008D4420" w:rsidRPr="007557CF">
        <w:rPr>
          <w:rFonts w:ascii="Times New Roman" w:hAnsi="Times New Roman" w:cs="Times New Roman"/>
        </w:rPr>
        <w:t xml:space="preserve"> </w:t>
      </w:r>
      <w:r w:rsidR="008D4420" w:rsidRPr="007557CF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="008D4420" w:rsidRPr="00755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420" w:rsidRPr="007557CF">
        <w:rPr>
          <w:rFonts w:ascii="Times New Roman" w:hAnsi="Times New Roman" w:cs="Times New Roman"/>
        </w:rPr>
        <w:t xml:space="preserve">478-455-0312 </w:t>
      </w:r>
      <w:r w:rsidR="008D4420" w:rsidRPr="007557CF">
        <w:rPr>
          <w:rFonts w:ascii="Times New Roman" w:hAnsi="Times New Roman" w:cs="Times New Roman"/>
          <w:b/>
          <w:bCs/>
          <w:sz w:val="28"/>
          <w:szCs w:val="28"/>
          <w:lang w:val="en-US"/>
        </w:rPr>
        <w:t>·</w:t>
      </w:r>
      <w:r w:rsidR="008D4420" w:rsidRPr="007557CF">
        <w:rPr>
          <w:rFonts w:ascii="Times New Roman" w:hAnsi="Times New Roman" w:cs="Times New Roman"/>
          <w:sz w:val="28"/>
          <w:szCs w:val="28"/>
        </w:rPr>
        <w:t xml:space="preserve"> </w:t>
      </w:r>
      <w:r w:rsidR="008D4420" w:rsidRPr="007557CF">
        <w:rPr>
          <w:rFonts w:ascii="Times New Roman" w:hAnsi="Times New Roman" w:cs="Times New Roman"/>
          <w:lang w:val="en-US"/>
        </w:rPr>
        <w:t>jrocker12@yahoo.com</w:t>
      </w:r>
    </w:p>
    <w:p w14:paraId="4BEC46E9" w14:textId="77777777" w:rsidR="006B70CA" w:rsidRPr="007557CF" w:rsidRDefault="006B70CA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</w:p>
    <w:p w14:paraId="4269382E" w14:textId="77777777" w:rsidR="006B70CA" w:rsidRPr="007557CF" w:rsidRDefault="006B70CA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599D06E4" w14:textId="77777777" w:rsidR="006B70CA" w:rsidRPr="007557CF" w:rsidRDefault="008D4420">
      <w:pPr>
        <w:pStyle w:val="Body"/>
        <w:rPr>
          <w:rFonts w:ascii="Times New Roman" w:eastAsia="Times New Roman" w:hAnsi="Times New Roman" w:cs="Times New Roman"/>
          <w:b/>
          <w:bCs/>
        </w:rPr>
      </w:pPr>
      <w:r w:rsidRPr="007557CF">
        <w:rPr>
          <w:rFonts w:ascii="Times New Roman" w:hAnsi="Times New Roman" w:cs="Times New Roman"/>
          <w:b/>
          <w:bCs/>
          <w:lang w:val="en-US"/>
        </w:rPr>
        <w:t xml:space="preserve">Summary of Qualifications </w:t>
      </w:r>
    </w:p>
    <w:p w14:paraId="781E2BEC" w14:textId="77777777" w:rsidR="006B70CA" w:rsidRPr="007557CF" w:rsidRDefault="008D44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I am dedicated, driven, well-mannered, highly dependable, and excellent with interpersonal skills. Also, I work extremely well with others. I understand and will comply with all HIPAA regulations and can document effectively toward CMS. guidelines. </w:t>
      </w:r>
    </w:p>
    <w:p w14:paraId="3887E76F" w14:textId="77777777" w:rsidR="006B70CA" w:rsidRPr="007557CF" w:rsidRDefault="006B70CA">
      <w:pPr>
        <w:pStyle w:val="Body"/>
        <w:rPr>
          <w:rFonts w:ascii="Times New Roman" w:eastAsia="Times New Roman" w:hAnsi="Times New Roman" w:cs="Times New Roman"/>
        </w:rPr>
      </w:pPr>
    </w:p>
    <w:p w14:paraId="50C659FA" w14:textId="77777777" w:rsidR="006B70CA" w:rsidRPr="007557CF" w:rsidRDefault="008D4420">
      <w:pPr>
        <w:pStyle w:val="Body"/>
        <w:rPr>
          <w:rFonts w:ascii="Times New Roman" w:eastAsia="Times New Roman" w:hAnsi="Times New Roman" w:cs="Times New Roman"/>
        </w:rPr>
      </w:pPr>
      <w:r w:rsidRPr="007557CF">
        <w:rPr>
          <w:rFonts w:ascii="Times New Roman" w:hAnsi="Times New Roman" w:cs="Times New Roman"/>
          <w:b/>
          <w:bCs/>
          <w:lang w:val="en-US"/>
        </w:rPr>
        <w:t>Education</w:t>
      </w:r>
    </w:p>
    <w:p w14:paraId="64769EB0" w14:textId="1BF6E8CA" w:rsidR="006B70CA" w:rsidRPr="007557CF" w:rsidRDefault="00160326" w:rsidP="007557C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A</w:t>
      </w:r>
      <w:r w:rsidR="008D4420" w:rsidRPr="007557CF">
        <w:rPr>
          <w:rFonts w:ascii="Times New Roman" w:hAnsi="Times New Roman" w:cs="Times New Roman"/>
          <w:u w:val="none"/>
        </w:rPr>
        <w:t>ugusta University- College of Nursing, Augusta, Georgia</w:t>
      </w:r>
    </w:p>
    <w:p w14:paraId="35B2C218" w14:textId="606B3D25" w:rsidR="006B70CA" w:rsidRPr="007557CF" w:rsidRDefault="008D4420" w:rsidP="00BF29FC">
      <w:pPr>
        <w:pStyle w:val="ListParagraph"/>
        <w:ind w:left="1440"/>
        <w:rPr>
          <w:rFonts w:ascii="Times New Roman" w:eastAsia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Degree: Bachelor of Science in Nursing, graduated May 2018</w:t>
      </w:r>
    </w:p>
    <w:p w14:paraId="25CCEBBC" w14:textId="1D2FC718" w:rsidR="006B70CA" w:rsidRPr="007557CF" w:rsidRDefault="008D4420" w:rsidP="007557CF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East Georgia State College August 2012- July 2015</w:t>
      </w:r>
    </w:p>
    <w:p w14:paraId="417C5D0B" w14:textId="3CA4406D" w:rsidR="006B70CA" w:rsidRPr="007557CF" w:rsidRDefault="008D4420" w:rsidP="007557C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Emanuel County Institute, Twin City, Georgia</w:t>
      </w:r>
    </w:p>
    <w:p w14:paraId="5B0A4F5A" w14:textId="76271B05" w:rsidR="006B70CA" w:rsidRPr="007557CF" w:rsidRDefault="008D4420" w:rsidP="00BF29FC">
      <w:pPr>
        <w:pStyle w:val="ListParagraph"/>
        <w:ind w:left="1440"/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Degree: College Preparatory Diploma, May 2012</w:t>
      </w:r>
    </w:p>
    <w:p w14:paraId="3A6CC381" w14:textId="35E518E9" w:rsidR="001A6B94" w:rsidRPr="007557CF" w:rsidRDefault="001A6B94" w:rsidP="007557CF">
      <w:pPr>
        <w:rPr>
          <w:rFonts w:eastAsia="Times New Roman"/>
        </w:rPr>
      </w:pPr>
    </w:p>
    <w:p w14:paraId="30F97897" w14:textId="61AE2F4C" w:rsidR="001A6B94" w:rsidRPr="007557CF" w:rsidRDefault="001A6B94" w:rsidP="001A6B94">
      <w:pPr>
        <w:rPr>
          <w:rFonts w:eastAsia="Times New Roman"/>
          <w:b/>
          <w:bCs/>
          <w:u w:val="single"/>
        </w:rPr>
      </w:pPr>
      <w:r w:rsidRPr="007557CF">
        <w:rPr>
          <w:rFonts w:eastAsia="Times New Roman"/>
          <w:b/>
          <w:bCs/>
          <w:u w:val="single"/>
        </w:rPr>
        <w:t>Work Experience</w:t>
      </w:r>
    </w:p>
    <w:p w14:paraId="09226384" w14:textId="77777777" w:rsidR="006B70CA" w:rsidRPr="007557CF" w:rsidRDefault="006B70CA">
      <w:pPr>
        <w:pStyle w:val="Body"/>
        <w:rPr>
          <w:rFonts w:ascii="Times New Roman" w:eastAsia="Times New Roman" w:hAnsi="Times New Roman" w:cs="Times New Roman"/>
          <w:u w:val="none"/>
        </w:rPr>
      </w:pPr>
    </w:p>
    <w:p w14:paraId="075081CB" w14:textId="77777777" w:rsidR="006B70CA" w:rsidRPr="007557CF" w:rsidRDefault="008D4420">
      <w:pPr>
        <w:pStyle w:val="Body"/>
        <w:rPr>
          <w:rFonts w:ascii="Times New Roman" w:eastAsia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  <w:lang w:val="it-IT"/>
        </w:rPr>
        <w:t>East Georgia Regional Medical Center</w:t>
      </w:r>
    </w:p>
    <w:p w14:paraId="368FFD1F" w14:textId="77777777" w:rsidR="006B70CA" w:rsidRPr="007557CF" w:rsidRDefault="008D4420">
      <w:pPr>
        <w:pStyle w:val="Body"/>
        <w:rPr>
          <w:rFonts w:ascii="Times New Roman" w:eastAsia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b/>
          <w:bCs/>
          <w:u w:val="none"/>
          <w:lang w:val="en-US"/>
        </w:rPr>
        <w:t xml:space="preserve">Registered Nurse </w:t>
      </w:r>
      <w:r w:rsidRPr="007557CF">
        <w:rPr>
          <w:rFonts w:ascii="Times New Roman" w:hAnsi="Times New Roman" w:cs="Times New Roman"/>
          <w:u w:val="none"/>
          <w:lang w:val="en-US"/>
        </w:rPr>
        <w:t>in the Emergency Department July 2018-November 2018</w:t>
      </w:r>
    </w:p>
    <w:p w14:paraId="4CEE66D4" w14:textId="77777777" w:rsidR="006B70CA" w:rsidRPr="007557CF" w:rsidRDefault="008D4420" w:rsidP="007557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Performed initial assessments</w:t>
      </w:r>
    </w:p>
    <w:p w14:paraId="70EBA150" w14:textId="77777777" w:rsidR="006B70CA" w:rsidRPr="007557CF" w:rsidRDefault="008D4420" w:rsidP="007557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Initiated first nurse orders and physician orders</w:t>
      </w:r>
    </w:p>
    <w:p w14:paraId="1A987326" w14:textId="77777777" w:rsidR="006B70CA" w:rsidRPr="007557CF" w:rsidRDefault="008D4420" w:rsidP="007557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Administered medications (PO, IV, IM)</w:t>
      </w:r>
    </w:p>
    <w:p w14:paraId="658640A9" w14:textId="1B1EEA3C" w:rsidR="006B70CA" w:rsidRPr="007557CF" w:rsidRDefault="008D4420" w:rsidP="007557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Managed critical care patients along with a standard </w:t>
      </w:r>
      <w:r w:rsidR="00253925" w:rsidRPr="007557CF">
        <w:rPr>
          <w:rFonts w:ascii="Times New Roman" w:hAnsi="Times New Roman" w:cs="Times New Roman"/>
          <w:u w:val="none"/>
        </w:rPr>
        <w:t>workload</w:t>
      </w:r>
    </w:p>
    <w:p w14:paraId="6A6B74A6" w14:textId="3334C66D" w:rsidR="006B70CA" w:rsidRPr="007557CF" w:rsidRDefault="008D4420" w:rsidP="007557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Worked closely with other disciplines such as: respiratory, radiology, </w:t>
      </w:r>
      <w:r w:rsidR="00754A30" w:rsidRPr="007557CF">
        <w:rPr>
          <w:rFonts w:ascii="Times New Roman" w:hAnsi="Times New Roman" w:cs="Times New Roman"/>
          <w:u w:val="none"/>
        </w:rPr>
        <w:t xml:space="preserve">pharmacy,  </w:t>
      </w:r>
      <w:r w:rsidR="00160326" w:rsidRPr="007557CF">
        <w:rPr>
          <w:rFonts w:ascii="Times New Roman" w:hAnsi="Times New Roman" w:cs="Times New Roman"/>
          <w:u w:val="none"/>
        </w:rPr>
        <w:t xml:space="preserve">    </w:t>
      </w:r>
      <w:r w:rsidR="007557CF" w:rsidRPr="007557CF">
        <w:rPr>
          <w:rFonts w:ascii="Times New Roman" w:hAnsi="Times New Roman" w:cs="Times New Roman"/>
          <w:u w:val="none"/>
        </w:rPr>
        <w:t xml:space="preserve">       </w:t>
      </w:r>
      <w:r w:rsidRPr="007557CF">
        <w:rPr>
          <w:rFonts w:ascii="Times New Roman" w:hAnsi="Times New Roman" w:cs="Times New Roman"/>
          <w:u w:val="none"/>
        </w:rPr>
        <w:t>&amp; laboratory</w:t>
      </w:r>
    </w:p>
    <w:p w14:paraId="3766FBAB" w14:textId="77777777" w:rsidR="006B70CA" w:rsidRPr="007557CF" w:rsidRDefault="008D4420" w:rsidP="007557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Initial discharge planning with referrals to the appropriate agencies </w:t>
      </w:r>
    </w:p>
    <w:p w14:paraId="04D1902A" w14:textId="77777777" w:rsidR="006B70CA" w:rsidRPr="007557CF" w:rsidRDefault="008D4420" w:rsidP="007557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Educated patients on discharge instructions and verified their verbalization of understanding </w:t>
      </w:r>
    </w:p>
    <w:p w14:paraId="769441D8" w14:textId="77777777" w:rsidR="006B70CA" w:rsidRPr="007557CF" w:rsidRDefault="006B70CA">
      <w:pPr>
        <w:pStyle w:val="Body"/>
        <w:rPr>
          <w:rFonts w:ascii="Times New Roman" w:eastAsia="Times New Roman" w:hAnsi="Times New Roman" w:cs="Times New Roman"/>
        </w:rPr>
      </w:pPr>
    </w:p>
    <w:p w14:paraId="30AEEA37" w14:textId="2B4C8323" w:rsidR="006B70CA" w:rsidRPr="007557CF" w:rsidRDefault="00715F7E">
      <w:pPr>
        <w:pStyle w:val="Body"/>
        <w:rPr>
          <w:rFonts w:ascii="Times New Roman" w:eastAsia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  <w:lang w:val="en-US"/>
        </w:rPr>
        <w:t>Pruitt Health</w:t>
      </w:r>
      <w:r w:rsidR="008D4420" w:rsidRPr="007557CF">
        <w:rPr>
          <w:rFonts w:ascii="Times New Roman" w:hAnsi="Times New Roman" w:cs="Times New Roman"/>
          <w:u w:val="none"/>
          <w:lang w:val="en-US"/>
        </w:rPr>
        <w:t xml:space="preserve"> Hospice-Swainsboro </w:t>
      </w:r>
    </w:p>
    <w:p w14:paraId="415C0570" w14:textId="77777777" w:rsidR="006B70CA" w:rsidRPr="007557CF" w:rsidRDefault="008D4420">
      <w:pPr>
        <w:pStyle w:val="Body"/>
        <w:rPr>
          <w:rFonts w:ascii="Times New Roman" w:eastAsia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b/>
          <w:bCs/>
          <w:u w:val="none"/>
          <w:lang w:val="en-US"/>
        </w:rPr>
        <w:t xml:space="preserve">Registered Nurse </w:t>
      </w:r>
      <w:r w:rsidRPr="007557CF">
        <w:rPr>
          <w:rFonts w:ascii="Times New Roman" w:hAnsi="Times New Roman" w:cs="Times New Roman"/>
          <w:u w:val="none"/>
          <w:lang w:val="en-US"/>
        </w:rPr>
        <w:t>Case Manager December 2018-January 2020</w:t>
      </w:r>
    </w:p>
    <w:p w14:paraId="02498224" w14:textId="77777777" w:rsidR="006B70CA" w:rsidRPr="007557CF" w:rsidRDefault="008D4420" w:rsidP="007557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Coordinated with the interdisciplinary care team for assigned patient case load, and coordinated the implementation of the plan of care</w:t>
      </w:r>
    </w:p>
    <w:p w14:paraId="59125A7F" w14:textId="4B970C7A" w:rsidR="006B70CA" w:rsidRPr="007557CF" w:rsidRDefault="008D4420" w:rsidP="007557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Provided the primary/skilled nursing care and education for hospice patients, in any type of setting</w:t>
      </w:r>
    </w:p>
    <w:p w14:paraId="3026958E" w14:textId="765C5EBF" w:rsidR="006B70CA" w:rsidRPr="007557CF" w:rsidRDefault="008D4420" w:rsidP="007557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Worked closely with the attending physician and other members of the hospice team to develop a personalized plan for pain and symptom management.</w:t>
      </w:r>
    </w:p>
    <w:p w14:paraId="534423C7" w14:textId="4E3B5DB9" w:rsidR="006B70CA" w:rsidRPr="007557CF" w:rsidRDefault="008D4420" w:rsidP="007557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Competent in initial nursing assessments and referral to appropriate resources/disciplines  </w:t>
      </w:r>
    </w:p>
    <w:p w14:paraId="781D7629" w14:textId="77777777" w:rsidR="006B70CA" w:rsidRPr="007557CF" w:rsidRDefault="008D4420" w:rsidP="007557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Competent in following agency/CMS guidelines and regulations</w:t>
      </w:r>
    </w:p>
    <w:p w14:paraId="1D4B002D" w14:textId="1864DA99" w:rsidR="006B70CA" w:rsidRPr="007557CF" w:rsidRDefault="008D4420" w:rsidP="007557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Participated in and present during </w:t>
      </w:r>
      <w:proofErr w:type="spellStart"/>
      <w:r w:rsidRPr="007557CF">
        <w:rPr>
          <w:rFonts w:ascii="Times New Roman" w:hAnsi="Times New Roman" w:cs="Times New Roman"/>
          <w:u w:val="none"/>
        </w:rPr>
        <w:t>inservice</w:t>
      </w:r>
      <w:proofErr w:type="spellEnd"/>
      <w:r w:rsidRPr="007557CF">
        <w:rPr>
          <w:rFonts w:ascii="Times New Roman" w:hAnsi="Times New Roman" w:cs="Times New Roman"/>
          <w:u w:val="none"/>
        </w:rPr>
        <w:t xml:space="preserve"> programs, team conferences, and staff meetings</w:t>
      </w:r>
    </w:p>
    <w:p w14:paraId="61528CCC" w14:textId="77777777" w:rsidR="006B70CA" w:rsidRPr="007557CF" w:rsidRDefault="006B70CA"/>
    <w:p w14:paraId="25840D4F" w14:textId="77777777" w:rsidR="00756D20" w:rsidRDefault="00756D20"/>
    <w:p w14:paraId="36F04EC5" w14:textId="57EFCC78" w:rsidR="006B70CA" w:rsidRPr="007557CF" w:rsidRDefault="008D4420">
      <w:proofErr w:type="spellStart"/>
      <w:r w:rsidRPr="007557CF">
        <w:lastRenderedPageBreak/>
        <w:t>SouthernCare</w:t>
      </w:r>
      <w:proofErr w:type="spellEnd"/>
      <w:r w:rsidRPr="007557CF">
        <w:t xml:space="preserve"> New Beacon Hospice- Birmingham, Al</w:t>
      </w:r>
    </w:p>
    <w:p w14:paraId="3C0A9B2E" w14:textId="77777777" w:rsidR="006B70CA" w:rsidRPr="007557CF" w:rsidRDefault="008D4420">
      <w:r w:rsidRPr="007557CF">
        <w:rPr>
          <w:b/>
        </w:rPr>
        <w:t xml:space="preserve">Registered Nurse </w:t>
      </w:r>
      <w:r w:rsidRPr="007557CF">
        <w:t>Case Manager January 2020-June 2020</w:t>
      </w:r>
    </w:p>
    <w:p w14:paraId="7DF015B7" w14:textId="77777777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Worked closely with the interdisciplinary team to coordinate and implement care for assigned patient load</w:t>
      </w:r>
    </w:p>
    <w:p w14:paraId="7E7DFDCB" w14:textId="77777777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Performed skilled nursing care for hospice patients in any type of setting</w:t>
      </w:r>
    </w:p>
    <w:p w14:paraId="427E5FBD" w14:textId="77777777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Educated primary caregivers on skills that are needed to provide care to patients in the home setting. </w:t>
      </w:r>
    </w:p>
    <w:p w14:paraId="052BAD68" w14:textId="77777777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Worked closely with the medical director, attending physician, and other members of the interdisciplinary team to develop a personalized plan for pain and symptom management</w:t>
      </w:r>
    </w:p>
    <w:p w14:paraId="77A816CA" w14:textId="77777777" w:rsidR="006B70CA" w:rsidRPr="007557CF" w:rsidRDefault="006B70CA"/>
    <w:p w14:paraId="067F4370" w14:textId="77777777" w:rsidR="006B70CA" w:rsidRPr="007557CF" w:rsidRDefault="008D4420">
      <w:proofErr w:type="spellStart"/>
      <w:r w:rsidRPr="007557CF">
        <w:t>SouthernCare</w:t>
      </w:r>
      <w:proofErr w:type="spellEnd"/>
      <w:r w:rsidRPr="007557CF">
        <w:t xml:space="preserve"> New Beacon Hospice- Birmingham, Al</w:t>
      </w:r>
    </w:p>
    <w:p w14:paraId="5B4AE37F" w14:textId="2AE9CD67" w:rsidR="006B70CA" w:rsidRPr="007557CF" w:rsidRDefault="008D4420">
      <w:r w:rsidRPr="007557CF">
        <w:rPr>
          <w:b/>
        </w:rPr>
        <w:t xml:space="preserve">Registered Nurse </w:t>
      </w:r>
      <w:r w:rsidRPr="007557CF">
        <w:t>Clinical Liaison- June 2020-</w:t>
      </w:r>
      <w:r w:rsidR="001A6B94" w:rsidRPr="007557CF">
        <w:t>January 2021</w:t>
      </w:r>
    </w:p>
    <w:p w14:paraId="630667BC" w14:textId="77777777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Worked closely with palliative care departments and other referral sources to provide information on hospice care to anyone inquiring</w:t>
      </w:r>
    </w:p>
    <w:p w14:paraId="07C68705" w14:textId="77777777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Scheduled meetings with families to educate on hospice services and obtain informed Consent for hospice services</w:t>
      </w:r>
    </w:p>
    <w:p w14:paraId="6636779F" w14:textId="77777777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Serves as a patient care advocate in evaluating/developing a plan of care to manage symptoms in a hospital setting</w:t>
      </w:r>
    </w:p>
    <w:p w14:paraId="5298006D" w14:textId="77777777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 xml:space="preserve">Provided </w:t>
      </w:r>
      <w:proofErr w:type="spellStart"/>
      <w:r w:rsidRPr="007557CF">
        <w:rPr>
          <w:rFonts w:ascii="Times New Roman" w:hAnsi="Times New Roman" w:cs="Times New Roman"/>
          <w:u w:val="none"/>
        </w:rPr>
        <w:t>inservices</w:t>
      </w:r>
      <w:proofErr w:type="spellEnd"/>
      <w:r w:rsidRPr="007557CF">
        <w:rPr>
          <w:rFonts w:ascii="Times New Roman" w:hAnsi="Times New Roman" w:cs="Times New Roman"/>
          <w:u w:val="none"/>
        </w:rPr>
        <w:t xml:space="preserve"> and education on the benefits of hospice </w:t>
      </w:r>
    </w:p>
    <w:p w14:paraId="2C55447E" w14:textId="725953BE" w:rsidR="006B70CA" w:rsidRPr="007557CF" w:rsidRDefault="008D44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none"/>
        </w:rPr>
      </w:pPr>
      <w:r w:rsidRPr="007557CF">
        <w:rPr>
          <w:rFonts w:ascii="Times New Roman" w:hAnsi="Times New Roman" w:cs="Times New Roman"/>
          <w:u w:val="none"/>
        </w:rPr>
        <w:t>Competent in completing start of care visits in Point of Care and charting toward CMS guidelines and regulations for general inpatient hospice</w:t>
      </w:r>
    </w:p>
    <w:p w14:paraId="67EE97C2" w14:textId="67158244" w:rsidR="001A6B94" w:rsidRPr="007557CF" w:rsidRDefault="001A6B94" w:rsidP="001A6B94"/>
    <w:p w14:paraId="3F33642A" w14:textId="6FEA6EB1" w:rsidR="001A6B94" w:rsidRPr="007557CF" w:rsidRDefault="001A6B94" w:rsidP="001A6B94">
      <w:r w:rsidRPr="007557CF">
        <w:t>Hospice of the Golden Isles-Brunswick, Ga</w:t>
      </w:r>
    </w:p>
    <w:p w14:paraId="609F452C" w14:textId="5F20190E" w:rsidR="001A6B94" w:rsidRPr="007557CF" w:rsidRDefault="001A6B94" w:rsidP="001A6B94">
      <w:r w:rsidRPr="007557CF">
        <w:rPr>
          <w:b/>
          <w:bCs/>
        </w:rPr>
        <w:t xml:space="preserve">Registered Nurse </w:t>
      </w:r>
      <w:r w:rsidRPr="007557CF">
        <w:t>Hospital Liaison- January 202</w:t>
      </w:r>
      <w:r w:rsidR="00680BB1" w:rsidRPr="007557CF">
        <w:t>1- present</w:t>
      </w:r>
    </w:p>
    <w:p w14:paraId="5E316904" w14:textId="1613631E" w:rsidR="006B70CA" w:rsidRPr="007557CF" w:rsidRDefault="001A6B94" w:rsidP="001A6B94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u w:val="none"/>
        </w:rPr>
      </w:pPr>
      <w:r w:rsidRPr="007557CF">
        <w:rPr>
          <w:rFonts w:ascii="Times New Roman" w:eastAsia="Times New Roman" w:hAnsi="Times New Roman" w:cs="Times New Roman"/>
          <w:u w:val="none"/>
        </w:rPr>
        <w:t>Work</w:t>
      </w:r>
      <w:r w:rsidR="00680BB1" w:rsidRPr="007557CF">
        <w:rPr>
          <w:rFonts w:ascii="Times New Roman" w:eastAsia="Times New Roman" w:hAnsi="Times New Roman" w:cs="Times New Roman"/>
          <w:u w:val="none"/>
        </w:rPr>
        <w:t>s</w:t>
      </w:r>
      <w:r w:rsidRPr="007557CF">
        <w:rPr>
          <w:rFonts w:ascii="Times New Roman" w:eastAsia="Times New Roman" w:hAnsi="Times New Roman" w:cs="Times New Roman"/>
          <w:u w:val="none"/>
        </w:rPr>
        <w:t xml:space="preserve"> closely with the case managers at the hospital and other referral sources </w:t>
      </w:r>
      <w:r w:rsidR="00680BB1" w:rsidRPr="007557CF">
        <w:rPr>
          <w:rFonts w:ascii="Times New Roman" w:eastAsia="Times New Roman" w:hAnsi="Times New Roman" w:cs="Times New Roman"/>
          <w:u w:val="none"/>
        </w:rPr>
        <w:t>to help transition patients from the hospital to either the hospice inpat</w:t>
      </w:r>
      <w:r w:rsidR="00DA5974">
        <w:rPr>
          <w:rFonts w:ascii="Times New Roman" w:eastAsia="Times New Roman" w:hAnsi="Times New Roman" w:cs="Times New Roman"/>
          <w:u w:val="none"/>
        </w:rPr>
        <w:t>ie</w:t>
      </w:r>
      <w:r w:rsidR="00680BB1" w:rsidRPr="007557CF">
        <w:rPr>
          <w:rFonts w:ascii="Times New Roman" w:eastAsia="Times New Roman" w:hAnsi="Times New Roman" w:cs="Times New Roman"/>
          <w:u w:val="none"/>
        </w:rPr>
        <w:t xml:space="preserve">nt facility or home. </w:t>
      </w:r>
    </w:p>
    <w:p w14:paraId="0648B5E7" w14:textId="44D0B1CB" w:rsidR="00680BB1" w:rsidRDefault="00680BB1" w:rsidP="001A6B94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u w:val="none"/>
        </w:rPr>
      </w:pPr>
      <w:r w:rsidRPr="007557CF">
        <w:rPr>
          <w:rFonts w:ascii="Times New Roman" w:eastAsia="Times New Roman" w:hAnsi="Times New Roman" w:cs="Times New Roman"/>
          <w:u w:val="none"/>
        </w:rPr>
        <w:t xml:space="preserve">Works closely with the hospice medical director </w:t>
      </w:r>
      <w:r w:rsidR="00715E89" w:rsidRPr="007557CF">
        <w:rPr>
          <w:rFonts w:ascii="Times New Roman" w:eastAsia="Times New Roman" w:hAnsi="Times New Roman" w:cs="Times New Roman"/>
          <w:u w:val="none"/>
        </w:rPr>
        <w:t xml:space="preserve">to determine what level of care </w:t>
      </w:r>
      <w:r w:rsidR="007557CF">
        <w:rPr>
          <w:rFonts w:ascii="Times New Roman" w:eastAsia="Times New Roman" w:hAnsi="Times New Roman" w:cs="Times New Roman"/>
          <w:u w:val="none"/>
        </w:rPr>
        <w:t xml:space="preserve">would provide the best quality of care for the patient. </w:t>
      </w:r>
    </w:p>
    <w:p w14:paraId="43D13E16" w14:textId="2A42539F" w:rsidR="006656F4" w:rsidRPr="006656F4" w:rsidRDefault="007557CF" w:rsidP="006656F4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val="none"/>
        </w:rPr>
        <w:t xml:space="preserve">Serves as a patient advocate to ensure the patient and families </w:t>
      </w:r>
      <w:r w:rsidR="00637854">
        <w:rPr>
          <w:rFonts w:ascii="Times New Roman" w:eastAsia="Times New Roman" w:hAnsi="Times New Roman" w:cs="Times New Roman"/>
          <w:u w:val="none"/>
        </w:rPr>
        <w:t>are recieving the best quality of care</w:t>
      </w:r>
      <w:r w:rsidR="006656F4">
        <w:rPr>
          <w:rFonts w:ascii="Times New Roman" w:eastAsia="Times New Roman" w:hAnsi="Times New Roman" w:cs="Times New Roman"/>
          <w:u w:val="none"/>
        </w:rPr>
        <w:t xml:space="preserve"> and ensure they are fully educated on the hospice philosophy and services available to them with hospice. </w:t>
      </w:r>
    </w:p>
    <w:p w14:paraId="3E9A8B25" w14:textId="4C594BFD" w:rsidR="00715F7E" w:rsidRPr="00715F7E" w:rsidRDefault="00637854" w:rsidP="00715F7E">
      <w:pPr>
        <w:pStyle w:val="Body"/>
        <w:numPr>
          <w:ilvl w:val="0"/>
          <w:numId w:val="4"/>
        </w:numPr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val="none"/>
        </w:rPr>
        <w:t>Provides education</w:t>
      </w:r>
      <w:r w:rsidR="004171B4">
        <w:rPr>
          <w:rFonts w:ascii="Times New Roman" w:eastAsia="Times New Roman" w:hAnsi="Times New Roman" w:cs="Times New Roman"/>
          <w:u w:val="none"/>
        </w:rPr>
        <w:t xml:space="preserve"> on hospice services and inservices</w:t>
      </w:r>
      <w:r>
        <w:rPr>
          <w:rFonts w:ascii="Times New Roman" w:eastAsia="Times New Roman" w:hAnsi="Times New Roman" w:cs="Times New Roman"/>
          <w:u w:val="none"/>
        </w:rPr>
        <w:t xml:space="preserve"> to hospital physicians, nurses, and other staff at the hospital</w:t>
      </w:r>
      <w:r w:rsidR="00715F7E">
        <w:rPr>
          <w:rFonts w:ascii="Times New Roman" w:eastAsia="Times New Roman" w:hAnsi="Times New Roman" w:cs="Times New Roman"/>
          <w:u w:val="none"/>
        </w:rPr>
        <w:t xml:space="preserve"> </w:t>
      </w:r>
    </w:p>
    <w:p w14:paraId="2896B717" w14:textId="77777777" w:rsidR="006B70CA" w:rsidRPr="007557CF" w:rsidRDefault="006B70CA">
      <w:pPr>
        <w:pStyle w:val="Body"/>
        <w:rPr>
          <w:rFonts w:ascii="Times New Roman" w:hAnsi="Times New Roman" w:cs="Times New Roman"/>
        </w:rPr>
      </w:pPr>
    </w:p>
    <w:p w14:paraId="38FAB1C4" w14:textId="77777777" w:rsidR="006B70CA" w:rsidRPr="007557CF" w:rsidRDefault="008D4420">
      <w:pPr>
        <w:pStyle w:val="Body"/>
        <w:rPr>
          <w:rFonts w:ascii="Times New Roman" w:eastAsia="Times New Roman" w:hAnsi="Times New Roman" w:cs="Times New Roman"/>
          <w:b/>
          <w:bCs/>
        </w:rPr>
      </w:pPr>
      <w:r w:rsidRPr="007557CF">
        <w:rPr>
          <w:rFonts w:ascii="Times New Roman" w:hAnsi="Times New Roman" w:cs="Times New Roman"/>
          <w:b/>
          <w:bCs/>
          <w:lang w:val="en-US"/>
        </w:rPr>
        <w:t>Skills/Certifications</w:t>
      </w:r>
    </w:p>
    <w:p w14:paraId="04827FD4" w14:textId="77777777" w:rsidR="006B70CA" w:rsidRPr="007557CF" w:rsidRDefault="006B70CA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1D6E9068" w14:textId="77777777" w:rsidR="006B70CA" w:rsidRPr="007557CF" w:rsidRDefault="008D4420" w:rsidP="0063785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u w:val="none"/>
        </w:rPr>
      </w:pPr>
      <w:r w:rsidRPr="007557CF">
        <w:rPr>
          <w:rFonts w:ascii="Times New Roman" w:hAnsi="Times New Roman" w:cs="Times New Roman"/>
          <w:u w:val="none"/>
        </w:rPr>
        <w:t>BLS certified</w:t>
      </w:r>
    </w:p>
    <w:p w14:paraId="35A69596" w14:textId="77777777" w:rsidR="006B70CA" w:rsidRPr="007557CF" w:rsidRDefault="006B70CA">
      <w:pPr>
        <w:pStyle w:val="Body"/>
        <w:ind w:left="360"/>
        <w:rPr>
          <w:rFonts w:ascii="Times New Roman" w:hAnsi="Times New Roman" w:cs="Times New Roman"/>
        </w:rPr>
      </w:pPr>
    </w:p>
    <w:sectPr w:rsidR="006B70CA" w:rsidRPr="007557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E511" w14:textId="77777777" w:rsidR="00F877BF" w:rsidRDefault="00F877BF">
      <w:r>
        <w:separator/>
      </w:r>
    </w:p>
  </w:endnote>
  <w:endnote w:type="continuationSeparator" w:id="0">
    <w:p w14:paraId="5DD874AE" w14:textId="77777777" w:rsidR="00F877BF" w:rsidRDefault="00F8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EBEF" w14:textId="77777777" w:rsidR="006B70CA" w:rsidRDefault="006B70C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E3BE" w14:textId="77777777" w:rsidR="00F877BF" w:rsidRDefault="00F877BF">
      <w:r>
        <w:separator/>
      </w:r>
    </w:p>
  </w:footnote>
  <w:footnote w:type="continuationSeparator" w:id="0">
    <w:p w14:paraId="2DC9937B" w14:textId="77777777" w:rsidR="00F877BF" w:rsidRDefault="00F8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E368" w14:textId="77777777" w:rsidR="006B70CA" w:rsidRDefault="006B70C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4DE"/>
    <w:multiLevelType w:val="hybridMultilevel"/>
    <w:tmpl w:val="41BA0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553E0"/>
    <w:multiLevelType w:val="hybridMultilevel"/>
    <w:tmpl w:val="FEE2E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B4264"/>
    <w:multiLevelType w:val="hybridMultilevel"/>
    <w:tmpl w:val="11A4095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5C68F14">
      <w:numFmt w:val="decimal"/>
      <w:lvlText w:val=""/>
      <w:lvlJc w:val="left"/>
    </w:lvl>
    <w:lvl w:ilvl="2" w:tplc="5C50DE02">
      <w:numFmt w:val="decimal"/>
      <w:lvlText w:val=""/>
      <w:lvlJc w:val="left"/>
    </w:lvl>
    <w:lvl w:ilvl="3" w:tplc="A036C5A0">
      <w:numFmt w:val="decimal"/>
      <w:lvlText w:val=""/>
      <w:lvlJc w:val="left"/>
    </w:lvl>
    <w:lvl w:ilvl="4" w:tplc="0A329554">
      <w:numFmt w:val="decimal"/>
      <w:lvlText w:val=""/>
      <w:lvlJc w:val="left"/>
    </w:lvl>
    <w:lvl w:ilvl="5" w:tplc="28EAF8E4">
      <w:numFmt w:val="decimal"/>
      <w:lvlText w:val=""/>
      <w:lvlJc w:val="left"/>
    </w:lvl>
    <w:lvl w:ilvl="6" w:tplc="EB7EF66C">
      <w:numFmt w:val="decimal"/>
      <w:lvlText w:val=""/>
      <w:lvlJc w:val="left"/>
    </w:lvl>
    <w:lvl w:ilvl="7" w:tplc="3FDC6E06">
      <w:numFmt w:val="decimal"/>
      <w:lvlText w:val=""/>
      <w:lvlJc w:val="left"/>
    </w:lvl>
    <w:lvl w:ilvl="8" w:tplc="7C460ABA">
      <w:numFmt w:val="decimal"/>
      <w:lvlText w:val=""/>
      <w:lvlJc w:val="left"/>
    </w:lvl>
  </w:abstractNum>
  <w:abstractNum w:abstractNumId="3" w15:restartNumberingAfterBreak="0">
    <w:nsid w:val="3FF15475"/>
    <w:multiLevelType w:val="hybridMultilevel"/>
    <w:tmpl w:val="970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30E9"/>
    <w:multiLevelType w:val="hybridMultilevel"/>
    <w:tmpl w:val="3A820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108AB"/>
    <w:multiLevelType w:val="hybridMultilevel"/>
    <w:tmpl w:val="0FC8B680"/>
    <w:lvl w:ilvl="0" w:tplc="786432F4">
      <w:numFmt w:val="decimal"/>
      <w:lvlText w:val=""/>
      <w:lvlJc w:val="left"/>
    </w:lvl>
    <w:lvl w:ilvl="1" w:tplc="1E5C284A">
      <w:numFmt w:val="decimal"/>
      <w:lvlText w:val=""/>
      <w:lvlJc w:val="left"/>
    </w:lvl>
    <w:lvl w:ilvl="2" w:tplc="FD320E98">
      <w:numFmt w:val="decimal"/>
      <w:lvlText w:val=""/>
      <w:lvlJc w:val="left"/>
    </w:lvl>
    <w:lvl w:ilvl="3" w:tplc="428A3580">
      <w:numFmt w:val="decimal"/>
      <w:lvlText w:val=""/>
      <w:lvlJc w:val="left"/>
    </w:lvl>
    <w:lvl w:ilvl="4" w:tplc="DDE8BE64">
      <w:numFmt w:val="decimal"/>
      <w:lvlText w:val=""/>
      <w:lvlJc w:val="left"/>
    </w:lvl>
    <w:lvl w:ilvl="5" w:tplc="9FCCCDAA">
      <w:numFmt w:val="decimal"/>
      <w:lvlText w:val=""/>
      <w:lvlJc w:val="left"/>
    </w:lvl>
    <w:lvl w:ilvl="6" w:tplc="739216FC">
      <w:numFmt w:val="decimal"/>
      <w:lvlText w:val=""/>
      <w:lvlJc w:val="left"/>
    </w:lvl>
    <w:lvl w:ilvl="7" w:tplc="3BFEE40C">
      <w:numFmt w:val="decimal"/>
      <w:lvlText w:val=""/>
      <w:lvlJc w:val="left"/>
    </w:lvl>
    <w:lvl w:ilvl="8" w:tplc="4DD2CA6E">
      <w:numFmt w:val="decimal"/>
      <w:lvlText w:val=""/>
      <w:lvlJc w:val="left"/>
    </w:lvl>
  </w:abstractNum>
  <w:abstractNum w:abstractNumId="6" w15:restartNumberingAfterBreak="0">
    <w:nsid w:val="4DA86620"/>
    <w:multiLevelType w:val="hybridMultilevel"/>
    <w:tmpl w:val="A78E6262"/>
    <w:lvl w:ilvl="0" w:tplc="9086D55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3549A"/>
    <w:multiLevelType w:val="hybridMultilevel"/>
    <w:tmpl w:val="A40E24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D08032C">
      <w:numFmt w:val="decimal"/>
      <w:lvlText w:val=""/>
      <w:lvlJc w:val="left"/>
    </w:lvl>
    <w:lvl w:ilvl="2" w:tplc="273C72D2">
      <w:numFmt w:val="decimal"/>
      <w:lvlText w:val=""/>
      <w:lvlJc w:val="left"/>
    </w:lvl>
    <w:lvl w:ilvl="3" w:tplc="718ED68C">
      <w:numFmt w:val="decimal"/>
      <w:lvlText w:val=""/>
      <w:lvlJc w:val="left"/>
    </w:lvl>
    <w:lvl w:ilvl="4" w:tplc="49D2825C">
      <w:numFmt w:val="decimal"/>
      <w:lvlText w:val=""/>
      <w:lvlJc w:val="left"/>
    </w:lvl>
    <w:lvl w:ilvl="5" w:tplc="60BC8524">
      <w:numFmt w:val="decimal"/>
      <w:lvlText w:val=""/>
      <w:lvlJc w:val="left"/>
    </w:lvl>
    <w:lvl w:ilvl="6" w:tplc="5CA24192">
      <w:numFmt w:val="decimal"/>
      <w:lvlText w:val=""/>
      <w:lvlJc w:val="left"/>
    </w:lvl>
    <w:lvl w:ilvl="7" w:tplc="DBDAF6E6">
      <w:numFmt w:val="decimal"/>
      <w:lvlText w:val=""/>
      <w:lvlJc w:val="left"/>
    </w:lvl>
    <w:lvl w:ilvl="8" w:tplc="56821626">
      <w:numFmt w:val="decimal"/>
      <w:lvlText w:val=""/>
      <w:lvlJc w:val="left"/>
    </w:lvl>
  </w:abstractNum>
  <w:abstractNum w:abstractNumId="8" w15:restartNumberingAfterBreak="0">
    <w:nsid w:val="561D4E62"/>
    <w:multiLevelType w:val="hybridMultilevel"/>
    <w:tmpl w:val="2206A412"/>
    <w:lvl w:ilvl="0" w:tplc="3F68E496">
      <w:numFmt w:val="decimal"/>
      <w:lvlText w:val=""/>
      <w:lvlJc w:val="left"/>
    </w:lvl>
    <w:lvl w:ilvl="1" w:tplc="D8084072">
      <w:numFmt w:val="decimal"/>
      <w:lvlText w:val=""/>
      <w:lvlJc w:val="left"/>
    </w:lvl>
    <w:lvl w:ilvl="2" w:tplc="AEEAF4A0">
      <w:numFmt w:val="decimal"/>
      <w:lvlText w:val=""/>
      <w:lvlJc w:val="left"/>
    </w:lvl>
    <w:lvl w:ilvl="3" w:tplc="42A881C0">
      <w:numFmt w:val="decimal"/>
      <w:lvlText w:val=""/>
      <w:lvlJc w:val="left"/>
    </w:lvl>
    <w:lvl w:ilvl="4" w:tplc="068C663C">
      <w:numFmt w:val="decimal"/>
      <w:lvlText w:val=""/>
      <w:lvlJc w:val="left"/>
    </w:lvl>
    <w:lvl w:ilvl="5" w:tplc="8CE48B80">
      <w:numFmt w:val="decimal"/>
      <w:lvlText w:val=""/>
      <w:lvlJc w:val="left"/>
    </w:lvl>
    <w:lvl w:ilvl="6" w:tplc="1BB2CFC2">
      <w:numFmt w:val="decimal"/>
      <w:lvlText w:val=""/>
      <w:lvlJc w:val="left"/>
    </w:lvl>
    <w:lvl w:ilvl="7" w:tplc="0508642E">
      <w:numFmt w:val="decimal"/>
      <w:lvlText w:val=""/>
      <w:lvlJc w:val="left"/>
    </w:lvl>
    <w:lvl w:ilvl="8" w:tplc="A88A4D64">
      <w:numFmt w:val="decimal"/>
      <w:lvlText w:val=""/>
      <w:lvlJc w:val="left"/>
    </w:lvl>
  </w:abstractNum>
  <w:abstractNum w:abstractNumId="9" w15:restartNumberingAfterBreak="0">
    <w:nsid w:val="75D6537F"/>
    <w:multiLevelType w:val="hybridMultilevel"/>
    <w:tmpl w:val="57C8088E"/>
    <w:lvl w:ilvl="0" w:tplc="EA92850A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133E6"/>
    <w:multiLevelType w:val="hybridMultilevel"/>
    <w:tmpl w:val="7A966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movePersonalInformation/>
  <w:displayBackgroundShape/>
  <w:proofState w:spelling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CA"/>
    <w:rsid w:val="00160326"/>
    <w:rsid w:val="001A6B94"/>
    <w:rsid w:val="00253925"/>
    <w:rsid w:val="004171B4"/>
    <w:rsid w:val="00575927"/>
    <w:rsid w:val="00637854"/>
    <w:rsid w:val="006656F4"/>
    <w:rsid w:val="00680BB1"/>
    <w:rsid w:val="006B70CA"/>
    <w:rsid w:val="00715E89"/>
    <w:rsid w:val="00715F7E"/>
    <w:rsid w:val="00754A30"/>
    <w:rsid w:val="007557CF"/>
    <w:rsid w:val="00756D20"/>
    <w:rsid w:val="008D4420"/>
    <w:rsid w:val="00AC3FB8"/>
    <w:rsid w:val="00BF29FC"/>
    <w:rsid w:val="00DA5974"/>
    <w:rsid w:val="00F8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6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val="single" w:color="000000"/>
      <w:lang w:val="da-DK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val="single"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Styl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Helvetica Neue"/>
        <a:ea typeface="Helvetica Neue"/>
        <a:cs typeface="Helvetica Neue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6291-3AA9-44F6-987B-92ACD916FC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2021-09-16T17:02:00Z</dcterms:created>
  <dcterms:modified xsi:type="dcterms:W3CDTF">2021-09-16T17:02:00Z</dcterms:modified>
  <cp:version>04.2000</cp:version>
</cp:coreProperties>
</file>