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jc w:val="center"/>
        <w:rPr>
          <w:rFonts w:ascii="Times New Roman" w:cs="Times New Roman" w:eastAsia="Times New Roman" w:hAnsi="Times New Roman"/>
          <w:i w:val="0"/>
          <w:sz w:val="32"/>
          <w:szCs w:val="32"/>
        </w:rPr>
      </w:pPr>
      <w:bookmarkStart w:colFirst="0" w:colLast="0" w:name="_5rf9wr4r3no2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Abigail Bennett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9054 S Bell Ave ~ Chicago, IL, 60643 ~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(773) 787-9833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~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abby.bennett19@gmail.com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line="120" w:lineRule="auto"/>
        <w:rPr>
          <w:rFonts w:ascii="Times New Roman" w:cs="Times New Roman" w:eastAsia="Times New Roman" w:hAnsi="Times New Roman"/>
          <w:color w:val="99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00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3"/>
        <w:pageBreakBefore w:val="0"/>
        <w:spacing w:line="240" w:lineRule="auto"/>
        <w:rPr>
          <w:rFonts w:ascii="Times New Roman" w:cs="Times New Roman" w:eastAsia="Times New Roman" w:hAnsi="Times New Roman"/>
          <w:b w:val="0"/>
          <w:i w:val="1"/>
        </w:rPr>
      </w:pPr>
      <w:bookmarkStart w:colFirst="0" w:colLast="0" w:name="_78rlvk1sif5a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Illinois at Chicago College of Nursing at Champaign-Urbana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 - </w:t>
      </w:r>
    </w:p>
    <w:p w:rsidR="00000000" w:rsidDel="00000000" w:rsidP="00000000" w:rsidRDefault="00000000" w:rsidRPr="00000000" w14:paraId="00000006">
      <w:pPr>
        <w:pStyle w:val="Heading3"/>
        <w:pageBreakBefore w:val="0"/>
        <w:spacing w:line="240" w:lineRule="auto"/>
        <w:rPr>
          <w:rFonts w:ascii="Times New Roman" w:cs="Times New Roman" w:eastAsia="Times New Roman" w:hAnsi="Times New Roman"/>
          <w:b w:val="0"/>
        </w:rPr>
      </w:pPr>
      <w:bookmarkStart w:colFirst="0" w:colLast="0" w:name="_56zd2okzdj1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Bachelor of Science in Nursing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GPA : 3.28/4.00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after="0" w:afterAutospacing="0" w:line="24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Dean’s List: Spring 2016 </w:t>
      </w:r>
    </w:p>
    <w:p w:rsidR="00000000" w:rsidDel="00000000" w:rsidP="00000000" w:rsidRDefault="00000000" w:rsidRPr="00000000" w14:paraId="00000008">
      <w:pPr>
        <w:pStyle w:val="Heading1"/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2sw9753pn88v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Relevant Coursework: BSN required courses and clinical hours</w:t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qdmoaua9h87g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Clinical Experience Locations: OSF Heart of Mary Medical Center, Carle Foundation Hospital, Charleston County Department of Public Health</w:t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20" w:lineRule="auto"/>
        <w:ind w:left="0" w:firstLine="0"/>
        <w:rPr>
          <w:rFonts w:ascii="Times New Roman" w:cs="Times New Roman" w:eastAsia="Times New Roman" w:hAnsi="Times New Roman"/>
          <w:color w:val="990000"/>
          <w:sz w:val="24"/>
          <w:szCs w:val="24"/>
          <w:u w:val="single"/>
        </w:rPr>
      </w:pPr>
      <w:bookmarkStart w:colFirst="0" w:colLast="0" w:name="_aw5j0qljl3us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990000"/>
          <w:sz w:val="24"/>
          <w:szCs w:val="24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1"/>
        <w:spacing w:before="200" w:line="12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d6nmgik3uks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August 2021- October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1"/>
        <w:spacing w:before="200" w:lineRule="auto"/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</w:rPr>
      </w:pPr>
      <w:bookmarkStart w:colFirst="0" w:colLast="0" w:name="_d6nmgik3uks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OSF Little Company of Mary Medical Center, Evergreen Park, IL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Registered Nurse, Emergency Department 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widowControl w:val="1"/>
        <w:numPr>
          <w:ilvl w:val="0"/>
          <w:numId w:val="2"/>
        </w:numPr>
        <w:spacing w:before="200" w:line="12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6akqbhs96br6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Staff nurse of a 40-bed Emergency department. 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1"/>
        <w:numPr>
          <w:ilvl w:val="0"/>
          <w:numId w:val="2"/>
        </w:numPr>
        <w:spacing w:before="200" w:line="240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tp6pcj4kku8r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Coordinates care on a case by case basis with a multidisciplinary team and communicates plan of care with patients. </w:t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2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avkmrcnsolii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August  2019 - August 2021</w:t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bookmarkStart w:colFirst="0" w:colLast="0" w:name="_mofu6vopi18q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OSF Heart of Mary Medical Center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Urbana,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rtl w:val="0"/>
        </w:rPr>
        <w:t xml:space="preserve"> - Registered Nurse, Emergency Department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right="-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Executes the skills of a staff nurse for a 26-bed Emergency Department.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Performs responsibilities of Charge Nurse on a weekly basis since January 2021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right="-3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Performs the same skills as previously stated as a staff nurse.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20" w:lineRule="auto"/>
        <w:ind w:left="0" w:right="-30" w:firstLine="0"/>
        <w:rPr>
          <w:rFonts w:ascii="Times New Roman" w:cs="Times New Roman" w:eastAsia="Times New Roman" w:hAnsi="Times New Roman"/>
          <w:b w:val="1"/>
          <w:color w:val="99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00"/>
          <w:sz w:val="24"/>
          <w:szCs w:val="24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15">
      <w:pPr>
        <w:pageBreakBefore w:val="0"/>
        <w:spacing w:lin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Certified by American Heart Association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(AHA)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Renew by 12/31/2021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Life Support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BLS)                                  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Advanced Cardiac Life Support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(ACLS)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Pediatric Advanced Life Support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(PALS)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Certified by East Central Illinois Emergency Medical Services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(ECIEMS)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Communications Registered Nurse (ECRN)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Renew by 11/30/2024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00"/>
          <w:sz w:val="24"/>
          <w:szCs w:val="24"/>
          <w:u w:val="singl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Bennett, A. et al. (2018, December).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Stem cells vs skin grafts: Is one treatment superior to the others in healing wounds?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Carle Foundation Hospital EBP Conference, Urbana, IL.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b w:val="1"/>
          <w:color w:val="99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00"/>
          <w:sz w:val="24"/>
          <w:szCs w:val="24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Computer Literacy: EPIC, Microsoft (Word, PowerPoint, Excel)</w:t>
      </w:r>
    </w:p>
    <w:sectPr>
      <w:headerReference r:id="rId7" w:type="first"/>
      <w:headerReference r:id="rId8" w:type="defaul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bby.bennett19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