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255B" w14:textId="6614BA38" w:rsidR="0055482E" w:rsidRDefault="007E0409" w:rsidP="00661908">
      <w:pPr>
        <w:pStyle w:val="Name"/>
      </w:pPr>
      <w:r>
        <w:t>CHelsea</w:t>
      </w:r>
    </w:p>
    <w:p w14:paraId="59C04DB2" w14:textId="489A9EE9" w:rsidR="007E0409" w:rsidRDefault="007E0409" w:rsidP="00661908">
      <w:pPr>
        <w:pStyle w:val="Name"/>
      </w:pPr>
      <w:r>
        <w:t>lagrone-mason</w:t>
      </w:r>
    </w:p>
    <w:p w14:paraId="1437B129" w14:textId="77777777" w:rsidR="001E3AC5" w:rsidRDefault="00496D62" w:rsidP="00661908">
      <w:pPr>
        <w:pStyle w:val="ContactInfo"/>
        <w:spacing w:line="240" w:lineRule="auto"/>
      </w:pPr>
      <w:r>
        <w:t xml:space="preserve">3175 Shire Ln Unit </w:t>
      </w:r>
      <w:r w:rsidR="001E3AC5">
        <w:t>10</w:t>
      </w:r>
      <w:r w:rsidR="007E0409">
        <w:t xml:space="preserve">|563-424-9084| </w:t>
      </w:r>
      <w:hyperlink r:id="rId7" w:history="1">
        <w:r w:rsidR="001E3AC5" w:rsidRPr="00F06F09">
          <w:rPr>
            <w:rStyle w:val="Hyperlink"/>
          </w:rPr>
          <w:t>chelseamason03@gmail.com</w:t>
        </w:r>
      </w:hyperlink>
    </w:p>
    <w:p w14:paraId="4B86E6DF" w14:textId="77777777" w:rsidR="001E3AC5" w:rsidRDefault="001E3AC5" w:rsidP="00661908">
      <w:pPr>
        <w:pStyle w:val="ContactInfo"/>
        <w:spacing w:line="240" w:lineRule="auto"/>
      </w:pPr>
    </w:p>
    <w:p w14:paraId="569C1493" w14:textId="5556D999" w:rsidR="001E3AC5" w:rsidRPr="00661908" w:rsidRDefault="001E3AC5" w:rsidP="00661908">
      <w:pPr>
        <w:pStyle w:val="ContactInfo"/>
        <w:spacing w:line="240" w:lineRule="auto"/>
      </w:pPr>
      <w:r w:rsidRPr="00661908">
        <w:t>Objective</w:t>
      </w:r>
    </w:p>
    <w:p w14:paraId="02767397" w14:textId="4EAA3BE6" w:rsidR="0055482E" w:rsidRPr="00661908" w:rsidRDefault="00661908" w:rsidP="00661908">
      <w:pPr>
        <w:pStyle w:val="ContactInfo"/>
        <w:spacing w:line="240" w:lineRule="auto"/>
      </w:pPr>
      <w:r>
        <w:rPr>
          <w:shd w:val="clear" w:color="auto" w:fill="FFFFFF"/>
        </w:rPr>
        <w:t>Anticipatory</w:t>
      </w:r>
      <w:r w:rsidR="001E3AC5" w:rsidRPr="00661908">
        <w:rPr>
          <w:shd w:val="clear" w:color="auto" w:fill="FFFFFF"/>
        </w:rPr>
        <w:t xml:space="preserve"> </w:t>
      </w:r>
      <w:r w:rsidR="00370B53" w:rsidRPr="00661908">
        <w:rPr>
          <w:shd w:val="clear" w:color="auto" w:fill="FFFFFF"/>
        </w:rPr>
        <w:t>RN graduat</w:t>
      </w:r>
      <w:r>
        <w:rPr>
          <w:shd w:val="clear" w:color="auto" w:fill="FFFFFF"/>
        </w:rPr>
        <w:t>e (December 2021)</w:t>
      </w:r>
      <w:r w:rsidR="00370B53" w:rsidRPr="00661908">
        <w:rPr>
          <w:shd w:val="clear" w:color="auto" w:fill="FFFFFF"/>
        </w:rPr>
        <w:t xml:space="preserve"> seeking to use earned skills and knowledge to assist your hospital in a nursing role. Proven to </w:t>
      </w:r>
      <w:r w:rsidR="001E3AC5" w:rsidRPr="00661908">
        <w:rPr>
          <w:shd w:val="clear" w:color="auto" w:fill="FFFFFF"/>
        </w:rPr>
        <w:t xml:space="preserve">be able to </w:t>
      </w:r>
      <w:r w:rsidR="00370B53" w:rsidRPr="00661908">
        <w:rPr>
          <w:shd w:val="clear" w:color="auto" w:fill="FFFFFF"/>
        </w:rPr>
        <w:t>handle any medical emergency or situation, with the requisite skill set to perform</w:t>
      </w:r>
      <w:r w:rsidR="00842A73" w:rsidRPr="00661908">
        <w:rPr>
          <w:shd w:val="clear" w:color="auto" w:fill="FFFFFF"/>
        </w:rPr>
        <w:t>.</w:t>
      </w:r>
      <w:r w:rsidR="00370B53" w:rsidRPr="00661908">
        <w:rPr>
          <w:shd w:val="clear" w:color="auto" w:fill="FFFFFF"/>
        </w:rPr>
        <w:t xml:space="preserve"> Excellent interpersonal </w:t>
      </w:r>
      <w:r w:rsidR="00842A73" w:rsidRPr="00661908">
        <w:rPr>
          <w:shd w:val="clear" w:color="auto" w:fill="FFFFFF"/>
        </w:rPr>
        <w:t>and communication skills</w:t>
      </w:r>
      <w:r w:rsidR="00370B53" w:rsidRPr="00661908">
        <w:rPr>
          <w:shd w:val="clear" w:color="auto" w:fill="FFFFFF"/>
        </w:rPr>
        <w:t xml:space="preserve">, </w:t>
      </w:r>
      <w:r w:rsidR="00842A73" w:rsidRPr="00661908">
        <w:rPr>
          <w:shd w:val="clear" w:color="auto" w:fill="FFFFFF"/>
        </w:rPr>
        <w:t xml:space="preserve">a team </w:t>
      </w:r>
      <w:r w:rsidR="00496D62" w:rsidRPr="00661908">
        <w:rPr>
          <w:shd w:val="clear" w:color="auto" w:fill="FFFFFF"/>
        </w:rPr>
        <w:t xml:space="preserve">player, and </w:t>
      </w:r>
      <w:r w:rsidR="00370B53" w:rsidRPr="00661908">
        <w:rPr>
          <w:shd w:val="clear" w:color="auto" w:fill="FFFFFF"/>
        </w:rPr>
        <w:t>a dedicated worker with a sense of purpose</w:t>
      </w:r>
      <w:r w:rsidR="009A4C3A" w:rsidRPr="00661908">
        <w:rPr>
          <w:shd w:val="clear" w:color="auto" w:fill="FFFFFF"/>
        </w:rPr>
        <w:t>.</w:t>
      </w:r>
    </w:p>
    <w:p w14:paraId="153D12B8" w14:textId="5B735B24" w:rsidR="0055482E" w:rsidRDefault="00417515" w:rsidP="00661908">
      <w:pPr>
        <w:pStyle w:val="Heading1"/>
        <w:tabs>
          <w:tab w:val="left" w:pos="2175"/>
        </w:tabs>
        <w:spacing w:line="240" w:lineRule="auto"/>
      </w:pPr>
      <w:sdt>
        <w:sdtPr>
          <w:id w:val="-1150367223"/>
          <w:placeholder>
            <w:docPart w:val="8ED55CD6D90E054CA4F44AA645CE28F6"/>
          </w:placeholder>
          <w:temporary/>
          <w:showingPlcHdr/>
          <w15:appearance w15:val="hidden"/>
        </w:sdtPr>
        <w:sdtEndPr/>
        <w:sdtContent>
          <w:r w:rsidR="00A13643" w:rsidRPr="00661908">
            <w:rPr>
              <w:sz w:val="32"/>
              <w:szCs w:val="32"/>
            </w:rPr>
            <w:t>Education</w:t>
          </w:r>
        </w:sdtContent>
      </w:sdt>
      <w:r w:rsidR="00E31C8E">
        <w:tab/>
      </w:r>
    </w:p>
    <w:p w14:paraId="04B18BEF" w14:textId="77777777" w:rsidR="00E31C8E" w:rsidRPr="00661908" w:rsidRDefault="00E31C8E" w:rsidP="00661908">
      <w:pPr>
        <w:pStyle w:val="Heading4"/>
        <w:rPr>
          <w:rFonts w:asciiTheme="minorHAnsi" w:hAnsiTheme="minorHAnsi"/>
          <w:sz w:val="20"/>
          <w:szCs w:val="20"/>
        </w:rPr>
      </w:pPr>
      <w:r w:rsidRPr="00661908">
        <w:rPr>
          <w:rFonts w:asciiTheme="minorHAnsi" w:hAnsiTheme="minorHAnsi"/>
          <w:sz w:val="20"/>
          <w:szCs w:val="20"/>
        </w:rPr>
        <w:t>Davenport West High School</w:t>
      </w:r>
    </w:p>
    <w:p w14:paraId="2A51F4C4" w14:textId="77777777" w:rsidR="00E31C8E" w:rsidRPr="00661908" w:rsidRDefault="00E31C8E" w:rsidP="00661908">
      <w:pPr>
        <w:pStyle w:val="Date"/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 xml:space="preserve">2010-2014 </w:t>
      </w:r>
    </w:p>
    <w:p w14:paraId="02BFBE8C" w14:textId="367D3CBF" w:rsidR="00E31C8E" w:rsidRPr="00661908" w:rsidRDefault="00E31C8E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National Honors Society</w:t>
      </w:r>
    </w:p>
    <w:p w14:paraId="10FDACC5" w14:textId="77777777" w:rsidR="00E31C8E" w:rsidRPr="00661908" w:rsidRDefault="00E31C8E" w:rsidP="00661908">
      <w:pPr>
        <w:pStyle w:val="Heading4"/>
        <w:rPr>
          <w:rFonts w:asciiTheme="minorHAnsi" w:hAnsiTheme="minorHAnsi"/>
          <w:sz w:val="20"/>
          <w:szCs w:val="20"/>
        </w:rPr>
      </w:pPr>
      <w:r w:rsidRPr="00661908">
        <w:rPr>
          <w:rFonts w:asciiTheme="minorHAnsi" w:hAnsiTheme="minorHAnsi"/>
          <w:sz w:val="20"/>
          <w:szCs w:val="20"/>
        </w:rPr>
        <w:t>University of Iowa</w:t>
      </w:r>
    </w:p>
    <w:p w14:paraId="6ED9C5FA" w14:textId="77777777" w:rsidR="00E31C8E" w:rsidRPr="00661908" w:rsidRDefault="00E31C8E" w:rsidP="00661908">
      <w:pPr>
        <w:pStyle w:val="Date"/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 xml:space="preserve">2014-2015 </w:t>
      </w:r>
    </w:p>
    <w:p w14:paraId="338CF272" w14:textId="77777777" w:rsidR="00E31C8E" w:rsidRPr="00661908" w:rsidRDefault="00E31C8E" w:rsidP="00661908">
      <w:pPr>
        <w:rPr>
          <w:rFonts w:asciiTheme="minorHAnsi" w:hAnsiTheme="minorHAnsi"/>
          <w:sz w:val="20"/>
          <w:szCs w:val="20"/>
        </w:rPr>
      </w:pPr>
    </w:p>
    <w:p w14:paraId="413DC52C" w14:textId="30A3E78B" w:rsidR="00E31C8E" w:rsidRPr="00661908" w:rsidRDefault="00370B53" w:rsidP="00661908">
      <w:pPr>
        <w:rPr>
          <w:rFonts w:asciiTheme="minorHAnsi" w:hAnsiTheme="minorHAnsi"/>
          <w:b/>
          <w:bCs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b/>
          <w:bCs/>
          <w:color w:val="4B3A2E" w:themeColor="text2"/>
          <w:sz w:val="20"/>
          <w:szCs w:val="20"/>
        </w:rPr>
        <w:t>KIRKWOOD COMMUNITY COLLEGE</w:t>
      </w:r>
    </w:p>
    <w:p w14:paraId="23C64931" w14:textId="008F6FE6" w:rsidR="0055482E" w:rsidRPr="00661908" w:rsidRDefault="00E31C8E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2016-2021</w:t>
      </w:r>
    </w:p>
    <w:p w14:paraId="5E870F17" w14:textId="597436C0" w:rsidR="0055482E" w:rsidRPr="00661908" w:rsidRDefault="00417515" w:rsidP="00661908">
      <w:pPr>
        <w:pStyle w:val="Heading1"/>
        <w:spacing w:line="24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617349259"/>
          <w:placeholder>
            <w:docPart w:val="3A080AB9C68E064F82190D174B4AD5D0"/>
          </w:placeholder>
          <w:temporary/>
          <w:showingPlcHdr/>
          <w15:appearance w15:val="hidden"/>
        </w:sdtPr>
        <w:sdtEndPr/>
        <w:sdtContent>
          <w:r w:rsidR="00A13643" w:rsidRPr="00661908">
            <w:rPr>
              <w:sz w:val="28"/>
              <w:szCs w:val="28"/>
            </w:rPr>
            <w:t>Experience</w:t>
          </w:r>
        </w:sdtContent>
      </w:sdt>
    </w:p>
    <w:p w14:paraId="6B332174" w14:textId="205ADC61" w:rsidR="00B24D26" w:rsidRPr="00661908" w:rsidRDefault="00B24D26" w:rsidP="00661908">
      <w:pPr>
        <w:rPr>
          <w:rFonts w:asciiTheme="majorHAnsi" w:hAnsiTheme="majorHAnsi"/>
          <w:b/>
          <w:bCs/>
          <w:i/>
          <w:iCs/>
          <w:color w:val="4B3A2E" w:themeColor="text2"/>
          <w:sz w:val="20"/>
          <w:szCs w:val="20"/>
        </w:rPr>
      </w:pPr>
      <w:r w:rsidRPr="00661908">
        <w:rPr>
          <w:rFonts w:asciiTheme="majorHAnsi" w:hAnsiTheme="majorHAnsi"/>
          <w:b/>
          <w:bCs/>
          <w:i/>
          <w:iCs/>
          <w:color w:val="4B3A2E" w:themeColor="text2"/>
          <w:sz w:val="20"/>
          <w:szCs w:val="20"/>
        </w:rPr>
        <w:t xml:space="preserve">OAKNOLL RETIREMENT RESIDENCE </w:t>
      </w:r>
    </w:p>
    <w:p w14:paraId="58C54BA1" w14:textId="4446B7C2" w:rsidR="00B24D26" w:rsidRPr="00661908" w:rsidRDefault="00B24D26" w:rsidP="00661908">
      <w:pPr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>LPN</w:t>
      </w:r>
    </w:p>
    <w:p w14:paraId="680460A5" w14:textId="23CCD8F0" w:rsidR="00B24D26" w:rsidRPr="00661908" w:rsidRDefault="00B24D26" w:rsidP="00661908">
      <w:pPr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>March 2021- Present</w:t>
      </w:r>
    </w:p>
    <w:p w14:paraId="04AB2DD5" w14:textId="6E949183" w:rsidR="00370B53" w:rsidRPr="005A6AE1" w:rsidRDefault="00370B53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5A6AE1">
        <w:rPr>
          <w:rFonts w:asciiTheme="minorHAnsi" w:hAnsiTheme="minorHAnsi" w:cs="Arial"/>
          <w:color w:val="4B3A2E" w:themeColor="text2"/>
          <w:sz w:val="20"/>
          <w:szCs w:val="20"/>
          <w:shd w:val="clear" w:color="auto" w:fill="FFFFFF"/>
        </w:rPr>
        <w:t>monitoring VS &amp; health status, administering treatments, providing emotional support, helping with ADL’s, dressing wounds, &amp; specimen collection</w:t>
      </w:r>
    </w:p>
    <w:p w14:paraId="42ECF7AB" w14:textId="77777777" w:rsidR="00B24D26" w:rsidRPr="00661908" w:rsidRDefault="00B24D26" w:rsidP="00661908">
      <w:pPr>
        <w:rPr>
          <w:color w:val="4B3A2E" w:themeColor="text2"/>
          <w:sz w:val="20"/>
          <w:szCs w:val="20"/>
        </w:rPr>
      </w:pPr>
    </w:p>
    <w:p w14:paraId="17E62A2C" w14:textId="7A702ADF" w:rsidR="00B24D26" w:rsidRPr="00661908" w:rsidRDefault="00B24D26" w:rsidP="00661908">
      <w:pPr>
        <w:pStyle w:val="Heading4"/>
        <w:rPr>
          <w:i/>
          <w:iCs w:val="0"/>
          <w:sz w:val="20"/>
          <w:szCs w:val="20"/>
        </w:rPr>
      </w:pPr>
      <w:r w:rsidRPr="00661908">
        <w:rPr>
          <w:i/>
          <w:iCs w:val="0"/>
          <w:sz w:val="20"/>
          <w:szCs w:val="20"/>
        </w:rPr>
        <w:t>Grapetree Medical Staffing</w:t>
      </w:r>
    </w:p>
    <w:p w14:paraId="3C299D1B" w14:textId="45FB0CC2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CNA</w:t>
      </w:r>
    </w:p>
    <w:p w14:paraId="73ECA5A9" w14:textId="77777777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March 2018-present</w:t>
      </w:r>
    </w:p>
    <w:p w14:paraId="422C0ACC" w14:textId="02A99BE2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 xml:space="preserve">Cares for geriatric residents in </w:t>
      </w:r>
      <w:r w:rsidR="00842A73" w:rsidRPr="00661908">
        <w:rPr>
          <w:rFonts w:asciiTheme="minorHAnsi" w:hAnsiTheme="minorHAnsi"/>
          <w:color w:val="4B3A2E" w:themeColor="text2"/>
          <w:sz w:val="20"/>
          <w:szCs w:val="20"/>
        </w:rPr>
        <w:t>different long term care settings</w:t>
      </w:r>
    </w:p>
    <w:p w14:paraId="20BD64D1" w14:textId="1CD167DD" w:rsidR="00B24D26" w:rsidRPr="00661908" w:rsidRDefault="00B24D26" w:rsidP="00661908">
      <w:pPr>
        <w:rPr>
          <w:color w:val="4B3A2E" w:themeColor="text2"/>
          <w:sz w:val="20"/>
          <w:szCs w:val="20"/>
        </w:rPr>
      </w:pPr>
    </w:p>
    <w:p w14:paraId="5F239EA4" w14:textId="77777777" w:rsidR="00B24D26" w:rsidRPr="00661908" w:rsidRDefault="00B24D26" w:rsidP="00661908">
      <w:pPr>
        <w:pStyle w:val="Heading4"/>
        <w:rPr>
          <w:i/>
          <w:iCs w:val="0"/>
          <w:sz w:val="20"/>
          <w:szCs w:val="20"/>
        </w:rPr>
      </w:pPr>
      <w:r w:rsidRPr="00661908">
        <w:rPr>
          <w:i/>
          <w:iCs w:val="0"/>
          <w:sz w:val="20"/>
          <w:szCs w:val="20"/>
        </w:rPr>
        <w:t xml:space="preserve">University of Iowa Hospitals and Clinics </w:t>
      </w:r>
    </w:p>
    <w:p w14:paraId="7489E9BE" w14:textId="77777777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 xml:space="preserve">Nursing Assistant </w:t>
      </w:r>
    </w:p>
    <w:p w14:paraId="69D91B00" w14:textId="77777777" w:rsidR="00B24D26" w:rsidRPr="00661908" w:rsidRDefault="00B24D26" w:rsidP="00661908">
      <w:pPr>
        <w:pStyle w:val="Date"/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>February 2018-March 2019</w:t>
      </w:r>
    </w:p>
    <w:p w14:paraId="48EDCE4E" w14:textId="77777777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 xml:space="preserve">Helped care for oncology/ med surg patients in an acute care setting </w:t>
      </w:r>
    </w:p>
    <w:p w14:paraId="288A5D22" w14:textId="77777777" w:rsidR="00B24D26" w:rsidRPr="00661908" w:rsidRDefault="00B24D26" w:rsidP="00661908">
      <w:pPr>
        <w:rPr>
          <w:color w:val="4B3A2E" w:themeColor="text2"/>
          <w:sz w:val="20"/>
          <w:szCs w:val="20"/>
        </w:rPr>
      </w:pPr>
    </w:p>
    <w:p w14:paraId="68EF7A16" w14:textId="77777777" w:rsidR="00B24D26" w:rsidRPr="00661908" w:rsidRDefault="00B24D26" w:rsidP="00661908">
      <w:pPr>
        <w:pStyle w:val="Heading4"/>
        <w:rPr>
          <w:i/>
          <w:iCs w:val="0"/>
          <w:sz w:val="20"/>
          <w:szCs w:val="20"/>
        </w:rPr>
      </w:pPr>
      <w:r w:rsidRPr="00661908">
        <w:rPr>
          <w:i/>
          <w:iCs w:val="0"/>
          <w:sz w:val="20"/>
          <w:szCs w:val="20"/>
        </w:rPr>
        <w:t>Briarwood Healthcare Center</w:t>
      </w:r>
    </w:p>
    <w:p w14:paraId="462B7F53" w14:textId="77777777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CNA/ LPN</w:t>
      </w:r>
    </w:p>
    <w:p w14:paraId="0DC06B1F" w14:textId="77777777" w:rsidR="00B24D26" w:rsidRPr="00661908" w:rsidRDefault="00B24D26" w:rsidP="00661908">
      <w:pPr>
        <w:pStyle w:val="Date"/>
        <w:tabs>
          <w:tab w:val="center" w:pos="3120"/>
        </w:tabs>
        <w:rPr>
          <w:color w:val="4B3A2E" w:themeColor="text2"/>
          <w:sz w:val="20"/>
          <w:szCs w:val="20"/>
        </w:rPr>
      </w:pPr>
      <w:r w:rsidRPr="00661908">
        <w:rPr>
          <w:color w:val="4B3A2E" w:themeColor="text2"/>
          <w:sz w:val="20"/>
          <w:szCs w:val="20"/>
        </w:rPr>
        <w:t>September 2015- March 2021 (LPN from January 2021- March 2021)</w:t>
      </w:r>
    </w:p>
    <w:p w14:paraId="29DA412E" w14:textId="7F454BFD" w:rsidR="00B24D26" w:rsidRPr="00661908" w:rsidRDefault="00B24D26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 xml:space="preserve">Cared for geriatric residents in a long-term care facility, helped them complete ADL’s </w:t>
      </w:r>
    </w:p>
    <w:p w14:paraId="27D67266" w14:textId="7CD28F2A" w:rsidR="00B24D26" w:rsidRPr="00661908" w:rsidRDefault="00370B53" w:rsidP="00661908">
      <w:pPr>
        <w:rPr>
          <w:rFonts w:asciiTheme="minorHAnsi" w:hAnsiTheme="minorHAnsi"/>
          <w:sz w:val="20"/>
          <w:szCs w:val="20"/>
        </w:rPr>
      </w:pPr>
      <w:r w:rsidRPr="00661908">
        <w:rPr>
          <w:rFonts w:asciiTheme="minorHAnsi" w:hAnsiTheme="minorHAnsi" w:cs="Arial"/>
          <w:color w:val="4B3A2E" w:themeColor="text2"/>
          <w:sz w:val="20"/>
          <w:szCs w:val="20"/>
          <w:shd w:val="clear" w:color="auto" w:fill="FFFFFF"/>
        </w:rPr>
        <w:lastRenderedPageBreak/>
        <w:t>monitoring VS &amp; health status, administering treatments, providing emotional support, helping with ADL’s, dressing wounds, &amp; specimen collection</w:t>
      </w:r>
    </w:p>
    <w:p w14:paraId="34CB43EE" w14:textId="77777777" w:rsidR="00370B53" w:rsidRPr="001E3AC5" w:rsidRDefault="00370B53" w:rsidP="00661908">
      <w:pPr>
        <w:rPr>
          <w:rFonts w:asciiTheme="minorHAnsi" w:hAnsiTheme="minorHAnsi"/>
          <w:b/>
          <w:bCs/>
          <w:sz w:val="18"/>
          <w:szCs w:val="18"/>
        </w:rPr>
      </w:pPr>
    </w:p>
    <w:p w14:paraId="44EEF3A9" w14:textId="17EF6506" w:rsidR="0055482E" w:rsidRPr="00661908" w:rsidRDefault="001E3AC5" w:rsidP="00661908">
      <w:pPr>
        <w:rPr>
          <w:rFonts w:asciiTheme="majorHAnsi" w:hAnsiTheme="majorHAnsi"/>
          <w:b/>
          <w:bCs/>
          <w:i/>
          <w:iCs/>
          <w:color w:val="4B3A2E" w:themeColor="text2"/>
          <w:sz w:val="28"/>
          <w:szCs w:val="28"/>
        </w:rPr>
      </w:pPr>
      <w:r w:rsidRPr="00661908">
        <w:rPr>
          <w:rFonts w:asciiTheme="majorHAnsi" w:hAnsiTheme="majorHAnsi"/>
          <w:b/>
          <w:bCs/>
          <w:i/>
          <w:iCs/>
          <w:color w:val="4B3A2E" w:themeColor="text2"/>
          <w:sz w:val="28"/>
          <w:szCs w:val="28"/>
        </w:rPr>
        <w:t>Clinical Experience</w:t>
      </w:r>
    </w:p>
    <w:p w14:paraId="560357B1" w14:textId="14163C5D" w:rsidR="001E3AC5" w:rsidRPr="00661908" w:rsidRDefault="00661908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Foundations I (Oaknoll Retirement Services)- 88 hours</w:t>
      </w:r>
    </w:p>
    <w:p w14:paraId="6F3C5D26" w14:textId="34166718" w:rsidR="00661908" w:rsidRPr="00661908" w:rsidRDefault="00661908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Foundations II (UIHC 3RC Orthopedics)- 66 hours</w:t>
      </w:r>
    </w:p>
    <w:p w14:paraId="5A7DDD1B" w14:textId="593E7B79" w:rsidR="00661908" w:rsidRPr="00661908" w:rsidRDefault="00661908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Mental Health (Mercy CR Behavioral Unit)- 32 hours</w:t>
      </w:r>
    </w:p>
    <w:p w14:paraId="4D13BB35" w14:textId="7D6976DC" w:rsidR="00661908" w:rsidRPr="00661908" w:rsidRDefault="00661908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Concepts of Nursing (UIHC 4RC Cardiac)- 102 hours</w:t>
      </w:r>
    </w:p>
    <w:p w14:paraId="5201CD22" w14:textId="2873C789" w:rsidR="00661908" w:rsidRPr="00661908" w:rsidRDefault="00661908" w:rsidP="00661908">
      <w:pPr>
        <w:rPr>
          <w:rFonts w:asciiTheme="minorHAnsi" w:hAnsiTheme="minorHAnsi"/>
          <w:color w:val="4B3A2E" w:themeColor="text2"/>
          <w:sz w:val="20"/>
          <w:szCs w:val="20"/>
        </w:rPr>
      </w:pPr>
      <w:r w:rsidRPr="00661908">
        <w:rPr>
          <w:rFonts w:asciiTheme="minorHAnsi" w:hAnsiTheme="minorHAnsi"/>
          <w:color w:val="4B3A2E" w:themeColor="text2"/>
          <w:sz w:val="20"/>
          <w:szCs w:val="20"/>
        </w:rPr>
        <w:t>Advanced Concepts of Nursing (Mercy CR Float Pool)- 176 hours</w:t>
      </w:r>
    </w:p>
    <w:sectPr w:rsidR="00661908" w:rsidRPr="00661908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B1FD" w14:textId="77777777" w:rsidR="00417515" w:rsidRDefault="00417515">
      <w:r>
        <w:separator/>
      </w:r>
    </w:p>
  </w:endnote>
  <w:endnote w:type="continuationSeparator" w:id="0">
    <w:p w14:paraId="04F774E0" w14:textId="77777777" w:rsidR="00417515" w:rsidRDefault="0041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A881" w14:textId="77777777" w:rsidR="0055482E" w:rsidRDefault="00A136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F31C" w14:textId="77777777" w:rsidR="00417515" w:rsidRDefault="00417515">
      <w:r>
        <w:separator/>
      </w:r>
    </w:p>
  </w:footnote>
  <w:footnote w:type="continuationSeparator" w:id="0">
    <w:p w14:paraId="2AD97543" w14:textId="77777777" w:rsidR="00417515" w:rsidRDefault="0041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EBDE" w14:textId="77777777" w:rsidR="0055482E" w:rsidRDefault="00A1364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E5CC5A" wp14:editId="68DD8A4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ABD04D3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C85C" w14:textId="77777777" w:rsidR="0055482E" w:rsidRDefault="00A1364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0EFA73" wp14:editId="57AABEC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4CBAB4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1E"/>
    <w:rsid w:val="001E134C"/>
    <w:rsid w:val="001E3AC5"/>
    <w:rsid w:val="00370B53"/>
    <w:rsid w:val="0038371E"/>
    <w:rsid w:val="00417515"/>
    <w:rsid w:val="00496D62"/>
    <w:rsid w:val="0055482E"/>
    <w:rsid w:val="005A6AE1"/>
    <w:rsid w:val="00661908"/>
    <w:rsid w:val="00671E6B"/>
    <w:rsid w:val="006F128F"/>
    <w:rsid w:val="007E0409"/>
    <w:rsid w:val="00842A73"/>
    <w:rsid w:val="008E7246"/>
    <w:rsid w:val="009A4C3A"/>
    <w:rsid w:val="009D7560"/>
    <w:rsid w:val="009F71E1"/>
    <w:rsid w:val="00A13643"/>
    <w:rsid w:val="00A50424"/>
    <w:rsid w:val="00B24D26"/>
    <w:rsid w:val="00BC2D27"/>
    <w:rsid w:val="00C075B2"/>
    <w:rsid w:val="00C73018"/>
    <w:rsid w:val="00D026EC"/>
    <w:rsid w:val="00E3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E9F84"/>
  <w15:chartTrackingRefBased/>
  <w15:docId w15:val="{7B81C986-4BEE-CE44-9996-B511F58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 w:line="288" w:lineRule="auto"/>
      <w:contextualSpacing/>
      <w:outlineLvl w:val="0"/>
    </w:pPr>
    <w:rPr>
      <w:rFonts w:asciiTheme="majorHAnsi" w:eastAsiaTheme="minorHAnsi" w:hAnsiTheme="majorHAnsi" w:cstheme="minorBidi"/>
      <w:b/>
      <w:color w:val="4B3A2E" w:themeColor="text2"/>
      <w:spacing w:val="21"/>
      <w:sz w:val="26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 w:line="288" w:lineRule="auto"/>
      <w:contextualSpacing/>
      <w:outlineLvl w:val="1"/>
    </w:pPr>
    <w:rPr>
      <w:rFonts w:asciiTheme="majorHAnsi" w:eastAsiaTheme="majorEastAsia" w:hAnsiTheme="majorHAnsi" w:cstheme="majorBidi"/>
      <w:b/>
      <w:i/>
      <w:color w:val="4B3A2E" w:themeColor="text2"/>
      <w:spacing w:val="21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color w:val="4B3A2E" w:themeColor="text2"/>
      <w:sz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/>
      <w:contextualSpacing/>
      <w:outlineLvl w:val="3"/>
    </w:pPr>
    <w:rPr>
      <w:rFonts w:asciiTheme="majorHAnsi" w:eastAsiaTheme="majorEastAsia" w:hAnsiTheme="majorHAnsi" w:cstheme="majorBidi"/>
      <w:b/>
      <w:iCs/>
      <w:caps/>
      <w:color w:val="4B3A2E" w:themeColor="text2"/>
      <w:spacing w:val="21"/>
      <w:sz w:val="2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/>
      <w:contextualSpacing/>
      <w:outlineLvl w:val="4"/>
    </w:pPr>
    <w:rPr>
      <w:rFonts w:asciiTheme="majorHAnsi" w:eastAsiaTheme="majorEastAsia" w:hAnsiTheme="majorHAnsi" w:cstheme="majorBidi"/>
      <w:b/>
      <w:color w:val="4B3A2E" w:themeColor="text2"/>
      <w:spacing w:val="21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/>
      <w:contextualSpacing/>
      <w:outlineLvl w:val="5"/>
    </w:pPr>
    <w:rPr>
      <w:rFonts w:asciiTheme="majorHAnsi" w:eastAsiaTheme="majorEastAsia" w:hAnsiTheme="majorHAnsi" w:cstheme="majorBidi"/>
      <w:b/>
      <w:i/>
      <w:color w:val="4B3A2E" w:themeColor="text2"/>
      <w:spacing w:val="21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/>
      <w:contextualSpacing/>
      <w:outlineLvl w:val="6"/>
    </w:pPr>
    <w:rPr>
      <w:rFonts w:asciiTheme="majorHAnsi" w:eastAsiaTheme="majorEastAsia" w:hAnsiTheme="majorHAnsi" w:cstheme="majorBidi"/>
      <w:iCs/>
      <w:color w:val="4B3A2E" w:themeColor="text2"/>
      <w:spacing w:val="21"/>
      <w:sz w:val="22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 w:val="2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/>
      <w:contextualSpacing/>
    </w:pPr>
    <w:rPr>
      <w:rFonts w:asciiTheme="majorHAnsi" w:eastAsiaTheme="majorEastAsia" w:hAnsiTheme="majorHAnsi" w:cstheme="majorBidi"/>
      <w:b/>
      <w:caps/>
      <w:color w:val="4B3A2E" w:themeColor="text2"/>
      <w:spacing w:val="21"/>
      <w:kern w:val="28"/>
      <w:sz w:val="64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/>
      <w:contextualSpacing/>
    </w:pPr>
    <w:rPr>
      <w:rFonts w:asciiTheme="minorHAnsi" w:eastAsiaTheme="minorEastAsia" w:hAnsiTheme="minorHAnsi" w:cstheme="minorBidi"/>
      <w:i/>
      <w:color w:val="4B3A2E" w:themeColor="text2"/>
      <w:spacing w:val="21"/>
      <w:sz w:val="36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rPr>
      <w:rFonts w:asciiTheme="minorHAnsi" w:eastAsiaTheme="minorHAnsi" w:hAnsiTheme="minorHAnsi" w:cstheme="minorBidi"/>
      <w:color w:val="4B3A2E" w:themeColor="text2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eastAsiaTheme="minorHAnsi" w:hAnsiTheme="minorHAnsi" w:cstheme="minorBidi"/>
      <w:b/>
      <w:color w:val="4B3A2E" w:themeColor="text2"/>
      <w:spacing w:val="21"/>
      <w:sz w:val="26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 w:line="288" w:lineRule="auto"/>
      <w:contextualSpacing/>
    </w:pPr>
    <w:rPr>
      <w:rFonts w:asciiTheme="minorHAnsi" w:eastAsiaTheme="minorHAnsi" w:hAnsiTheme="minorHAnsi" w:cstheme="minorBidi"/>
      <w:i/>
      <w:iCs/>
      <w:color w:val="4B3A2E" w:themeColor="text2"/>
      <w:sz w:val="3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 w:line="288" w:lineRule="auto"/>
      <w:contextualSpacing/>
    </w:pPr>
    <w:rPr>
      <w:rFonts w:asciiTheme="minorHAnsi" w:eastAsiaTheme="minorHAnsi" w:hAnsiTheme="minorHAnsi" w:cstheme="minorBidi"/>
      <w:b/>
      <w:i/>
      <w:iCs/>
      <w:color w:val="4B3A2E" w:themeColor="text2"/>
      <w:sz w:val="3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B3A2E" w:themeColor="text2"/>
      <w:sz w:val="18"/>
      <w:szCs w:val="18"/>
      <w:lang w:eastAsia="ja-JP"/>
    </w:rPr>
  </w:style>
  <w:style w:type="paragraph" w:customStyle="1" w:styleId="ContactInfo">
    <w:name w:val="Contact Info"/>
    <w:basedOn w:val="Normal"/>
    <w:uiPriority w:val="2"/>
    <w:qFormat/>
    <w:pPr>
      <w:spacing w:after="920" w:line="288" w:lineRule="auto"/>
      <w:contextualSpacing/>
    </w:pPr>
    <w:rPr>
      <w:rFonts w:asciiTheme="minorHAnsi" w:eastAsiaTheme="minorHAnsi" w:hAnsiTheme="minorHAnsi" w:cstheme="minorBidi"/>
      <w:color w:val="4B3A2E" w:themeColor="text2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spacing w:after="60" w:line="288" w:lineRule="auto"/>
      <w:ind w:left="216" w:hanging="216"/>
      <w:contextualSpacing/>
    </w:pPr>
    <w:rPr>
      <w:rFonts w:asciiTheme="minorHAnsi" w:eastAsiaTheme="minorHAnsi" w:hAnsiTheme="minorHAnsi" w:cstheme="minorBidi"/>
      <w:color w:val="4B3A2E" w:themeColor="text2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pPr>
      <w:spacing w:after="240"/>
      <w:contextualSpacing/>
    </w:pPr>
    <w:rPr>
      <w:rFonts w:asciiTheme="minorHAnsi" w:eastAsiaTheme="minorHAnsi" w:hAnsiTheme="minorHAnsi" w:cstheme="minorBidi"/>
      <w:b/>
      <w:caps/>
      <w:color w:val="4B3A2E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Date">
    <w:name w:val="Date"/>
    <w:basedOn w:val="Normal"/>
    <w:next w:val="Normal"/>
    <w:link w:val="DateChar"/>
    <w:uiPriority w:val="99"/>
    <w:rsid w:val="00B24D26"/>
    <w:rPr>
      <w:rFonts w:asciiTheme="minorHAnsi" w:eastAsiaTheme="minorEastAsia" w:hAnsiTheme="minorHAnsi" w:cstheme="minorBidi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B24D26"/>
    <w:rPr>
      <w:rFonts w:eastAsiaTheme="minorEastAsia"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1E3AC5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elseamason03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lzzranaa/Library/Containers/com.microsoft.Word/Data/Library/Application%20Support/Microsoft/Office/16.0/DTS/en-US%7b53B03EA3-1154-9A4A-A86F-88964D2C9314%7d/%7bC30C66D5-9D9D-A34B-ADC1-954EDD17C614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55CD6D90E054CA4F44AA645CE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2B83-5A1C-E349-99B8-E5DBDDDD0386}"/>
      </w:docPartPr>
      <w:docPartBody>
        <w:p w:rsidR="005B1ECE" w:rsidRDefault="00B26D71">
          <w:pPr>
            <w:pStyle w:val="8ED55CD6D90E054CA4F44AA645CE28F6"/>
          </w:pPr>
          <w:r>
            <w:t>Education</w:t>
          </w:r>
        </w:p>
      </w:docPartBody>
    </w:docPart>
    <w:docPart>
      <w:docPartPr>
        <w:name w:val="3A080AB9C68E064F82190D174B4A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6135-5396-6E46-98BF-D46C3338B0CF}"/>
      </w:docPartPr>
      <w:docPartBody>
        <w:p w:rsidR="005B1ECE" w:rsidRDefault="00B26D71">
          <w:pPr>
            <w:pStyle w:val="3A080AB9C68E064F82190D174B4AD5D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1"/>
    <w:rsid w:val="00413F59"/>
    <w:rsid w:val="004B7CF2"/>
    <w:rsid w:val="005B1ECE"/>
    <w:rsid w:val="005D124B"/>
    <w:rsid w:val="005E198D"/>
    <w:rsid w:val="0091551E"/>
    <w:rsid w:val="00B26D71"/>
    <w:rsid w:val="00BB7C0D"/>
    <w:rsid w:val="00C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D55CD6D90E054CA4F44AA645CE28F6">
    <w:name w:val="8ED55CD6D90E054CA4F44AA645CE28F6"/>
  </w:style>
  <w:style w:type="paragraph" w:customStyle="1" w:styleId="3A080AB9C68E064F82190D174B4AD5D0">
    <w:name w:val="3A080AB9C68E064F82190D174B4AD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{C30C66D5-9D9D-A34B-ADC1-954EDD17C614}tf10002079.dotx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Lagrone-Mason, Chelsea</cp:lastModifiedBy>
  <cp:revision>3</cp:revision>
  <cp:lastPrinted>2021-09-21T18:15:00Z</cp:lastPrinted>
  <dcterms:created xsi:type="dcterms:W3CDTF">2021-09-21T18:15:00Z</dcterms:created>
  <dcterms:modified xsi:type="dcterms:W3CDTF">2021-09-21T18:15:00Z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