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15AE" w14:textId="77777777" w:rsidR="00BA022C" w:rsidRDefault="00BA022C" w:rsidP="00BA022C">
      <w:r>
        <w:t>Contact Details:</w:t>
      </w:r>
    </w:p>
    <w:p w14:paraId="1787A5BB" w14:textId="5BC21795" w:rsidR="00BA022C" w:rsidRDefault="00721243" w:rsidP="00BA022C">
      <w:pPr>
        <w:rPr>
          <w:rFonts w:ascii="Franklin Gothic Medium" w:hAnsi="Franklin Gothic Medium" w:cs="Franklin Gothic Medium"/>
          <w:sz w:val="20"/>
        </w:rPr>
      </w:pPr>
      <w:r>
        <w:rPr>
          <w:rFonts w:ascii="Franklin Gothic Medium" w:hAnsi="Franklin Gothic Medium" w:cs="Franklin Gothic Medium"/>
          <w:sz w:val="20"/>
        </w:rPr>
        <w:t xml:space="preserve">Cell </w:t>
      </w:r>
      <w:r w:rsidR="00BA022C">
        <w:rPr>
          <w:rFonts w:ascii="Franklin Gothic Medium" w:hAnsi="Franklin Gothic Medium" w:cs="Franklin Gothic Medium"/>
          <w:sz w:val="20"/>
        </w:rPr>
        <w:t>Number: +</w:t>
      </w:r>
      <w:r w:rsidR="00545085">
        <w:rPr>
          <w:rFonts w:ascii="Franklin Gothic Medium" w:hAnsi="Franklin Gothic Medium" w:cs="Franklin Gothic Medium"/>
          <w:sz w:val="20"/>
        </w:rPr>
        <w:t>1314</w:t>
      </w:r>
      <w:r>
        <w:rPr>
          <w:rFonts w:ascii="Franklin Gothic Medium" w:hAnsi="Franklin Gothic Medium" w:cs="Franklin Gothic Medium"/>
          <w:sz w:val="20"/>
        </w:rPr>
        <w:t>-</w:t>
      </w:r>
      <w:r w:rsidR="00545085">
        <w:rPr>
          <w:rFonts w:ascii="Franklin Gothic Medium" w:hAnsi="Franklin Gothic Medium" w:cs="Franklin Gothic Medium"/>
          <w:sz w:val="20"/>
        </w:rPr>
        <w:t>332</w:t>
      </w:r>
      <w:r>
        <w:rPr>
          <w:rFonts w:ascii="Franklin Gothic Medium" w:hAnsi="Franklin Gothic Medium" w:cs="Franklin Gothic Medium"/>
          <w:sz w:val="20"/>
        </w:rPr>
        <w:t>-</w:t>
      </w:r>
      <w:r w:rsidR="00545085">
        <w:rPr>
          <w:rFonts w:ascii="Franklin Gothic Medium" w:hAnsi="Franklin Gothic Medium" w:cs="Franklin Gothic Medium"/>
          <w:sz w:val="20"/>
        </w:rPr>
        <w:t>5266</w:t>
      </w:r>
    </w:p>
    <w:p w14:paraId="49EDB19A" w14:textId="77777777" w:rsidR="00BA022C" w:rsidRDefault="00BA022C" w:rsidP="00BA022C">
      <w:pPr>
        <w:rPr>
          <w:rFonts w:ascii="Franklin Gothic Medium" w:hAnsi="Franklin Gothic Medium" w:cs="Franklin Gothic Medium"/>
          <w:sz w:val="20"/>
        </w:rPr>
      </w:pPr>
      <w:r>
        <w:rPr>
          <w:rFonts w:ascii="Franklin Gothic Medium" w:hAnsi="Franklin Gothic Medium" w:cs="Franklin Gothic Medium"/>
          <w:sz w:val="20"/>
        </w:rPr>
        <w:t>Email: cyrrel_1786@yahoo.com</w:t>
      </w:r>
    </w:p>
    <w:p w14:paraId="3EC34367" w14:textId="6BA6F788" w:rsidR="007F4CB1" w:rsidRPr="00B05C06" w:rsidRDefault="005F4CF3" w:rsidP="007F4CB1">
      <w:pPr>
        <w:rPr>
          <w:rFonts w:ascii="Franklin Gothic Medium" w:hAnsi="Franklin Gothic Medium"/>
          <w:sz w:val="20"/>
          <w:szCs w:val="20"/>
        </w:rPr>
      </w:pPr>
      <w:r>
        <w:rPr>
          <w:rFonts w:ascii="Franklin Gothic Medium" w:hAnsi="Franklin Gothic Medium"/>
          <w:sz w:val="20"/>
          <w:szCs w:val="20"/>
        </w:rPr>
        <w:t xml:space="preserve">Address: </w:t>
      </w:r>
      <w:r w:rsidR="00545085">
        <w:rPr>
          <w:rFonts w:ascii="Franklin Gothic Medium" w:hAnsi="Franklin Gothic Medium"/>
          <w:sz w:val="20"/>
          <w:szCs w:val="20"/>
        </w:rPr>
        <w:t>9984 Pointe S Dr, Sappington, MO, 63128</w:t>
      </w:r>
    </w:p>
    <w:p w14:paraId="63FD93D1" w14:textId="3BB333DF" w:rsidR="007F4CB1" w:rsidRPr="00B05C06" w:rsidRDefault="00F106DA" w:rsidP="007F4CB1">
      <w:pPr>
        <w:rPr>
          <w:rFonts w:ascii="Franklin Gothic Medium" w:hAnsi="Franklin Gothic Medium"/>
          <w:b/>
          <w:bCs/>
          <w:sz w:val="20"/>
          <w:szCs w:val="20"/>
          <w:u w:val="single"/>
        </w:rPr>
      </w:pPr>
      <w:r>
        <w:rPr>
          <w:rFonts w:ascii="Franklin Gothic Medium" w:hAnsi="Franklin Gothic Medium"/>
          <w:b/>
          <w:noProof/>
          <w:sz w:val="20"/>
          <w:szCs w:val="20"/>
        </w:rPr>
        <w:pict w14:anchorId="2DD9A80C">
          <v:rect id="_x0000_i1025" alt="" style="width:468pt;height:.05pt;mso-width-percent:0;mso-height-percent:0;mso-width-percent:0;mso-height-percent:0" o:hrstd="t" o:hr="t" fillcolor="#5a4eb1" stroked="f"/>
        </w:pict>
      </w:r>
    </w:p>
    <w:p w14:paraId="121CAB1F" w14:textId="1395AB60" w:rsidR="007F4CB1" w:rsidRPr="00B05C06" w:rsidRDefault="00FE3BFF" w:rsidP="007F4CB1">
      <w:pPr>
        <w:rPr>
          <w:rFonts w:ascii="Franklin Gothic Medium" w:hAnsi="Franklin Gothic Medium"/>
          <w:b/>
          <w:bCs/>
          <w:sz w:val="20"/>
          <w:szCs w:val="20"/>
        </w:rPr>
      </w:pPr>
      <w:r>
        <w:rPr>
          <w:noProof/>
          <w:lang w:val="en-GB" w:eastAsia="en-GB"/>
        </w:rPr>
        <w:drawing>
          <wp:anchor distT="0" distB="0" distL="114300" distR="114300" simplePos="0" relativeHeight="251660288" behindDoc="1" locked="0" layoutInCell="1" allowOverlap="1" wp14:anchorId="56C44846" wp14:editId="6573D3F6">
            <wp:simplePos x="0" y="0"/>
            <wp:positionH relativeFrom="column">
              <wp:posOffset>5261152</wp:posOffset>
            </wp:positionH>
            <wp:positionV relativeFrom="paragraph">
              <wp:posOffset>140335</wp:posOffset>
            </wp:positionV>
            <wp:extent cx="1228725" cy="1443990"/>
            <wp:effectExtent l="114300" t="101600" r="117475" b="13081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1228725" cy="14439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14:paraId="70DD70D7" w14:textId="2B3E642C" w:rsidR="007F4CB1" w:rsidRDefault="007F4CB1" w:rsidP="007F4CB1">
      <w:pPr>
        <w:rPr>
          <w:rFonts w:ascii="Franklin Gothic Medium" w:hAnsi="Franklin Gothic Medium" w:cs="Franklin Gothic Medium"/>
          <w:b/>
          <w:sz w:val="20"/>
        </w:rPr>
      </w:pPr>
    </w:p>
    <w:p w14:paraId="7A3EEB3A" w14:textId="189FA5A0" w:rsidR="00BA022C" w:rsidRDefault="007F4CB1" w:rsidP="007F4CB1">
      <w:pPr>
        <w:jc w:val="center"/>
        <w:rPr>
          <w:rFonts w:ascii="Franklin Gothic Medium" w:hAnsi="Franklin Gothic Medium" w:cs="Franklin Gothic Medium"/>
          <w:b/>
          <w:i/>
          <w:sz w:val="20"/>
        </w:rPr>
      </w:pPr>
      <w:r>
        <w:rPr>
          <w:rFonts w:ascii="Franklin Gothic Medium" w:hAnsi="Franklin Gothic Medium" w:cs="Franklin Gothic Medium"/>
          <w:b/>
          <w:i/>
          <w:sz w:val="20"/>
        </w:rPr>
        <w:t xml:space="preserve">Profile for </w:t>
      </w:r>
    </w:p>
    <w:p w14:paraId="5AD30B7A" w14:textId="24DE707F" w:rsidR="007F4CB1" w:rsidRDefault="007F4CB1" w:rsidP="007F4CB1">
      <w:pPr>
        <w:jc w:val="center"/>
        <w:rPr>
          <w:rFonts w:ascii="Franklin Gothic Medium" w:hAnsi="Franklin Gothic Medium" w:cs="Franklin Gothic Medium"/>
          <w:sz w:val="28"/>
          <w:szCs w:val="28"/>
        </w:rPr>
      </w:pPr>
      <w:r w:rsidRPr="0052127D">
        <w:rPr>
          <w:rFonts w:ascii="Franklin Gothic Medium" w:hAnsi="Franklin Gothic Medium" w:cs="Franklin Gothic Medium"/>
          <w:sz w:val="28"/>
          <w:szCs w:val="28"/>
        </w:rPr>
        <w:t>NIKKI G. GUEVARRA</w:t>
      </w:r>
      <w:r>
        <w:rPr>
          <w:rFonts w:ascii="Franklin Gothic Medium" w:hAnsi="Franklin Gothic Medium" w:cs="Franklin Gothic Medium"/>
          <w:sz w:val="28"/>
          <w:szCs w:val="28"/>
        </w:rPr>
        <w:t xml:space="preserve">, </w:t>
      </w:r>
      <w:r w:rsidR="00BB7BCA">
        <w:rPr>
          <w:rFonts w:ascii="Franklin Gothic Medium" w:hAnsi="Franklin Gothic Medium" w:cs="Franklin Gothic Medium"/>
          <w:sz w:val="28"/>
          <w:szCs w:val="28"/>
        </w:rPr>
        <w:t>RN</w:t>
      </w:r>
      <w:r w:rsidR="0059125E">
        <w:rPr>
          <w:rFonts w:ascii="Franklin Gothic Medium" w:hAnsi="Franklin Gothic Medium" w:cs="Franklin Gothic Medium"/>
          <w:sz w:val="28"/>
          <w:szCs w:val="28"/>
        </w:rPr>
        <w:t>,</w:t>
      </w:r>
      <w:r w:rsidR="00BB7BCA">
        <w:rPr>
          <w:rFonts w:ascii="Franklin Gothic Medium" w:hAnsi="Franklin Gothic Medium" w:cs="Franklin Gothic Medium"/>
          <w:sz w:val="28"/>
          <w:szCs w:val="28"/>
        </w:rPr>
        <w:t xml:space="preserve"> </w:t>
      </w:r>
      <w:r>
        <w:rPr>
          <w:rFonts w:ascii="Franklin Gothic Medium" w:hAnsi="Franklin Gothic Medium" w:cs="Franklin Gothic Medium"/>
          <w:sz w:val="28"/>
          <w:szCs w:val="28"/>
        </w:rPr>
        <w:t>BSN</w:t>
      </w:r>
      <w:r w:rsidR="0059125E">
        <w:rPr>
          <w:rFonts w:ascii="Franklin Gothic Medium" w:hAnsi="Franklin Gothic Medium" w:cs="Franklin Gothic Medium"/>
          <w:sz w:val="28"/>
          <w:szCs w:val="28"/>
        </w:rPr>
        <w:t>, CCRN, CEN</w:t>
      </w:r>
    </w:p>
    <w:p w14:paraId="6D6C2773" w14:textId="3D01E024" w:rsidR="007F4CB1" w:rsidRDefault="007F4CB1" w:rsidP="00C82D83">
      <w:pPr>
        <w:jc w:val="center"/>
        <w:rPr>
          <w:rFonts w:ascii="Franklin Gothic Medium" w:hAnsi="Franklin Gothic Medium" w:cs="Franklin Gothic Medium"/>
          <w:sz w:val="20"/>
        </w:rPr>
      </w:pPr>
      <w:r>
        <w:rPr>
          <w:rFonts w:ascii="Franklin Gothic Medium" w:hAnsi="Franklin Gothic Medium" w:cs="Franklin Gothic Medium"/>
          <w:sz w:val="20"/>
        </w:rPr>
        <w:t xml:space="preserve">Clinical Focus: Emergency Room – </w:t>
      </w:r>
      <w:r w:rsidR="00C82D83">
        <w:rPr>
          <w:rFonts w:ascii="Franklin Gothic Medium" w:hAnsi="Franklin Gothic Medium" w:cs="Franklin Gothic Medium"/>
          <w:sz w:val="20"/>
        </w:rPr>
        <w:t>9</w:t>
      </w:r>
      <w:r>
        <w:rPr>
          <w:rFonts w:ascii="Franklin Gothic Medium" w:hAnsi="Franklin Gothic Medium" w:cs="Franklin Gothic Medium"/>
          <w:sz w:val="20"/>
        </w:rPr>
        <w:t xml:space="preserve"> years</w:t>
      </w:r>
    </w:p>
    <w:p w14:paraId="693268B3" w14:textId="00A73D50" w:rsidR="007F4CB1" w:rsidRDefault="007F4CB1" w:rsidP="00C82D83">
      <w:pPr>
        <w:jc w:val="center"/>
        <w:rPr>
          <w:rFonts w:ascii="Franklin Gothic Medium" w:hAnsi="Franklin Gothic Medium" w:cs="Franklin Gothic Medium"/>
          <w:sz w:val="20"/>
        </w:rPr>
      </w:pPr>
      <w:r>
        <w:rPr>
          <w:rFonts w:ascii="Franklin Gothic Medium" w:hAnsi="Franklin Gothic Medium" w:cs="Franklin Gothic Medium"/>
          <w:sz w:val="20"/>
        </w:rPr>
        <w:t xml:space="preserve">Total years of Experience – </w:t>
      </w:r>
      <w:r w:rsidR="00C82D83">
        <w:rPr>
          <w:rFonts w:ascii="Franklin Gothic Medium" w:hAnsi="Franklin Gothic Medium" w:cs="Franklin Gothic Medium"/>
          <w:sz w:val="20"/>
        </w:rPr>
        <w:t>11</w:t>
      </w:r>
      <w:r>
        <w:rPr>
          <w:rFonts w:ascii="Franklin Gothic Medium" w:hAnsi="Franklin Gothic Medium" w:cs="Franklin Gothic Medium"/>
          <w:sz w:val="20"/>
        </w:rPr>
        <w:t xml:space="preserve"> years</w:t>
      </w:r>
    </w:p>
    <w:p w14:paraId="4DE79A08" w14:textId="59618445" w:rsidR="007F4CB1" w:rsidRDefault="007F4CB1" w:rsidP="007F4CB1">
      <w:pPr>
        <w:rPr>
          <w:rFonts w:ascii="Franklin Gothic Medium" w:hAnsi="Franklin Gothic Medium" w:cs="Franklin Gothic Medium"/>
          <w:sz w:val="20"/>
        </w:rPr>
      </w:pPr>
    </w:p>
    <w:p w14:paraId="490CFA2D" w14:textId="537099D9" w:rsidR="007F4CB1" w:rsidRDefault="007F4CB1" w:rsidP="007F4CB1">
      <w:pPr>
        <w:rPr>
          <w:rFonts w:ascii="Franklin Gothic Medium" w:hAnsi="Franklin Gothic Medium" w:cs="Franklin Gothic Medium"/>
          <w:b/>
          <w:sz w:val="20"/>
        </w:rPr>
      </w:pPr>
      <w:r w:rsidRPr="005974CC">
        <w:rPr>
          <w:rFonts w:ascii="Franklin Gothic Medium" w:hAnsi="Franklin Gothic Medium" w:cs="Franklin Gothic Medium"/>
          <w:b/>
          <w:sz w:val="20"/>
        </w:rPr>
        <w:t>Professional Experience:</w:t>
      </w:r>
    </w:p>
    <w:p w14:paraId="3FFEF87E" w14:textId="4CDF1297" w:rsidR="00545085" w:rsidRDefault="00545085" w:rsidP="007F4CB1">
      <w:pPr>
        <w:rPr>
          <w:rFonts w:ascii="Franklin Gothic Medium" w:hAnsi="Franklin Gothic Medium" w:cs="Franklin Gothic Medium"/>
          <w:b/>
          <w:sz w:val="20"/>
        </w:rPr>
      </w:pPr>
    </w:p>
    <w:p w14:paraId="6633CE29" w14:textId="26B9C46A" w:rsidR="00545085" w:rsidRPr="005974CC" w:rsidRDefault="00347B29" w:rsidP="00545085">
      <w:pPr>
        <w:rPr>
          <w:rFonts w:ascii="Franklin Gothic Medium" w:hAnsi="Franklin Gothic Medium" w:cs="Franklin Gothic Medium"/>
          <w:b/>
          <w:bCs/>
          <w:i/>
          <w:iCs/>
          <w:sz w:val="20"/>
          <w:u w:val="single"/>
        </w:rPr>
      </w:pPr>
      <w:r>
        <w:rPr>
          <w:rFonts w:ascii="Franklin Gothic Medium" w:hAnsi="Franklin Gothic Medium" w:cs="Franklin Gothic Medium"/>
          <w:b/>
          <w:bCs/>
          <w:i/>
          <w:iCs/>
          <w:sz w:val="20"/>
          <w:u w:val="single"/>
        </w:rPr>
        <w:t>March 15</w:t>
      </w:r>
      <w:r w:rsidR="00545085">
        <w:rPr>
          <w:rFonts w:ascii="Franklin Gothic Medium" w:hAnsi="Franklin Gothic Medium" w:cs="Franklin Gothic Medium"/>
          <w:b/>
          <w:bCs/>
          <w:i/>
          <w:iCs/>
          <w:sz w:val="20"/>
          <w:u w:val="single"/>
        </w:rPr>
        <w:t>, 2021 to present</w:t>
      </w:r>
      <w:r w:rsidR="00545085" w:rsidRPr="005974CC">
        <w:rPr>
          <w:rFonts w:ascii="Franklin Gothic Medium" w:hAnsi="Franklin Gothic Medium" w:cs="Franklin Gothic Medium"/>
          <w:b/>
          <w:bCs/>
          <w:i/>
          <w:iCs/>
          <w:sz w:val="20"/>
          <w:u w:val="single"/>
        </w:rPr>
        <w:t xml:space="preserve"> </w:t>
      </w:r>
    </w:p>
    <w:p w14:paraId="6C78E477" w14:textId="410E92AD" w:rsidR="00545085" w:rsidRPr="005974CC" w:rsidRDefault="00545085" w:rsidP="00545085">
      <w:pPr>
        <w:rPr>
          <w:rFonts w:ascii="Franklin Gothic Medium" w:hAnsi="Franklin Gothic Medium" w:cs="Franklin Gothic Medium"/>
          <w:sz w:val="20"/>
        </w:rPr>
      </w:pPr>
      <w:r w:rsidRPr="005974CC">
        <w:rPr>
          <w:rFonts w:ascii="Franklin Gothic Medium" w:hAnsi="Franklin Gothic Medium" w:cs="Franklin Gothic Medium"/>
          <w:sz w:val="20"/>
        </w:rPr>
        <w:t xml:space="preserve">Staff Nurse – EMERGENCY DEPARTMENT  </w:t>
      </w:r>
    </w:p>
    <w:p w14:paraId="74E1A6CF" w14:textId="769FCD2F" w:rsidR="00545085" w:rsidRPr="005974CC" w:rsidRDefault="00545085" w:rsidP="00545085">
      <w:pPr>
        <w:rPr>
          <w:rFonts w:ascii="Franklin Gothic Medium" w:hAnsi="Franklin Gothic Medium" w:cs="Franklin Gothic Medium"/>
          <w:sz w:val="20"/>
        </w:rPr>
      </w:pPr>
      <w:r>
        <w:rPr>
          <w:rFonts w:ascii="Franklin Gothic Medium" w:hAnsi="Franklin Gothic Medium" w:cs="Franklin Gothic Medium"/>
          <w:sz w:val="20"/>
        </w:rPr>
        <w:t>36</w:t>
      </w:r>
      <w:r w:rsidRPr="005974CC">
        <w:rPr>
          <w:rFonts w:ascii="Franklin Gothic Medium" w:hAnsi="Franklin Gothic Medium" w:cs="Franklin Gothic Medium"/>
          <w:sz w:val="20"/>
        </w:rPr>
        <w:t xml:space="preserve"> hours per week</w:t>
      </w:r>
    </w:p>
    <w:p w14:paraId="0FC93D87" w14:textId="0CB4B53C" w:rsidR="00545085" w:rsidRPr="005974CC" w:rsidRDefault="00545085" w:rsidP="00545085">
      <w:pPr>
        <w:rPr>
          <w:rFonts w:ascii="Franklin Gothic Medium" w:hAnsi="Franklin Gothic Medium" w:cs="Franklin Gothic Medium"/>
          <w:b/>
          <w:bCs/>
          <w:sz w:val="20"/>
        </w:rPr>
      </w:pPr>
      <w:r>
        <w:rPr>
          <w:rFonts w:ascii="Franklin Gothic Medium" w:hAnsi="Franklin Gothic Medium" w:cs="Franklin Gothic Medium"/>
          <w:b/>
          <w:bCs/>
          <w:sz w:val="20"/>
        </w:rPr>
        <w:t>BARNES JEWISH HOSPITAL</w:t>
      </w:r>
      <w:r w:rsidRPr="005974CC">
        <w:rPr>
          <w:rFonts w:ascii="Franklin Gothic Medium" w:hAnsi="Franklin Gothic Medium" w:cs="Franklin Gothic Medium"/>
          <w:b/>
          <w:bCs/>
          <w:sz w:val="20"/>
        </w:rPr>
        <w:t xml:space="preserve"> </w:t>
      </w:r>
    </w:p>
    <w:p w14:paraId="364A0DEE" w14:textId="10D92FA3" w:rsidR="00545085" w:rsidRDefault="00545085" w:rsidP="00545085">
      <w:pPr>
        <w:rPr>
          <w:rFonts w:ascii="Franklin Gothic Medium" w:hAnsi="Franklin Gothic Medium" w:cs="Franklin Gothic Medium"/>
          <w:sz w:val="20"/>
        </w:rPr>
      </w:pPr>
      <w:r>
        <w:rPr>
          <w:rFonts w:ascii="Franklin Gothic Medium" w:hAnsi="Franklin Gothic Medium" w:cs="Franklin Gothic Medium"/>
          <w:sz w:val="20"/>
        </w:rPr>
        <w:t>S</w:t>
      </w:r>
      <w:r w:rsidR="00322B42">
        <w:rPr>
          <w:rFonts w:ascii="Franklin Gothic Medium" w:hAnsi="Franklin Gothic Medium" w:cs="Franklin Gothic Medium"/>
          <w:sz w:val="20"/>
        </w:rPr>
        <w:t>T. LOUIS</w:t>
      </w:r>
      <w:r>
        <w:rPr>
          <w:rFonts w:ascii="Franklin Gothic Medium" w:hAnsi="Franklin Gothic Medium" w:cs="Franklin Gothic Medium"/>
          <w:sz w:val="20"/>
        </w:rPr>
        <w:t>, MISSOURI</w:t>
      </w:r>
    </w:p>
    <w:p w14:paraId="34B11BAE" w14:textId="46909E61" w:rsidR="00545085" w:rsidRDefault="00545085" w:rsidP="00545085">
      <w:pPr>
        <w:rPr>
          <w:rFonts w:ascii="Franklin Gothic Medium" w:hAnsi="Franklin Gothic Medium" w:cs="Franklin Gothic Medium"/>
          <w:sz w:val="20"/>
        </w:rPr>
      </w:pPr>
    </w:p>
    <w:p w14:paraId="3210282E" w14:textId="14E74B78" w:rsidR="00132000" w:rsidRDefault="00F106DA" w:rsidP="00132000">
      <w:pPr>
        <w:pStyle w:val="NormalWeb"/>
        <w:shd w:val="clear" w:color="auto" w:fill="FFFFFF"/>
        <w:spacing w:before="0" w:beforeAutospacing="0" w:after="0" w:afterAutospacing="0"/>
        <w:textAlignment w:val="baseline"/>
        <w:rPr>
          <w:rFonts w:ascii="Arial" w:hAnsi="Arial" w:cs="Arial"/>
          <w:color w:val="333333"/>
          <w:sz w:val="21"/>
          <w:szCs w:val="21"/>
        </w:rPr>
      </w:pPr>
      <w:hyperlink r:id="rId9" w:tgtFrame="_blank" w:history="1">
        <w:r w:rsidR="00132000">
          <w:rPr>
            <w:rStyle w:val="Hyperlink"/>
            <w:rFonts w:ascii="Arial" w:hAnsi="Arial" w:cs="Arial"/>
            <w:color w:val="00529B"/>
            <w:sz w:val="21"/>
            <w:szCs w:val="21"/>
            <w:bdr w:val="none" w:sz="0" w:space="0" w:color="auto" w:frame="1"/>
          </w:rPr>
          <w:t>Barnes-Jewish Hospital</w:t>
        </w:r>
      </w:hyperlink>
      <w:r w:rsidR="00132000">
        <w:rPr>
          <w:rFonts w:ascii="Arial" w:hAnsi="Arial" w:cs="Arial"/>
          <w:color w:val="333333"/>
          <w:sz w:val="21"/>
          <w:szCs w:val="21"/>
        </w:rPr>
        <w:t> is the St. Louis region's top adult hospital and a 1266+ bed capacity hospital. Formed from the merger of the former Barnes and Jewish Hospitals to become Missouri's largest hospital, it continues the traditions of its predecessors along with its partner, Washington University School of Medicine, in providing cutting-edge treatments, educating future medical professionals and working to make our community as healthy as it can be.</w:t>
      </w:r>
    </w:p>
    <w:p w14:paraId="30E23877" w14:textId="789F96C0" w:rsidR="00132000" w:rsidRDefault="00132000" w:rsidP="00132000">
      <w:pPr>
        <w:pStyle w:val="NormalWeb"/>
        <w:shd w:val="clear" w:color="auto" w:fill="FFFFFF"/>
        <w:spacing w:before="240" w:beforeAutospacing="0" w:after="240" w:afterAutospacing="0"/>
        <w:textAlignment w:val="baseline"/>
        <w:rPr>
          <w:rFonts w:ascii="Arial" w:hAnsi="Arial" w:cs="Arial"/>
          <w:color w:val="333333"/>
          <w:sz w:val="21"/>
          <w:szCs w:val="21"/>
        </w:rPr>
      </w:pPr>
      <w:r>
        <w:rPr>
          <w:rFonts w:ascii="Arial" w:hAnsi="Arial" w:cs="Arial"/>
          <w:color w:val="333333"/>
          <w:sz w:val="21"/>
          <w:szCs w:val="21"/>
        </w:rPr>
        <w:t>Barnes-Jewish Hospital has been ranked on the U.S. News &amp; World Report Best Hospitals Honor Roll. In 2021, Barnes-Jewish ranked 17th overall with 11 specialties being ranked nationally. The hospital was also the first hospital in Missouri to be designated as a Magnet hospital in 2003 by the American Nurses Credentialing Center for excellence in nursing and has been redesignated consistently since.</w:t>
      </w:r>
    </w:p>
    <w:p w14:paraId="3CB8C5E2" w14:textId="0E161C42" w:rsidR="000E54D4" w:rsidRPr="00FF0A65" w:rsidRDefault="00132000" w:rsidP="00FF0A65">
      <w:pPr>
        <w:pStyle w:val="NormalWeb"/>
        <w:shd w:val="clear" w:color="auto" w:fill="FFFFFF"/>
        <w:spacing w:before="240" w:beforeAutospacing="0" w:after="240" w:afterAutospacing="0"/>
        <w:textAlignment w:val="baseline"/>
        <w:rPr>
          <w:rFonts w:ascii="Arial" w:hAnsi="Arial" w:cs="Arial"/>
          <w:color w:val="333333"/>
          <w:sz w:val="21"/>
          <w:szCs w:val="21"/>
        </w:rPr>
      </w:pPr>
      <w:r>
        <w:rPr>
          <w:rFonts w:ascii="Arial" w:hAnsi="Arial" w:cs="Arial"/>
          <w:color w:val="333333"/>
          <w:sz w:val="21"/>
          <w:szCs w:val="21"/>
        </w:rPr>
        <w:t>Barnes-Jewish Hospital is a teaching hospital staffed by more than 1,500 Washington University Physicians, the clinical practice for the Washington University School of Medicine</w:t>
      </w:r>
      <w:r w:rsidR="00FF0A65">
        <w:rPr>
          <w:rFonts w:ascii="Arial" w:hAnsi="Arial" w:cs="Arial"/>
          <w:color w:val="333333"/>
          <w:sz w:val="21"/>
          <w:szCs w:val="21"/>
        </w:rPr>
        <w:t xml:space="preserve">. </w:t>
      </w:r>
      <w:r w:rsidR="000E54D4" w:rsidRPr="00FF0A65">
        <w:rPr>
          <w:rFonts w:ascii="Arial" w:hAnsi="Arial" w:cs="Arial"/>
          <w:sz w:val="21"/>
          <w:szCs w:val="21"/>
        </w:rPr>
        <w:t>The Emergency Department is composed of 80</w:t>
      </w:r>
      <w:r w:rsidRPr="00FF0A65">
        <w:rPr>
          <w:rFonts w:ascii="Arial" w:hAnsi="Arial" w:cs="Arial"/>
          <w:sz w:val="21"/>
          <w:szCs w:val="21"/>
        </w:rPr>
        <w:t>+</w:t>
      </w:r>
      <w:r w:rsidR="000E54D4" w:rsidRPr="00FF0A65">
        <w:rPr>
          <w:rFonts w:ascii="Arial" w:hAnsi="Arial" w:cs="Arial"/>
          <w:sz w:val="21"/>
          <w:szCs w:val="21"/>
        </w:rPr>
        <w:t xml:space="preserve"> beds, with a nurse-patient ratio of 1:4 depending on the acuity level and with a minimum census of 200 patients per 24 hours.</w:t>
      </w:r>
    </w:p>
    <w:p w14:paraId="6ACC0BA8" w14:textId="780FB2FF" w:rsidR="00D23EF0" w:rsidRPr="000D656B" w:rsidRDefault="00D23EF0" w:rsidP="00D23EF0">
      <w:pPr>
        <w:rPr>
          <w:rFonts w:asciiTheme="majorBidi" w:hAnsiTheme="majorBidi" w:cstheme="majorBidi"/>
        </w:rPr>
      </w:pPr>
    </w:p>
    <w:p w14:paraId="3518D5C7" w14:textId="30E82B1C" w:rsidR="00545085" w:rsidRPr="005974CC" w:rsidRDefault="00545085" w:rsidP="00545085">
      <w:pPr>
        <w:rPr>
          <w:rFonts w:ascii="Franklin Gothic Medium" w:hAnsi="Franklin Gothic Medium" w:cs="Franklin Gothic Medium"/>
          <w:sz w:val="20"/>
        </w:rPr>
      </w:pPr>
    </w:p>
    <w:p w14:paraId="4DD55882" w14:textId="0295DE32" w:rsidR="007F4CB1" w:rsidRPr="005974CC" w:rsidRDefault="007F4CB1" w:rsidP="007F4CB1">
      <w:pPr>
        <w:rPr>
          <w:rFonts w:ascii="Franklin Gothic Medium" w:hAnsi="Franklin Gothic Medium" w:cs="Franklin Gothic Medium"/>
          <w:b/>
          <w:bCs/>
          <w:i/>
          <w:iCs/>
          <w:sz w:val="20"/>
          <w:u w:val="single"/>
        </w:rPr>
      </w:pPr>
      <w:r w:rsidRPr="005974CC">
        <w:rPr>
          <w:rFonts w:ascii="Franklin Gothic Medium" w:hAnsi="Franklin Gothic Medium" w:cs="Franklin Gothic Medium"/>
          <w:b/>
          <w:bCs/>
          <w:i/>
          <w:iCs/>
          <w:sz w:val="20"/>
          <w:u w:val="single"/>
        </w:rPr>
        <w:t>April 12, 2015 to</w:t>
      </w:r>
      <w:r w:rsidR="00545085">
        <w:rPr>
          <w:rFonts w:ascii="Franklin Gothic Medium" w:hAnsi="Franklin Gothic Medium" w:cs="Franklin Gothic Medium"/>
          <w:b/>
          <w:bCs/>
          <w:i/>
          <w:iCs/>
          <w:sz w:val="20"/>
          <w:u w:val="single"/>
        </w:rPr>
        <w:t xml:space="preserve"> January 14, 2021</w:t>
      </w:r>
      <w:r w:rsidRPr="005974CC">
        <w:rPr>
          <w:rFonts w:ascii="Franklin Gothic Medium" w:hAnsi="Franklin Gothic Medium" w:cs="Franklin Gothic Medium"/>
          <w:b/>
          <w:bCs/>
          <w:i/>
          <w:iCs/>
          <w:sz w:val="20"/>
          <w:u w:val="single"/>
        </w:rPr>
        <w:t xml:space="preserve"> </w:t>
      </w:r>
    </w:p>
    <w:p w14:paraId="0CB150F7" w14:textId="77777777" w:rsidR="007F4CB1" w:rsidRPr="005974CC" w:rsidRDefault="007F4CB1" w:rsidP="007F4CB1">
      <w:pPr>
        <w:rPr>
          <w:rFonts w:ascii="Franklin Gothic Medium" w:hAnsi="Franklin Gothic Medium" w:cs="Franklin Gothic Medium"/>
          <w:sz w:val="20"/>
        </w:rPr>
      </w:pPr>
      <w:r w:rsidRPr="005974CC">
        <w:rPr>
          <w:rFonts w:ascii="Franklin Gothic Medium" w:hAnsi="Franklin Gothic Medium" w:cs="Franklin Gothic Medium"/>
          <w:sz w:val="20"/>
        </w:rPr>
        <w:t xml:space="preserve">Staff Nurse – EMERGENCY DEPARTMENT  </w:t>
      </w:r>
    </w:p>
    <w:p w14:paraId="097BD020" w14:textId="77777777" w:rsidR="007F4CB1" w:rsidRPr="005974CC" w:rsidRDefault="007F4CB1" w:rsidP="007F4CB1">
      <w:pPr>
        <w:rPr>
          <w:rFonts w:ascii="Franklin Gothic Medium" w:hAnsi="Franklin Gothic Medium" w:cs="Franklin Gothic Medium"/>
          <w:sz w:val="20"/>
        </w:rPr>
      </w:pPr>
      <w:r w:rsidRPr="005974CC">
        <w:rPr>
          <w:rFonts w:ascii="Franklin Gothic Medium" w:hAnsi="Franklin Gothic Medium" w:cs="Franklin Gothic Medium"/>
          <w:sz w:val="20"/>
        </w:rPr>
        <w:t>40 hours per week</w:t>
      </w:r>
    </w:p>
    <w:p w14:paraId="6DEC1E89" w14:textId="77777777" w:rsidR="007F4CB1" w:rsidRPr="005974CC" w:rsidRDefault="007F4CB1" w:rsidP="007F4CB1">
      <w:pPr>
        <w:rPr>
          <w:rFonts w:ascii="Franklin Gothic Medium" w:hAnsi="Franklin Gothic Medium" w:cs="Franklin Gothic Medium"/>
          <w:b/>
          <w:bCs/>
          <w:sz w:val="20"/>
        </w:rPr>
      </w:pPr>
      <w:r w:rsidRPr="005974CC">
        <w:rPr>
          <w:rFonts w:ascii="Franklin Gothic Medium" w:hAnsi="Franklin Gothic Medium" w:cs="Franklin Gothic Medium"/>
          <w:b/>
          <w:bCs/>
          <w:sz w:val="20"/>
        </w:rPr>
        <w:t xml:space="preserve">AL DHAFRA HOSPITALS </w:t>
      </w:r>
    </w:p>
    <w:p w14:paraId="6E61CFC3" w14:textId="0B87F4C5" w:rsidR="007F4CB1" w:rsidRPr="005974CC" w:rsidRDefault="007F4CB1" w:rsidP="00322B42">
      <w:pPr>
        <w:rPr>
          <w:rFonts w:ascii="Franklin Gothic Medium" w:hAnsi="Franklin Gothic Medium" w:cs="Franklin Gothic Medium"/>
          <w:sz w:val="20"/>
        </w:rPr>
      </w:pPr>
      <w:r w:rsidRPr="005974CC">
        <w:rPr>
          <w:rFonts w:ascii="Franklin Gothic Medium" w:hAnsi="Franklin Gothic Medium" w:cs="Franklin Gothic Medium"/>
          <w:sz w:val="20"/>
        </w:rPr>
        <w:t>Abu Dhabi</w:t>
      </w:r>
      <w:r w:rsidR="00322B42">
        <w:rPr>
          <w:rFonts w:ascii="Franklin Gothic Medium" w:hAnsi="Franklin Gothic Medium" w:cs="Franklin Gothic Medium"/>
          <w:sz w:val="20"/>
        </w:rPr>
        <w:t xml:space="preserve">, </w:t>
      </w:r>
      <w:r w:rsidRPr="005974CC">
        <w:rPr>
          <w:rFonts w:ascii="Franklin Gothic Medium" w:hAnsi="Franklin Gothic Medium" w:cs="Franklin Gothic Medium"/>
          <w:sz w:val="20"/>
        </w:rPr>
        <w:t>United Arab Emirates</w:t>
      </w:r>
    </w:p>
    <w:p w14:paraId="396C60E1" w14:textId="77777777" w:rsidR="007F4CB1" w:rsidRPr="005974CC" w:rsidRDefault="007F4CB1" w:rsidP="007F4CB1">
      <w:pPr>
        <w:rPr>
          <w:rFonts w:ascii="Franklin Gothic Book" w:hAnsi="Franklin Gothic Book" w:cs="Franklin Gothic Medium"/>
          <w:sz w:val="20"/>
        </w:rPr>
      </w:pPr>
    </w:p>
    <w:p w14:paraId="0DCD6717" w14:textId="77777777" w:rsidR="007F4CB1" w:rsidRPr="005974CC" w:rsidRDefault="007F4CB1" w:rsidP="007F4CB1">
      <w:pPr>
        <w:spacing w:before="100" w:after="100"/>
        <w:rPr>
          <w:rFonts w:ascii="Franklin Gothic Book" w:hAnsi="Franklin Gothic Book" w:cs="Franklin Gothic Medium"/>
          <w:sz w:val="20"/>
        </w:rPr>
      </w:pPr>
      <w:r w:rsidRPr="005974CC">
        <w:rPr>
          <w:rFonts w:ascii="Franklin Gothic Book" w:hAnsi="Franklin Gothic Book" w:cs="Franklin Gothic Medium"/>
          <w:sz w:val="20"/>
        </w:rPr>
        <w:t>Al Dhafra Hospitals is a</w:t>
      </w:r>
      <w:r w:rsidR="00C82D83">
        <w:rPr>
          <w:rFonts w:ascii="Franklin Gothic Book" w:hAnsi="Franklin Gothic Book" w:cs="Franklin Gothic Medium"/>
          <w:sz w:val="20"/>
        </w:rPr>
        <w:t xml:space="preserve"> group of hospitals and</w:t>
      </w:r>
      <w:r w:rsidRPr="005974CC">
        <w:rPr>
          <w:rFonts w:ascii="Franklin Gothic Book" w:hAnsi="Franklin Gothic Book" w:cs="Franklin Gothic Medium"/>
          <w:sz w:val="20"/>
        </w:rPr>
        <w:t xml:space="preserve"> </w:t>
      </w:r>
      <w:r w:rsidR="00C82D83">
        <w:rPr>
          <w:rFonts w:ascii="Franklin Gothic Book" w:hAnsi="Franklin Gothic Book" w:cs="Franklin Gothic Medium"/>
          <w:sz w:val="20"/>
        </w:rPr>
        <w:t xml:space="preserve">a </w:t>
      </w:r>
      <w:r w:rsidRPr="005974CC">
        <w:rPr>
          <w:rFonts w:ascii="Franklin Gothic Book" w:hAnsi="Franklin Gothic Book" w:cs="Franklin Gothic Medium"/>
          <w:sz w:val="20"/>
        </w:rPr>
        <w:t>government owned institution which caters primarily to people in the Weste</w:t>
      </w:r>
      <w:r>
        <w:rPr>
          <w:rFonts w:ascii="Franklin Gothic Book" w:hAnsi="Franklin Gothic Book" w:cs="Franklin Gothic Medium"/>
          <w:sz w:val="20"/>
        </w:rPr>
        <w:t>rn region of Abu Dhabi.</w:t>
      </w:r>
      <w:r w:rsidRPr="005974CC">
        <w:rPr>
          <w:rFonts w:ascii="Franklin Gothic Book" w:hAnsi="Franklin Gothic Book" w:cs="Franklin Gothic Medium"/>
          <w:sz w:val="20"/>
        </w:rPr>
        <w:t xml:space="preserve"> It is a </w:t>
      </w:r>
      <w:r w:rsidRPr="005D26C0">
        <w:rPr>
          <w:rFonts w:ascii="Franklin Gothic Book" w:hAnsi="Franklin Gothic Book" w:cs="Franklin Gothic Medium"/>
          <w:b/>
          <w:bCs/>
          <w:color w:val="92D050"/>
          <w:sz w:val="20"/>
          <w:u w:val="single"/>
        </w:rPr>
        <w:t>JCI accredited</w:t>
      </w:r>
      <w:r w:rsidRPr="005974CC">
        <w:rPr>
          <w:rFonts w:ascii="Franklin Gothic Book" w:hAnsi="Franklin Gothic Book" w:cs="Franklin Gothic Medium"/>
          <w:sz w:val="20"/>
        </w:rPr>
        <w:t xml:space="preserve">, general secondary hospital </w:t>
      </w:r>
      <w:r w:rsidRPr="00227A18">
        <w:rPr>
          <w:rFonts w:ascii="Franklin Gothic Book" w:hAnsi="Franklin Gothic Book" w:cs="Franklin Gothic Medium"/>
          <w:b/>
          <w:bCs/>
          <w:i/>
          <w:iCs/>
          <w:color w:val="548DD4" w:themeColor="text2" w:themeTint="99"/>
          <w:sz w:val="20"/>
          <w:u w:val="single"/>
        </w:rPr>
        <w:t xml:space="preserve">with 155 bed capacity </w:t>
      </w:r>
      <w:r w:rsidRPr="005D26C0">
        <w:rPr>
          <w:rFonts w:ascii="Franklin Gothic Book" w:hAnsi="Franklin Gothic Book" w:cs="Franklin Gothic Medium"/>
          <w:i/>
          <w:iCs/>
          <w:sz w:val="20"/>
        </w:rPr>
        <w:t>accommodating wide variety of healthcare services</w:t>
      </w:r>
      <w:r w:rsidRPr="00227A18">
        <w:rPr>
          <w:rFonts w:ascii="Franklin Gothic Book" w:hAnsi="Franklin Gothic Book" w:cs="Franklin Gothic Medium"/>
          <w:color w:val="548DD4" w:themeColor="text2" w:themeTint="99"/>
          <w:sz w:val="20"/>
        </w:rPr>
        <w:t xml:space="preserve"> </w:t>
      </w:r>
      <w:proofErr w:type="spellStart"/>
      <w:r w:rsidRPr="005974CC">
        <w:rPr>
          <w:rFonts w:ascii="Franklin Gothic Book" w:hAnsi="Franklin Gothic Book" w:cs="Franklin Gothic Medium"/>
          <w:sz w:val="20"/>
        </w:rPr>
        <w:t>e.g</w:t>
      </w:r>
      <w:proofErr w:type="spellEnd"/>
      <w:r w:rsidRPr="005974CC">
        <w:rPr>
          <w:rFonts w:ascii="Franklin Gothic Book" w:hAnsi="Franklin Gothic Book" w:cs="Franklin Gothic Medium"/>
          <w:sz w:val="20"/>
        </w:rPr>
        <w:t xml:space="preserve"> Surgery, Medicine, Operating Theatre, </w:t>
      </w:r>
      <w:proofErr w:type="spellStart"/>
      <w:r w:rsidRPr="005974CC">
        <w:rPr>
          <w:rFonts w:ascii="Franklin Gothic Book" w:hAnsi="Franklin Gothic Book" w:cs="Franklin Gothic Medium"/>
          <w:sz w:val="20"/>
        </w:rPr>
        <w:t>Obstetric</w:t>
      </w:r>
      <w:proofErr w:type="spellEnd"/>
      <w:r w:rsidRPr="005974CC">
        <w:rPr>
          <w:rFonts w:ascii="Franklin Gothic Book" w:hAnsi="Franklin Gothic Book" w:cs="Franklin Gothic Medium"/>
          <w:sz w:val="20"/>
        </w:rPr>
        <w:t xml:space="preserve"> and Gynecology, Pediatric, Dialysis, ICU, Emergency and Out-patient Department. Al Dhafra Hospitals utilizes </w:t>
      </w:r>
      <w:r w:rsidRPr="005D26C0">
        <w:rPr>
          <w:rFonts w:ascii="Franklin Gothic Book" w:hAnsi="Franklin Gothic Book" w:cs="Franklin Gothic Medium"/>
          <w:b/>
          <w:bCs/>
          <w:i/>
          <w:iCs/>
          <w:sz w:val="20"/>
          <w:u w:val="single"/>
        </w:rPr>
        <w:t>Electronic Medical Record</w:t>
      </w:r>
      <w:r w:rsidRPr="005974CC">
        <w:rPr>
          <w:rFonts w:ascii="Franklin Gothic Book" w:hAnsi="Franklin Gothic Book" w:cs="Franklin Gothic Medium"/>
          <w:b/>
          <w:bCs/>
          <w:i/>
          <w:iCs/>
          <w:color w:val="FF0000"/>
          <w:sz w:val="20"/>
          <w:u w:val="single"/>
        </w:rPr>
        <w:t xml:space="preserve"> </w:t>
      </w:r>
      <w:r w:rsidRPr="00227A18">
        <w:rPr>
          <w:rFonts w:ascii="Franklin Gothic Book" w:hAnsi="Franklin Gothic Book" w:cs="Franklin Gothic Medium"/>
          <w:b/>
          <w:bCs/>
          <w:i/>
          <w:iCs/>
          <w:sz w:val="20"/>
          <w:u w:val="single"/>
        </w:rPr>
        <w:t>using the</w:t>
      </w:r>
      <w:r w:rsidRPr="005974CC">
        <w:rPr>
          <w:rFonts w:ascii="Franklin Gothic Book" w:hAnsi="Franklin Gothic Book" w:cs="Franklin Gothic Medium"/>
          <w:b/>
          <w:bCs/>
          <w:i/>
          <w:iCs/>
          <w:color w:val="FF0000"/>
          <w:sz w:val="20"/>
          <w:u w:val="single"/>
        </w:rPr>
        <w:t xml:space="preserve"> CERNER system</w:t>
      </w:r>
      <w:r w:rsidRPr="005974CC">
        <w:rPr>
          <w:rFonts w:ascii="Franklin Gothic Book" w:hAnsi="Franklin Gothic Book" w:cs="Franklin Gothic Medium"/>
          <w:sz w:val="20"/>
        </w:rPr>
        <w:t xml:space="preserve"> and is a member of SEHA Heath System which is responsible for managing and developing public hospitals and clinics in the Emirate of Abu Dhabi. </w:t>
      </w:r>
      <w:r>
        <w:rPr>
          <w:rFonts w:ascii="Franklin Gothic Book" w:hAnsi="Franklin Gothic Book" w:cs="Franklin Gothic Medium"/>
          <w:sz w:val="20"/>
        </w:rPr>
        <w:t xml:space="preserve">Al Dhafra </w:t>
      </w:r>
      <w:proofErr w:type="gramStart"/>
      <w:r>
        <w:rPr>
          <w:rFonts w:ascii="Franklin Gothic Book" w:hAnsi="Franklin Gothic Book" w:cs="Franklin Gothic Medium"/>
          <w:sz w:val="20"/>
        </w:rPr>
        <w:t>hospitals’</w:t>
      </w:r>
      <w:proofErr w:type="gramEnd"/>
      <w:r>
        <w:rPr>
          <w:rFonts w:ascii="Franklin Gothic Book" w:hAnsi="Franklin Gothic Book" w:cs="Franklin Gothic Medium"/>
          <w:sz w:val="20"/>
        </w:rPr>
        <w:t xml:space="preserve"> </w:t>
      </w:r>
      <w:r w:rsidRPr="005D26C0">
        <w:rPr>
          <w:rFonts w:ascii="Franklin Gothic Book" w:hAnsi="Franklin Gothic Book" w:cs="Franklin Gothic Medium"/>
          <w:sz w:val="20"/>
        </w:rPr>
        <w:t>utilizes</w:t>
      </w:r>
      <w:r w:rsidRPr="00FC5E07">
        <w:rPr>
          <w:rFonts w:ascii="Franklin Gothic Book" w:hAnsi="Franklin Gothic Book" w:cs="Franklin Gothic Medium"/>
          <w:b/>
          <w:bCs/>
          <w:color w:val="7030A0"/>
          <w:sz w:val="20"/>
        </w:rPr>
        <w:t xml:space="preserve"> OMNICELL</w:t>
      </w:r>
      <w:r w:rsidRPr="00FC5E07">
        <w:rPr>
          <w:rFonts w:ascii="Franklin Gothic Book" w:hAnsi="Franklin Gothic Book" w:cs="Franklin Gothic Medium"/>
          <w:b/>
          <w:bCs/>
          <w:sz w:val="20"/>
        </w:rPr>
        <w:t xml:space="preserve"> as its central pharmacy automation</w:t>
      </w:r>
      <w:r>
        <w:rPr>
          <w:rFonts w:ascii="Franklin Gothic Book" w:hAnsi="Franklin Gothic Book" w:cs="Franklin Gothic Medium"/>
          <w:sz w:val="20"/>
        </w:rPr>
        <w:t xml:space="preserve"> working with unit-dose system in dispensing medications to improve safety and adherence across all of the departments. </w:t>
      </w:r>
    </w:p>
    <w:p w14:paraId="1BF89E8C" w14:textId="078B869F" w:rsidR="005458E9" w:rsidRDefault="007F4CB1" w:rsidP="007F4CB1">
      <w:pPr>
        <w:spacing w:before="100" w:after="100"/>
        <w:rPr>
          <w:rFonts w:ascii="Franklin Gothic Book" w:hAnsi="Franklin Gothic Book" w:cs="Franklin Gothic Medium"/>
          <w:sz w:val="20"/>
        </w:rPr>
      </w:pPr>
      <w:r w:rsidRPr="005974CC">
        <w:rPr>
          <w:rFonts w:ascii="Franklin Gothic Book" w:hAnsi="Franklin Gothic Book" w:cs="Franklin Gothic Medium"/>
          <w:sz w:val="20"/>
        </w:rPr>
        <w:t xml:space="preserve">The emergency department is composed of 16 beds (1 resuscitation room, 1 Trauma room, 1 Isolation room, 8 treatment/observation rooms, 1 procedure room, 2 triage rooms) plus 2 urgent care clinics. Usual shift composed of 1 nurse to 4 patient ratios, with at least 100 patients work volume per 24 hours. </w:t>
      </w:r>
    </w:p>
    <w:p w14:paraId="0EB84653" w14:textId="77777777" w:rsidR="005458E9" w:rsidRDefault="005458E9">
      <w:pPr>
        <w:spacing w:after="200" w:line="276" w:lineRule="auto"/>
        <w:rPr>
          <w:rFonts w:ascii="Franklin Gothic Book" w:hAnsi="Franklin Gothic Book" w:cs="Franklin Gothic Medium"/>
          <w:sz w:val="20"/>
        </w:rPr>
      </w:pPr>
      <w:r>
        <w:rPr>
          <w:rFonts w:ascii="Franklin Gothic Book" w:hAnsi="Franklin Gothic Book" w:cs="Franklin Gothic Medium"/>
          <w:sz w:val="20"/>
        </w:rPr>
        <w:br w:type="page"/>
      </w:r>
    </w:p>
    <w:p w14:paraId="5A80500A" w14:textId="77777777" w:rsidR="007F4CB1" w:rsidRDefault="007F4CB1" w:rsidP="007F4CB1">
      <w:pPr>
        <w:spacing w:before="100" w:after="100"/>
        <w:rPr>
          <w:rFonts w:ascii="Franklin Gothic Book" w:hAnsi="Franklin Gothic Book" w:cs="Franklin Gothic Medium"/>
          <w:sz w:val="20"/>
        </w:rPr>
      </w:pPr>
    </w:p>
    <w:p w14:paraId="2BE71563" w14:textId="77777777" w:rsidR="007F4CB1" w:rsidRDefault="007F4CB1" w:rsidP="007F4CB1">
      <w:pPr>
        <w:spacing w:before="100" w:after="100"/>
        <w:rPr>
          <w:rFonts w:ascii="Franklin Gothic Book" w:hAnsi="Franklin Gothic Book" w:cs="Franklin Gothic Medium"/>
          <w:sz w:val="20"/>
        </w:rPr>
      </w:pPr>
    </w:p>
    <w:p w14:paraId="5B2C371A" w14:textId="77777777" w:rsidR="007F4CB1" w:rsidRPr="005974CC" w:rsidRDefault="007F4CB1" w:rsidP="007F4CB1">
      <w:pPr>
        <w:rPr>
          <w:rFonts w:ascii="Franklin Gothic Book" w:hAnsi="Franklin Gothic Book" w:cs="Franklin Gothic Medium"/>
          <w:b/>
          <w:bCs/>
          <w:i/>
          <w:iCs/>
          <w:sz w:val="20"/>
          <w:u w:val="single"/>
        </w:rPr>
      </w:pPr>
      <w:r w:rsidRPr="005974CC">
        <w:rPr>
          <w:rFonts w:ascii="Franklin Gothic Book" w:hAnsi="Franklin Gothic Book" w:cs="Franklin Gothic Medium"/>
          <w:b/>
          <w:bCs/>
          <w:i/>
          <w:iCs/>
          <w:sz w:val="20"/>
          <w:u w:val="single"/>
        </w:rPr>
        <w:t xml:space="preserve">May 08, 2011 to February 21, 2015 </w:t>
      </w:r>
    </w:p>
    <w:p w14:paraId="4A4ACCDE"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 xml:space="preserve">Staff Nurse, Emergency Department  </w:t>
      </w:r>
    </w:p>
    <w:p w14:paraId="32A2341F"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48 hours per week</w:t>
      </w:r>
    </w:p>
    <w:p w14:paraId="13B64A14" w14:textId="77777777" w:rsidR="007F4CB1" w:rsidRPr="005974CC" w:rsidRDefault="007F4CB1" w:rsidP="007F4CB1">
      <w:pPr>
        <w:rPr>
          <w:rFonts w:ascii="Franklin Gothic Book" w:hAnsi="Franklin Gothic Book" w:cs="Franklin Gothic Medium"/>
          <w:b/>
          <w:bCs/>
          <w:sz w:val="20"/>
          <w:u w:val="single"/>
        </w:rPr>
      </w:pPr>
      <w:r w:rsidRPr="005974CC">
        <w:rPr>
          <w:rFonts w:ascii="Franklin Gothic Book" w:hAnsi="Franklin Gothic Book" w:cs="Franklin Gothic Medium"/>
          <w:b/>
          <w:bCs/>
          <w:sz w:val="20"/>
          <w:u w:val="single"/>
        </w:rPr>
        <w:t xml:space="preserve">University Hospital Sharjah </w:t>
      </w:r>
    </w:p>
    <w:p w14:paraId="53449950"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 xml:space="preserve">Sharjah </w:t>
      </w:r>
    </w:p>
    <w:p w14:paraId="09BA66CF"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United Arab Emirates</w:t>
      </w:r>
    </w:p>
    <w:p w14:paraId="4F06D762" w14:textId="77777777" w:rsidR="007F4CB1" w:rsidRPr="005974CC" w:rsidRDefault="007F4CB1" w:rsidP="007F4CB1">
      <w:pPr>
        <w:rPr>
          <w:rFonts w:ascii="Franklin Gothic Book" w:hAnsi="Franklin Gothic Book" w:cs="Franklin Gothic Medium"/>
          <w:sz w:val="20"/>
        </w:rPr>
      </w:pPr>
    </w:p>
    <w:p w14:paraId="5481AFAE" w14:textId="77777777" w:rsidR="007F4CB1" w:rsidRPr="005974CC" w:rsidRDefault="007F4CB1" w:rsidP="007F4CB1">
      <w:pPr>
        <w:spacing w:before="100" w:after="100"/>
        <w:rPr>
          <w:rFonts w:ascii="Franklin Gothic Book" w:hAnsi="Franklin Gothic Book" w:cs="Franklin Gothic Medium"/>
          <w:sz w:val="20"/>
        </w:rPr>
      </w:pPr>
      <w:r w:rsidRPr="005974CC">
        <w:rPr>
          <w:rFonts w:ascii="Franklin Gothic Book" w:hAnsi="Franklin Gothic Book" w:cs="Franklin Gothic Medium"/>
          <w:sz w:val="20"/>
        </w:rPr>
        <w:t>University Hospital Sharjah is a tertiary care multispecialty teaching hospital located in the campus of University of Sharjah</w:t>
      </w:r>
      <w:r w:rsidRPr="005D26C0">
        <w:rPr>
          <w:rFonts w:ascii="Franklin Gothic Book" w:hAnsi="Franklin Gothic Book" w:cs="Franklin Gothic Medium"/>
          <w:b/>
          <w:bCs/>
          <w:sz w:val="20"/>
          <w:u w:val="single"/>
        </w:rPr>
        <w:t xml:space="preserve">; </w:t>
      </w:r>
      <w:r w:rsidRPr="005D26C0">
        <w:rPr>
          <w:rFonts w:ascii="Franklin Gothic Book" w:hAnsi="Franklin Gothic Book" w:cs="Franklin Gothic Medium"/>
          <w:sz w:val="20"/>
        </w:rPr>
        <w:t>with recognized</w:t>
      </w:r>
      <w:r w:rsidRPr="005974CC">
        <w:rPr>
          <w:rFonts w:ascii="Franklin Gothic Book" w:hAnsi="Franklin Gothic Book" w:cs="Franklin Gothic Medium"/>
          <w:b/>
          <w:bCs/>
          <w:color w:val="FFC000"/>
          <w:sz w:val="20"/>
          <w:u w:val="single"/>
        </w:rPr>
        <w:t xml:space="preserve"> </w:t>
      </w:r>
      <w:r w:rsidRPr="005D26C0">
        <w:rPr>
          <w:rFonts w:ascii="Franklin Gothic Book" w:hAnsi="Franklin Gothic Book" w:cs="Franklin Gothic Medium"/>
          <w:b/>
          <w:bCs/>
          <w:color w:val="92D050"/>
          <w:sz w:val="20"/>
          <w:u w:val="single"/>
        </w:rPr>
        <w:t>JCI accreditation</w:t>
      </w:r>
      <w:r w:rsidRPr="005974CC">
        <w:rPr>
          <w:rFonts w:ascii="Franklin Gothic Book" w:hAnsi="Franklin Gothic Book" w:cs="Franklin Gothic Medium"/>
          <w:b/>
          <w:bCs/>
          <w:color w:val="FFC000"/>
          <w:sz w:val="20"/>
          <w:u w:val="single"/>
        </w:rPr>
        <w:t xml:space="preserve"> </w:t>
      </w:r>
      <w:r w:rsidRPr="005D26C0">
        <w:rPr>
          <w:rFonts w:ascii="Franklin Gothic Book" w:hAnsi="Franklin Gothic Book" w:cs="Franklin Gothic Medium"/>
          <w:sz w:val="20"/>
        </w:rPr>
        <w:t>and is currently operating</w:t>
      </w:r>
      <w:r w:rsidRPr="00227A18">
        <w:rPr>
          <w:rFonts w:ascii="Franklin Gothic Book" w:hAnsi="Franklin Gothic Book" w:cs="Franklin Gothic Medium"/>
          <w:b/>
          <w:bCs/>
          <w:color w:val="548DD4" w:themeColor="text2" w:themeTint="99"/>
          <w:sz w:val="20"/>
          <w:u w:val="single"/>
        </w:rPr>
        <w:t xml:space="preserve"> 325 beds spread across multiple specialties</w:t>
      </w:r>
      <w:r w:rsidRPr="005974CC">
        <w:rPr>
          <w:rFonts w:ascii="Franklin Gothic Book" w:hAnsi="Franklin Gothic Book" w:cs="Franklin Gothic Medium"/>
          <w:sz w:val="20"/>
        </w:rPr>
        <w:t xml:space="preserve"> including 210 in-patient beds, 40 specialty outpatient beds, 34 emergency beds, 11 ICU beds, 10 CCU beds, 11 neonatal ICU and 9 daycare beds. </w:t>
      </w:r>
      <w:r w:rsidRPr="005974CC">
        <w:rPr>
          <w:rFonts w:ascii="Franklin Gothic Book" w:hAnsi="Franklin Gothic Book" w:cs="Franklin Gothic Medium"/>
          <w:b/>
          <w:bCs/>
          <w:i/>
          <w:iCs/>
          <w:color w:val="FF0000"/>
          <w:sz w:val="20"/>
          <w:u w:val="single"/>
        </w:rPr>
        <w:t xml:space="preserve">UHS utilizes TRAKCARE </w:t>
      </w:r>
      <w:r w:rsidRPr="005D26C0">
        <w:rPr>
          <w:rFonts w:ascii="Franklin Gothic Book" w:hAnsi="Franklin Gothic Book" w:cs="Franklin Gothic Medium"/>
          <w:i/>
          <w:iCs/>
          <w:sz w:val="20"/>
        </w:rPr>
        <w:t>as Electronic Medical Record</w:t>
      </w:r>
      <w:r w:rsidRPr="005974CC">
        <w:rPr>
          <w:rFonts w:ascii="Franklin Gothic Book" w:hAnsi="Franklin Gothic Book" w:cs="Franklin Gothic Medium"/>
          <w:sz w:val="20"/>
        </w:rPr>
        <w:t xml:space="preserve"> and has been recognized by </w:t>
      </w:r>
      <w:r w:rsidRPr="005974CC">
        <w:rPr>
          <w:rFonts w:ascii="Franklin Gothic Book" w:hAnsi="Franklin Gothic Book" w:cs="Arial"/>
          <w:color w:val="000000"/>
          <w:sz w:val="20"/>
          <w:szCs w:val="20"/>
        </w:rPr>
        <w:t>Healthcare Information and Management Systems Society (HIMSS) for achieving Stage 6 on the </w:t>
      </w:r>
      <w:hyperlink r:id="rId10" w:history="1">
        <w:r w:rsidRPr="005974CC">
          <w:rPr>
            <w:rStyle w:val="Hyperlink"/>
            <w:rFonts w:ascii="Franklin Gothic Book" w:hAnsi="Franklin Gothic Book" w:cs="Arial"/>
            <w:sz w:val="20"/>
            <w:szCs w:val="20"/>
          </w:rPr>
          <w:t>EMR</w:t>
        </w:r>
      </w:hyperlink>
      <w:r w:rsidRPr="005974CC">
        <w:rPr>
          <w:rFonts w:ascii="Franklin Gothic Book" w:hAnsi="Franklin Gothic Book" w:cs="Arial"/>
          <w:color w:val="000000"/>
          <w:sz w:val="20"/>
          <w:szCs w:val="20"/>
        </w:rPr>
        <w:t> Adoption Model SM (EMRAM). This represents a significant advancement in the integrated healthcare network’s IT capabilities, positioning the hospital to deliver highest quality patient care. UHS is also known as both a baby and mother-friendly hospital and an approved General Civil Aviation Authority (GCAA) center responsible in conducting GCAA aviation medicals. UHS is also recognized as the first of its kind CENTER for Breast Care in Sharjah which caters to early detection, treatment and follow up of tumors and other breast diseases; Regional CENTER of excellence for maternity care, LEVEL 3 NICU equipped to care for neonatal/premature babies with critical illnesses at all gestational ages.</w:t>
      </w:r>
      <w:r>
        <w:rPr>
          <w:rFonts w:ascii="Franklin Gothic Book" w:hAnsi="Franklin Gothic Book" w:cs="Arial"/>
          <w:color w:val="000000"/>
          <w:sz w:val="20"/>
          <w:szCs w:val="20"/>
        </w:rPr>
        <w:t xml:space="preserve"> UHS is also known to be an institution that uses an advance technology and utilizes </w:t>
      </w:r>
      <w:r>
        <w:rPr>
          <w:rFonts w:ascii="Franklin Gothic Book" w:hAnsi="Franklin Gothic Book" w:cs="Arial"/>
          <w:color w:val="7030A0"/>
          <w:sz w:val="20"/>
          <w:szCs w:val="20"/>
          <w:u w:val="single"/>
        </w:rPr>
        <w:t>SWISSLOG</w:t>
      </w:r>
      <w:r w:rsidRPr="005D26C0">
        <w:rPr>
          <w:rFonts w:ascii="Franklin Gothic Book" w:hAnsi="Franklin Gothic Book" w:cs="Arial"/>
          <w:color w:val="7030A0"/>
          <w:sz w:val="20"/>
          <w:szCs w:val="20"/>
          <w:u w:val="single"/>
        </w:rPr>
        <w:t xml:space="preserve"> Pneumatic Tube</w:t>
      </w:r>
      <w:r w:rsidRPr="00EE6529">
        <w:rPr>
          <w:rFonts w:ascii="Franklin Gothic Book" w:hAnsi="Franklin Gothic Book" w:cs="Arial"/>
          <w:color w:val="000000"/>
          <w:sz w:val="20"/>
          <w:szCs w:val="20"/>
          <w:u w:val="single"/>
        </w:rPr>
        <w:t xml:space="preserve"> </w:t>
      </w:r>
      <w:r w:rsidRPr="005D26C0">
        <w:rPr>
          <w:rFonts w:ascii="Franklin Gothic Book" w:hAnsi="Franklin Gothic Book" w:cs="Arial"/>
          <w:b/>
          <w:bCs/>
          <w:color w:val="000000"/>
          <w:sz w:val="20"/>
          <w:szCs w:val="20"/>
          <w:u w:val="single"/>
        </w:rPr>
        <w:t>as its automated transport system</w:t>
      </w:r>
      <w:r>
        <w:rPr>
          <w:rFonts w:ascii="Franklin Gothic Book" w:hAnsi="Franklin Gothic Book" w:cs="Arial"/>
          <w:color w:val="000000"/>
          <w:sz w:val="20"/>
          <w:szCs w:val="20"/>
        </w:rPr>
        <w:t xml:space="preserve"> within the facility.</w:t>
      </w:r>
      <w:r w:rsidRPr="005974CC">
        <w:rPr>
          <w:rFonts w:ascii="Franklin Gothic Book" w:hAnsi="Franklin Gothic Book" w:cs="Arial"/>
          <w:color w:val="000000"/>
          <w:sz w:val="20"/>
          <w:szCs w:val="20"/>
        </w:rPr>
        <w:t xml:space="preserve">    </w:t>
      </w:r>
    </w:p>
    <w:p w14:paraId="0E3D8154" w14:textId="77777777" w:rsidR="007F4CB1" w:rsidRPr="005974CC" w:rsidRDefault="007F4CB1" w:rsidP="007F4CB1">
      <w:pPr>
        <w:spacing w:before="100" w:after="100"/>
        <w:rPr>
          <w:rFonts w:ascii="Franklin Gothic Book" w:hAnsi="Franklin Gothic Book" w:cs="Franklin Gothic Medium"/>
          <w:sz w:val="20"/>
        </w:rPr>
      </w:pPr>
    </w:p>
    <w:p w14:paraId="68972232" w14:textId="77777777" w:rsidR="007F4CB1" w:rsidRPr="005974CC" w:rsidRDefault="007F4CB1" w:rsidP="007F4CB1">
      <w:pPr>
        <w:spacing w:before="100" w:after="100"/>
        <w:rPr>
          <w:rFonts w:ascii="Franklin Gothic Book" w:hAnsi="Franklin Gothic Book"/>
        </w:rPr>
      </w:pPr>
      <w:r w:rsidRPr="005974CC">
        <w:rPr>
          <w:rFonts w:ascii="Franklin Gothic Book" w:hAnsi="Franklin Gothic Book" w:cs="Franklin Gothic Medium"/>
          <w:sz w:val="20"/>
        </w:rPr>
        <w:t>The Emerge</w:t>
      </w:r>
      <w:r>
        <w:rPr>
          <w:rFonts w:ascii="Franklin Gothic Book" w:hAnsi="Franklin Gothic Book" w:cs="Franklin Gothic Medium"/>
          <w:sz w:val="20"/>
        </w:rPr>
        <w:t>ncy Department is composed of 35</w:t>
      </w:r>
      <w:r w:rsidRPr="005974CC">
        <w:rPr>
          <w:rFonts w:ascii="Franklin Gothic Book" w:hAnsi="Franklin Gothic Book" w:cs="Franklin Gothic Medium"/>
          <w:sz w:val="20"/>
        </w:rPr>
        <w:t xml:space="preserve"> beds, with nurse-patient ratio of 1:</w:t>
      </w:r>
      <w:r>
        <w:rPr>
          <w:rFonts w:ascii="Franklin Gothic Book" w:hAnsi="Franklin Gothic Book" w:cs="Franklin Gothic Medium"/>
          <w:sz w:val="20"/>
        </w:rPr>
        <w:t>5</w:t>
      </w:r>
      <w:r w:rsidRPr="005974CC">
        <w:rPr>
          <w:rFonts w:ascii="Franklin Gothic Book" w:hAnsi="Franklin Gothic Book" w:cs="Franklin Gothic Medium"/>
          <w:sz w:val="20"/>
        </w:rPr>
        <w:t xml:space="preserve"> and with a </w:t>
      </w:r>
      <w:r>
        <w:rPr>
          <w:rFonts w:ascii="Franklin Gothic Book" w:hAnsi="Franklin Gothic Book" w:cs="Franklin Gothic Medium"/>
          <w:sz w:val="20"/>
        </w:rPr>
        <w:t>minimum census of 20</w:t>
      </w:r>
      <w:r w:rsidRPr="005974CC">
        <w:rPr>
          <w:rFonts w:ascii="Franklin Gothic Book" w:hAnsi="Franklin Gothic Book" w:cs="Franklin Gothic Medium"/>
          <w:sz w:val="20"/>
        </w:rPr>
        <w:t xml:space="preserve">0 patients per 24 hours. </w:t>
      </w:r>
    </w:p>
    <w:p w14:paraId="0907B83A" w14:textId="77777777" w:rsidR="007F4CB1" w:rsidRDefault="007F4CB1" w:rsidP="007F4CB1">
      <w:pPr>
        <w:spacing w:before="100" w:after="100"/>
        <w:rPr>
          <w:rFonts w:ascii="Franklin Gothic Book" w:hAnsi="Franklin Gothic Book" w:cs="Franklin Gothic Medium"/>
          <w:sz w:val="20"/>
        </w:rPr>
      </w:pPr>
    </w:p>
    <w:p w14:paraId="65C18334" w14:textId="77777777" w:rsidR="000E54D4" w:rsidRPr="005974CC" w:rsidRDefault="000E54D4" w:rsidP="007F4CB1">
      <w:pPr>
        <w:rPr>
          <w:rFonts w:ascii="Franklin Gothic Book" w:hAnsi="Franklin Gothic Book" w:cs="Franklin Gothic Medium"/>
          <w:sz w:val="20"/>
        </w:rPr>
      </w:pPr>
    </w:p>
    <w:p w14:paraId="1700DC25" w14:textId="77777777" w:rsidR="007F4CB1" w:rsidRPr="005974CC" w:rsidRDefault="007F4CB1" w:rsidP="007F4CB1">
      <w:pPr>
        <w:rPr>
          <w:rFonts w:ascii="Franklin Gothic Medium" w:hAnsi="Franklin Gothic Medium" w:cs="Franklin Gothic Medium"/>
          <w:sz w:val="20"/>
        </w:rPr>
      </w:pPr>
      <w:r>
        <w:rPr>
          <w:rFonts w:ascii="Franklin Gothic Medium" w:hAnsi="Franklin Gothic Medium" w:cs="Franklin Gothic Medium"/>
          <w:sz w:val="20"/>
        </w:rPr>
        <w:t xml:space="preserve">Clinical </w:t>
      </w:r>
      <w:r w:rsidRPr="005974CC">
        <w:rPr>
          <w:rFonts w:ascii="Franklin Gothic Medium" w:hAnsi="Franklin Gothic Medium" w:cs="Franklin Gothic Medium"/>
          <w:sz w:val="20"/>
        </w:rPr>
        <w:t>Skills</w:t>
      </w:r>
      <w:r>
        <w:rPr>
          <w:rFonts w:ascii="Franklin Gothic Medium" w:hAnsi="Franklin Gothic Medium" w:cs="Franklin Gothic Medium"/>
          <w:sz w:val="20"/>
        </w:rPr>
        <w:t xml:space="preserve"> Summary – Emergency Room:</w:t>
      </w:r>
      <w:r w:rsidRPr="005974CC">
        <w:rPr>
          <w:rFonts w:ascii="Franklin Gothic Medium" w:hAnsi="Franklin Gothic Medium" w:cs="Franklin Gothic Medium"/>
          <w:sz w:val="20"/>
        </w:rPr>
        <w:t xml:space="preserve"> </w:t>
      </w:r>
    </w:p>
    <w:p w14:paraId="170A2D2B" w14:textId="77777777" w:rsidR="007F4CB1" w:rsidRPr="005974CC" w:rsidRDefault="007F4CB1" w:rsidP="007F4CB1">
      <w:pPr>
        <w:rPr>
          <w:rFonts w:ascii="Franklin Gothic Book" w:hAnsi="Franklin Gothic Book" w:cs="Franklin Gothic Medium"/>
          <w:sz w:val="20"/>
        </w:rPr>
      </w:pPr>
    </w:p>
    <w:p w14:paraId="7C738729" w14:textId="77777777" w:rsidR="007F4CB1" w:rsidRPr="00484879"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Triaging ED patients based on 5 ESI level</w:t>
      </w:r>
      <w:r>
        <w:rPr>
          <w:rFonts w:ascii="Franklin Gothic Book" w:hAnsi="Franklin Gothic Book" w:cs="Franklin Gothic Medium"/>
          <w:sz w:val="20"/>
        </w:rPr>
        <w:t>s</w:t>
      </w:r>
      <w:r w:rsidRPr="00484879">
        <w:rPr>
          <w:rFonts w:ascii="Franklin Gothic Book" w:hAnsi="Franklin Gothic Book" w:cs="Franklin Gothic Medium"/>
          <w:sz w:val="20"/>
        </w:rPr>
        <w:t>.</w:t>
      </w:r>
    </w:p>
    <w:p w14:paraId="7715271A" w14:textId="77777777" w:rsidR="007F4CB1"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Performs head-to-toe and neurologic assessment depending on the case of the patient.</w:t>
      </w:r>
    </w:p>
    <w:p w14:paraId="018A105A" w14:textId="77777777" w:rsidR="007F4CB1" w:rsidRPr="00AC29D8"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sz w:val="20"/>
          <w:szCs w:val="20"/>
        </w:rPr>
        <w:t>Assist physician in various lifesaving procedures such as intubations, defibrillations, and cardioversion.</w:t>
      </w:r>
    </w:p>
    <w:p w14:paraId="28A20292" w14:textId="77777777" w:rsidR="007F4CB1" w:rsidRPr="00484879"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sz w:val="20"/>
          <w:szCs w:val="20"/>
        </w:rPr>
        <w:t>Responds to codes in the hospital.</w:t>
      </w:r>
    </w:p>
    <w:p w14:paraId="6A496584" w14:textId="77777777" w:rsidR="007F4CB1"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IV insertion/ABG collection and phlebotomy/blood extraction</w:t>
      </w:r>
    </w:p>
    <w:p w14:paraId="1CC8736D" w14:textId="77777777" w:rsidR="007F4CB1"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Administer medication (PO, IM, SC, IV, nebulization, patch)</w:t>
      </w:r>
    </w:p>
    <w:p w14:paraId="5100DF22" w14:textId="77777777" w:rsidR="007F4CB1" w:rsidRPr="00484879"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cs="Franklin Gothic Medium"/>
          <w:sz w:val="20"/>
        </w:rPr>
        <w:t>Administering oxygen therapy, low flow and high flow concentration.</w:t>
      </w:r>
    </w:p>
    <w:p w14:paraId="297D0095" w14:textId="77777777" w:rsidR="007F4CB1"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cs="Franklin Gothic Medium"/>
          <w:sz w:val="20"/>
        </w:rPr>
        <w:t>Administering blood and blood products.</w:t>
      </w:r>
    </w:p>
    <w:p w14:paraId="3B8C16D1" w14:textId="77777777" w:rsidR="007F4CB1"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cs="Franklin Gothic Medium"/>
          <w:sz w:val="20"/>
        </w:rPr>
        <w:t>NGT insertion</w:t>
      </w:r>
    </w:p>
    <w:p w14:paraId="08541CBB" w14:textId="77777777" w:rsidR="007F4CB1"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cs="Franklin Gothic Medium"/>
          <w:sz w:val="20"/>
        </w:rPr>
        <w:t>Foley Catheter insertion – male and female</w:t>
      </w:r>
    </w:p>
    <w:p w14:paraId="1DDEEC61" w14:textId="77777777" w:rsidR="007F4CB1" w:rsidRPr="00484879"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 xml:space="preserve">Wound Care/Dressing </w:t>
      </w:r>
    </w:p>
    <w:p w14:paraId="0C1F12CB" w14:textId="77777777" w:rsidR="007F4CB1"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Splinting/Back slab</w:t>
      </w:r>
      <w:r>
        <w:rPr>
          <w:rFonts w:ascii="Franklin Gothic Book" w:hAnsi="Franklin Gothic Book" w:cs="Franklin Gothic Medium"/>
          <w:sz w:val="20"/>
        </w:rPr>
        <w:t>/Cast application</w:t>
      </w:r>
    </w:p>
    <w:p w14:paraId="1F20A926" w14:textId="77777777" w:rsidR="007F4CB1" w:rsidRPr="00484879" w:rsidRDefault="007F4CB1" w:rsidP="007F4CB1">
      <w:pPr>
        <w:pStyle w:val="ListParagraph"/>
        <w:numPr>
          <w:ilvl w:val="0"/>
          <w:numId w:val="3"/>
        </w:numPr>
        <w:rPr>
          <w:rFonts w:ascii="Franklin Gothic Book" w:hAnsi="Franklin Gothic Book" w:cs="Franklin Gothic Medium"/>
          <w:sz w:val="20"/>
        </w:rPr>
      </w:pPr>
      <w:r>
        <w:rPr>
          <w:rFonts w:ascii="Franklin Gothic Book" w:hAnsi="Franklin Gothic Book" w:cs="Franklin Gothic Medium"/>
          <w:sz w:val="20"/>
        </w:rPr>
        <w:t>Assisting in conscious sedation.</w:t>
      </w:r>
    </w:p>
    <w:p w14:paraId="4305E182" w14:textId="77777777" w:rsidR="007F4CB1" w:rsidRPr="00484879"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Assisting in Intubation</w:t>
      </w:r>
    </w:p>
    <w:p w14:paraId="53A915BC" w14:textId="77777777" w:rsidR="007F4CB1" w:rsidRPr="00484879"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Assisting in Chest Tube insertion</w:t>
      </w:r>
    </w:p>
    <w:p w14:paraId="18B3C183" w14:textId="77777777" w:rsidR="007F4CB1" w:rsidRPr="00484879"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 xml:space="preserve">Performing and interpreting ECG </w:t>
      </w:r>
    </w:p>
    <w:p w14:paraId="43138DDD" w14:textId="77777777" w:rsidR="007F4CB1" w:rsidRDefault="007F4CB1" w:rsidP="007F4CB1">
      <w:pPr>
        <w:pStyle w:val="ListParagraph"/>
        <w:numPr>
          <w:ilvl w:val="0"/>
          <w:numId w:val="3"/>
        </w:numPr>
        <w:rPr>
          <w:rFonts w:ascii="Franklin Gothic Book" w:hAnsi="Franklin Gothic Book" w:cs="Franklin Gothic Medium"/>
          <w:sz w:val="20"/>
        </w:rPr>
      </w:pPr>
      <w:r w:rsidRPr="00484879">
        <w:rPr>
          <w:rFonts w:ascii="Franklin Gothic Book" w:hAnsi="Franklin Gothic Book" w:cs="Franklin Gothic Medium"/>
          <w:sz w:val="20"/>
        </w:rPr>
        <w:t xml:space="preserve">Performing </w:t>
      </w:r>
      <w:r>
        <w:rPr>
          <w:rFonts w:ascii="Franklin Gothic Book" w:hAnsi="Franklin Gothic Book" w:cs="Franklin Gothic Medium"/>
          <w:sz w:val="20"/>
        </w:rPr>
        <w:t xml:space="preserve">point of care testing like ABG, </w:t>
      </w:r>
      <w:r w:rsidRPr="00484879">
        <w:rPr>
          <w:rFonts w:ascii="Franklin Gothic Book" w:hAnsi="Franklin Gothic Book" w:cs="Franklin Gothic Medium"/>
          <w:sz w:val="20"/>
        </w:rPr>
        <w:t>RBS, rapid</w:t>
      </w:r>
      <w:r>
        <w:rPr>
          <w:rFonts w:ascii="Franklin Gothic Book" w:hAnsi="Franklin Gothic Book" w:cs="Franklin Gothic Medium"/>
          <w:sz w:val="20"/>
        </w:rPr>
        <w:t xml:space="preserve"> strep</w:t>
      </w:r>
      <w:r w:rsidRPr="00484879">
        <w:rPr>
          <w:rFonts w:ascii="Franklin Gothic Book" w:hAnsi="Franklin Gothic Book" w:cs="Franklin Gothic Medium"/>
          <w:sz w:val="20"/>
        </w:rPr>
        <w:t xml:space="preserve"> swab, urinalysis and urine pregnancy test</w:t>
      </w:r>
    </w:p>
    <w:p w14:paraId="603637DE" w14:textId="676376B9" w:rsidR="007F4CB1" w:rsidRPr="00804797" w:rsidRDefault="007F4CB1" w:rsidP="007F4CB1">
      <w:pPr>
        <w:pStyle w:val="ListParagraph"/>
        <w:numPr>
          <w:ilvl w:val="0"/>
          <w:numId w:val="3"/>
        </w:numPr>
        <w:rPr>
          <w:rFonts w:ascii="Franklin Gothic Book" w:hAnsi="Franklin Gothic Book" w:cs="Franklin Gothic Medium"/>
          <w:sz w:val="20"/>
          <w:szCs w:val="20"/>
        </w:rPr>
      </w:pPr>
      <w:r w:rsidRPr="00804797">
        <w:rPr>
          <w:rFonts w:ascii="Franklin Gothic Book" w:hAnsi="Franklin Gothic Book"/>
          <w:sz w:val="20"/>
          <w:szCs w:val="20"/>
        </w:rPr>
        <w:t>Teaches patients and significant others how to manage their illness/injury, by explaining: post-treatment home care needs, diet/nutrition/exercise programs, self-administration of medication and rehabilitation, as well as provides referrals to other healthcare professionals for follow-up treatment</w:t>
      </w:r>
    </w:p>
    <w:p w14:paraId="1B0A1EA9" w14:textId="77777777" w:rsidR="007F4CB1" w:rsidRPr="00B072BE" w:rsidRDefault="007F4CB1" w:rsidP="007F4CB1">
      <w:pPr>
        <w:ind w:left="360"/>
        <w:rPr>
          <w:rFonts w:ascii="Franklin Gothic Book" w:hAnsi="Franklin Gothic Book" w:cs="Franklin Gothic Medium"/>
          <w:sz w:val="20"/>
          <w:szCs w:val="20"/>
        </w:rPr>
      </w:pPr>
    </w:p>
    <w:p w14:paraId="6E46F928" w14:textId="382B5BDC" w:rsidR="008D3497" w:rsidRDefault="008D3497">
      <w:pPr>
        <w:spacing w:after="200" w:line="276" w:lineRule="auto"/>
        <w:rPr>
          <w:rFonts w:ascii="Franklin Gothic Book" w:hAnsi="Franklin Gothic Book" w:cs="Franklin Gothic Medium"/>
          <w:sz w:val="20"/>
        </w:rPr>
      </w:pPr>
      <w:r>
        <w:rPr>
          <w:rFonts w:ascii="Franklin Gothic Book" w:hAnsi="Franklin Gothic Book" w:cs="Franklin Gothic Medium"/>
          <w:sz w:val="20"/>
        </w:rPr>
        <w:br w:type="page"/>
      </w:r>
    </w:p>
    <w:p w14:paraId="726FD631" w14:textId="77777777" w:rsidR="007F4CB1" w:rsidRDefault="007F4CB1" w:rsidP="007F4CB1">
      <w:pPr>
        <w:rPr>
          <w:rFonts w:ascii="Franklin Gothic Book" w:hAnsi="Franklin Gothic Book" w:cs="Franklin Gothic Medium"/>
          <w:sz w:val="20"/>
        </w:rPr>
      </w:pPr>
    </w:p>
    <w:p w14:paraId="713F3178" w14:textId="2CB308F4" w:rsidR="007F4CB1" w:rsidRPr="00161035" w:rsidRDefault="007F4CB1" w:rsidP="00161035">
      <w:pPr>
        <w:spacing w:after="200" w:line="276" w:lineRule="auto"/>
        <w:rPr>
          <w:rFonts w:ascii="Franklin Gothic Book" w:hAnsi="Franklin Gothic Book" w:cs="Franklin Gothic Medium"/>
          <w:sz w:val="20"/>
        </w:rPr>
      </w:pPr>
      <w:r w:rsidRPr="005974CC">
        <w:rPr>
          <w:rFonts w:ascii="Franklin Gothic Medium" w:hAnsi="Franklin Gothic Medium" w:cs="Franklin Gothic Medium"/>
          <w:sz w:val="20"/>
        </w:rPr>
        <w:t>Cases Cared For:</w:t>
      </w:r>
    </w:p>
    <w:p w14:paraId="2059BE88" w14:textId="77777777" w:rsidR="007F4CB1" w:rsidRPr="005974CC" w:rsidRDefault="007F4CB1" w:rsidP="007F4CB1">
      <w:pPr>
        <w:pStyle w:val="ListParagraph"/>
        <w:numPr>
          <w:ilvl w:val="0"/>
          <w:numId w:val="1"/>
        </w:numPr>
        <w:rPr>
          <w:rFonts w:ascii="Franklin Gothic Book" w:hAnsi="Franklin Gothic Book" w:cs="Franklin Gothic Medium"/>
          <w:sz w:val="20"/>
        </w:rPr>
        <w:sectPr w:rsidR="007F4CB1" w:rsidRPr="005974CC" w:rsidSect="00B05C06">
          <w:footerReference w:type="default" r:id="rId11"/>
          <w:pgSz w:w="12240" w:h="15840"/>
          <w:pgMar w:top="720" w:right="1008" w:bottom="720" w:left="1008" w:header="720" w:footer="720" w:gutter="0"/>
          <w:cols w:space="720"/>
          <w:docGrid w:linePitch="360"/>
        </w:sectPr>
      </w:pPr>
    </w:p>
    <w:p w14:paraId="2DEF3DA6" w14:textId="77777777" w:rsidR="007F4CB1" w:rsidRDefault="007F4CB1" w:rsidP="007F4CB1">
      <w:pPr>
        <w:pStyle w:val="ListParagraph"/>
        <w:numPr>
          <w:ilvl w:val="0"/>
          <w:numId w:val="1"/>
        </w:numPr>
        <w:rPr>
          <w:rFonts w:ascii="Franklin Gothic Book" w:hAnsi="Franklin Gothic Book" w:cs="Franklin Gothic Medium"/>
          <w:sz w:val="20"/>
        </w:rPr>
      </w:pPr>
      <w:r>
        <w:rPr>
          <w:rFonts w:ascii="Franklin Gothic Book" w:hAnsi="Franklin Gothic Book" w:cs="Franklin Gothic Medium"/>
          <w:sz w:val="20"/>
        </w:rPr>
        <w:t>Myocardial Infarction (</w:t>
      </w:r>
      <w:proofErr w:type="spellStart"/>
      <w:r>
        <w:rPr>
          <w:rFonts w:ascii="Franklin Gothic Book" w:hAnsi="Franklin Gothic Book" w:cs="Franklin Gothic Medium"/>
          <w:sz w:val="20"/>
        </w:rPr>
        <w:t>stemi</w:t>
      </w:r>
      <w:proofErr w:type="spellEnd"/>
      <w:r>
        <w:rPr>
          <w:rFonts w:ascii="Franklin Gothic Book" w:hAnsi="Franklin Gothic Book" w:cs="Franklin Gothic Medium"/>
          <w:sz w:val="20"/>
        </w:rPr>
        <w:t>/</w:t>
      </w:r>
      <w:proofErr w:type="spellStart"/>
      <w:r>
        <w:rPr>
          <w:rFonts w:ascii="Franklin Gothic Book" w:hAnsi="Franklin Gothic Book" w:cs="Franklin Gothic Medium"/>
          <w:sz w:val="20"/>
        </w:rPr>
        <w:t>nonstemi</w:t>
      </w:r>
      <w:proofErr w:type="spellEnd"/>
      <w:r>
        <w:rPr>
          <w:rFonts w:ascii="Franklin Gothic Book" w:hAnsi="Franklin Gothic Book" w:cs="Franklin Gothic Medium"/>
          <w:sz w:val="20"/>
        </w:rPr>
        <w:t xml:space="preserve"> pathway)</w:t>
      </w:r>
    </w:p>
    <w:p w14:paraId="4E1CE5C4"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Stable/Unstable Angina</w:t>
      </w:r>
    </w:p>
    <w:p w14:paraId="45A76F96"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Hypo/Hyperglycemia/DKA</w:t>
      </w:r>
    </w:p>
    <w:p w14:paraId="4370B019"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Palpitation/SVT/Atrial Fib</w:t>
      </w:r>
    </w:p>
    <w:p w14:paraId="55208A6B" w14:textId="77777777" w:rsidR="007F4CB1"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CVA/TIA</w:t>
      </w:r>
    </w:p>
    <w:p w14:paraId="5C6B14D1" w14:textId="77777777" w:rsidR="007F4CB1" w:rsidRDefault="007F4CB1" w:rsidP="007F4CB1">
      <w:pPr>
        <w:pStyle w:val="ListParagraph"/>
        <w:numPr>
          <w:ilvl w:val="0"/>
          <w:numId w:val="1"/>
        </w:numPr>
        <w:rPr>
          <w:rFonts w:ascii="Franklin Gothic Book" w:hAnsi="Franklin Gothic Book" w:cs="Franklin Gothic Medium"/>
          <w:sz w:val="20"/>
        </w:rPr>
      </w:pPr>
      <w:r>
        <w:rPr>
          <w:rFonts w:ascii="Franklin Gothic Book" w:hAnsi="Franklin Gothic Book" w:cs="Franklin Gothic Medium"/>
          <w:sz w:val="20"/>
        </w:rPr>
        <w:t>Convulsions/Seizures</w:t>
      </w:r>
    </w:p>
    <w:p w14:paraId="130A8FFD" w14:textId="77777777" w:rsidR="007F4CB1" w:rsidRDefault="007F4CB1" w:rsidP="007F4CB1">
      <w:pPr>
        <w:pStyle w:val="ListParagraph"/>
        <w:numPr>
          <w:ilvl w:val="0"/>
          <w:numId w:val="1"/>
        </w:numPr>
        <w:rPr>
          <w:rFonts w:ascii="Franklin Gothic Book" w:hAnsi="Franklin Gothic Book" w:cs="Franklin Gothic Medium"/>
          <w:sz w:val="20"/>
        </w:rPr>
      </w:pPr>
      <w:r>
        <w:rPr>
          <w:rFonts w:ascii="Franklin Gothic Book" w:hAnsi="Franklin Gothic Book" w:cs="Franklin Gothic Medium"/>
          <w:sz w:val="20"/>
        </w:rPr>
        <w:t>Anaphylactic Shock</w:t>
      </w:r>
    </w:p>
    <w:p w14:paraId="17428C45" w14:textId="77777777" w:rsidR="007F4CB1" w:rsidRPr="005974CC" w:rsidRDefault="007F4CB1" w:rsidP="007F4CB1">
      <w:pPr>
        <w:pStyle w:val="ListParagraph"/>
        <w:numPr>
          <w:ilvl w:val="0"/>
          <w:numId w:val="1"/>
        </w:numPr>
        <w:rPr>
          <w:rFonts w:ascii="Franklin Gothic Book" w:hAnsi="Franklin Gothic Book" w:cs="Franklin Gothic Medium"/>
          <w:sz w:val="20"/>
        </w:rPr>
      </w:pPr>
      <w:r>
        <w:rPr>
          <w:rFonts w:ascii="Franklin Gothic Book" w:hAnsi="Franklin Gothic Book" w:cs="Franklin Gothic Medium"/>
          <w:sz w:val="20"/>
        </w:rPr>
        <w:t>Sepsis</w:t>
      </w:r>
    </w:p>
    <w:p w14:paraId="6F0BDEBF"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Accelerated Hypertension</w:t>
      </w:r>
    </w:p>
    <w:p w14:paraId="356D419E"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Pulmonary Tuberculosis</w:t>
      </w:r>
    </w:p>
    <w:p w14:paraId="3B7B2A88" w14:textId="77777777" w:rsidR="007F4CB1" w:rsidRDefault="007F4CB1" w:rsidP="007F4CB1">
      <w:pPr>
        <w:pStyle w:val="ListParagraph"/>
        <w:rPr>
          <w:rFonts w:ascii="Franklin Gothic Book" w:hAnsi="Franklin Gothic Book" w:cs="Franklin Gothic Medium"/>
          <w:sz w:val="20"/>
        </w:rPr>
      </w:pPr>
    </w:p>
    <w:p w14:paraId="7F1B7EF7"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COPD/Bronchitis/Acute Exacerbation of Asthma</w:t>
      </w:r>
    </w:p>
    <w:p w14:paraId="5CE2C895"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Gastroenteritis with Dehydration</w:t>
      </w:r>
    </w:p>
    <w:p w14:paraId="0335E9E7" w14:textId="77777777" w:rsidR="007F4CB1" w:rsidRPr="005974CC" w:rsidRDefault="007F4CB1" w:rsidP="007F4CB1">
      <w:pPr>
        <w:pStyle w:val="ListParagraph"/>
        <w:numPr>
          <w:ilvl w:val="0"/>
          <w:numId w:val="1"/>
        </w:numPr>
        <w:rPr>
          <w:rFonts w:ascii="Franklin Gothic Book" w:hAnsi="Franklin Gothic Book" w:cs="Franklin Gothic Medium"/>
          <w:sz w:val="20"/>
        </w:rPr>
      </w:pPr>
      <w:r>
        <w:rPr>
          <w:rFonts w:ascii="Franklin Gothic Book" w:hAnsi="Franklin Gothic Book" w:cs="Franklin Gothic Medium"/>
          <w:sz w:val="20"/>
        </w:rPr>
        <w:t>Acute Kidney Injury</w:t>
      </w:r>
    </w:p>
    <w:p w14:paraId="465AFA5D"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Head injury</w:t>
      </w:r>
      <w:r>
        <w:rPr>
          <w:rFonts w:ascii="Franklin Gothic Book" w:hAnsi="Franklin Gothic Book" w:cs="Franklin Gothic Medium"/>
          <w:sz w:val="20"/>
        </w:rPr>
        <w:t>/Motor Vehicle Accident</w:t>
      </w:r>
    </w:p>
    <w:p w14:paraId="2B43AB83" w14:textId="77777777" w:rsidR="007F4CB1"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Burns</w:t>
      </w:r>
    </w:p>
    <w:p w14:paraId="5E179662" w14:textId="77777777" w:rsidR="007F4CB1" w:rsidRPr="005974CC" w:rsidRDefault="007F4CB1" w:rsidP="007F4CB1">
      <w:pPr>
        <w:pStyle w:val="ListParagraph"/>
        <w:numPr>
          <w:ilvl w:val="0"/>
          <w:numId w:val="1"/>
        </w:numPr>
        <w:rPr>
          <w:rFonts w:ascii="Franklin Gothic Book" w:hAnsi="Franklin Gothic Book" w:cs="Franklin Gothic Medium"/>
          <w:sz w:val="20"/>
        </w:rPr>
      </w:pPr>
      <w:r>
        <w:rPr>
          <w:rFonts w:ascii="Franklin Gothic Book" w:hAnsi="Franklin Gothic Book" w:cs="Franklin Gothic Medium"/>
          <w:sz w:val="20"/>
        </w:rPr>
        <w:t>Open and close Fracture</w:t>
      </w:r>
    </w:p>
    <w:p w14:paraId="49F1069E"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Malaria</w:t>
      </w:r>
    </w:p>
    <w:p w14:paraId="3E97AD25" w14:textId="77777777" w:rsidR="007F4CB1" w:rsidRPr="005974CC" w:rsidRDefault="007F4CB1" w:rsidP="007F4CB1">
      <w:pPr>
        <w:pStyle w:val="ListParagraph"/>
        <w:numPr>
          <w:ilvl w:val="0"/>
          <w:numId w:val="1"/>
        </w:numPr>
        <w:rPr>
          <w:rFonts w:ascii="Franklin Gothic Book" w:hAnsi="Franklin Gothic Book" w:cs="Franklin Gothic Medium"/>
          <w:sz w:val="20"/>
        </w:rPr>
      </w:pPr>
      <w:r w:rsidRPr="005974CC">
        <w:rPr>
          <w:rFonts w:ascii="Franklin Gothic Book" w:hAnsi="Franklin Gothic Book" w:cs="Franklin Gothic Medium"/>
          <w:sz w:val="20"/>
        </w:rPr>
        <w:t>Acute Pancreatitis/Gastritis/Peptic Ulcer</w:t>
      </w:r>
    </w:p>
    <w:p w14:paraId="6DD097E4" w14:textId="2225FFC6" w:rsidR="007F4CB1" w:rsidRPr="00161035" w:rsidRDefault="007F4CB1" w:rsidP="00161035">
      <w:pPr>
        <w:pStyle w:val="ListParagraph"/>
        <w:numPr>
          <w:ilvl w:val="0"/>
          <w:numId w:val="1"/>
        </w:numPr>
        <w:rPr>
          <w:rFonts w:ascii="Franklin Gothic Book" w:hAnsi="Franklin Gothic Book" w:cs="Franklin Gothic Medium"/>
          <w:sz w:val="20"/>
        </w:rPr>
        <w:sectPr w:rsidR="007F4CB1" w:rsidRPr="00161035" w:rsidSect="00200454">
          <w:type w:val="continuous"/>
          <w:pgSz w:w="12240" w:h="15840"/>
          <w:pgMar w:top="720" w:right="1008" w:bottom="720" w:left="1008" w:header="720" w:footer="720" w:gutter="0"/>
          <w:cols w:num="2" w:space="720"/>
          <w:docGrid w:linePitch="360"/>
        </w:sectPr>
      </w:pPr>
      <w:r w:rsidRPr="005974CC">
        <w:rPr>
          <w:rFonts w:ascii="Franklin Gothic Book" w:hAnsi="Franklin Gothic Book" w:cs="Franklin Gothic Medium"/>
          <w:sz w:val="20"/>
        </w:rPr>
        <w:t>Organophosphate Poisoning</w:t>
      </w:r>
    </w:p>
    <w:p w14:paraId="1A710BA4" w14:textId="77777777" w:rsidR="00161035" w:rsidRDefault="00161035" w:rsidP="00161035">
      <w:pPr>
        <w:rPr>
          <w:rFonts w:ascii="Franklin Gothic Medium" w:hAnsi="Franklin Gothic Medium" w:cs="Franklin Gothic Medium"/>
          <w:sz w:val="20"/>
        </w:rPr>
      </w:pPr>
    </w:p>
    <w:p w14:paraId="0F0BAD13" w14:textId="77777777" w:rsidR="00161035" w:rsidRDefault="00161035" w:rsidP="00161035">
      <w:pPr>
        <w:rPr>
          <w:rFonts w:ascii="Franklin Gothic Medium" w:hAnsi="Franklin Gothic Medium" w:cs="Franklin Gothic Medium"/>
          <w:sz w:val="20"/>
        </w:rPr>
      </w:pPr>
    </w:p>
    <w:p w14:paraId="747C3479" w14:textId="7DD85D6E" w:rsidR="007F4CB1" w:rsidRPr="00BE7F26" w:rsidRDefault="007F4CB1" w:rsidP="00161035">
      <w:pPr>
        <w:rPr>
          <w:rFonts w:ascii="Franklin Gothic Medium" w:hAnsi="Franklin Gothic Medium" w:cs="Franklin Gothic Medium"/>
          <w:sz w:val="20"/>
        </w:rPr>
      </w:pPr>
      <w:proofErr w:type="spellStart"/>
      <w:r w:rsidRPr="00BE7F26">
        <w:rPr>
          <w:rFonts w:ascii="Franklin Gothic Medium" w:hAnsi="Franklin Gothic Medium" w:cs="Franklin Gothic Medium"/>
          <w:sz w:val="20"/>
        </w:rPr>
        <w:t>Equipments</w:t>
      </w:r>
      <w:proofErr w:type="spellEnd"/>
      <w:r w:rsidRPr="00BE7F26">
        <w:rPr>
          <w:rFonts w:ascii="Franklin Gothic Medium" w:hAnsi="Franklin Gothic Medium" w:cs="Franklin Gothic Medium"/>
          <w:sz w:val="20"/>
        </w:rPr>
        <w:t xml:space="preserve"> Used: </w:t>
      </w:r>
    </w:p>
    <w:p w14:paraId="5BF5FFB7" w14:textId="77777777" w:rsidR="007F4CB1" w:rsidRPr="005974CC" w:rsidRDefault="007F4CB1" w:rsidP="007F4CB1">
      <w:pPr>
        <w:pStyle w:val="ListParagraph"/>
        <w:numPr>
          <w:ilvl w:val="0"/>
          <w:numId w:val="2"/>
        </w:numPr>
        <w:rPr>
          <w:rFonts w:ascii="Franklin Gothic Book" w:hAnsi="Franklin Gothic Book" w:cs="Franklin Gothic Medium"/>
          <w:sz w:val="20"/>
        </w:rPr>
        <w:sectPr w:rsidR="007F4CB1" w:rsidRPr="005974CC" w:rsidSect="00200454">
          <w:type w:val="continuous"/>
          <w:pgSz w:w="12240" w:h="15840"/>
          <w:pgMar w:top="720" w:right="1008" w:bottom="720" w:left="1008" w:header="720" w:footer="720" w:gutter="0"/>
          <w:cols w:space="720"/>
          <w:docGrid w:linePitch="360"/>
        </w:sectPr>
      </w:pPr>
    </w:p>
    <w:p w14:paraId="075FEFC4"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Alaris IV infusion Pump</w:t>
      </w:r>
    </w:p>
    <w:p w14:paraId="067DF558"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Alaris Syringe Pump</w:t>
      </w:r>
    </w:p>
    <w:p w14:paraId="2939DADB"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 xml:space="preserve">Phillips </w:t>
      </w:r>
      <w:r>
        <w:rPr>
          <w:rFonts w:ascii="Franklin Gothic Book" w:hAnsi="Franklin Gothic Book" w:cs="Franklin Gothic Medium"/>
          <w:sz w:val="20"/>
        </w:rPr>
        <w:t xml:space="preserve">and </w:t>
      </w:r>
      <w:proofErr w:type="spellStart"/>
      <w:r>
        <w:rPr>
          <w:rFonts w:ascii="Franklin Gothic Book" w:hAnsi="Franklin Gothic Book" w:cs="Franklin Gothic Medium"/>
          <w:sz w:val="20"/>
        </w:rPr>
        <w:t>Zoll</w:t>
      </w:r>
      <w:proofErr w:type="spellEnd"/>
      <w:r>
        <w:rPr>
          <w:rFonts w:ascii="Franklin Gothic Book" w:hAnsi="Franklin Gothic Book" w:cs="Franklin Gothic Medium"/>
          <w:sz w:val="20"/>
        </w:rPr>
        <w:t xml:space="preserve"> </w:t>
      </w:r>
      <w:r w:rsidRPr="005974CC">
        <w:rPr>
          <w:rFonts w:ascii="Franklin Gothic Book" w:hAnsi="Franklin Gothic Book" w:cs="Franklin Gothic Medium"/>
          <w:sz w:val="20"/>
        </w:rPr>
        <w:t>Defibrillator</w:t>
      </w:r>
    </w:p>
    <w:p w14:paraId="2B8DCBA4"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ABL 90 Flex ABG Machine</w:t>
      </w:r>
    </w:p>
    <w:p w14:paraId="79CA2260" w14:textId="77777777" w:rsidR="007F4CB1" w:rsidRDefault="00885E3E" w:rsidP="007F4CB1">
      <w:pPr>
        <w:pStyle w:val="ListParagraph"/>
        <w:numPr>
          <w:ilvl w:val="0"/>
          <w:numId w:val="2"/>
        </w:numPr>
        <w:rPr>
          <w:rFonts w:ascii="Franklin Gothic Book" w:hAnsi="Franklin Gothic Book" w:cs="Franklin Gothic Medium"/>
          <w:sz w:val="20"/>
        </w:rPr>
      </w:pPr>
      <w:proofErr w:type="spellStart"/>
      <w:r>
        <w:rPr>
          <w:rFonts w:ascii="Franklin Gothic Book" w:hAnsi="Franklin Gothic Book" w:cs="Franklin Gothic Medium"/>
          <w:sz w:val="20"/>
        </w:rPr>
        <w:t>Accuchek</w:t>
      </w:r>
      <w:proofErr w:type="spellEnd"/>
      <w:r>
        <w:rPr>
          <w:rFonts w:ascii="Franklin Gothic Book" w:hAnsi="Franklin Gothic Book" w:cs="Franklin Gothic Medium"/>
          <w:sz w:val="20"/>
        </w:rPr>
        <w:t xml:space="preserve"> </w:t>
      </w:r>
      <w:r w:rsidR="00633D35">
        <w:rPr>
          <w:rFonts w:ascii="Franklin Gothic Book" w:hAnsi="Franklin Gothic Book" w:cs="Franklin Gothic Medium"/>
          <w:sz w:val="20"/>
        </w:rPr>
        <w:t xml:space="preserve">Inform II System </w:t>
      </w:r>
      <w:r>
        <w:rPr>
          <w:rFonts w:ascii="Franklin Gothic Book" w:hAnsi="Franklin Gothic Book" w:cs="Franklin Gothic Medium"/>
          <w:sz w:val="20"/>
        </w:rPr>
        <w:t>Glucometer</w:t>
      </w:r>
    </w:p>
    <w:p w14:paraId="5A95A7DF" w14:textId="77777777" w:rsidR="007F4CB1" w:rsidRPr="005974CC" w:rsidRDefault="007F4CB1" w:rsidP="007F4CB1">
      <w:pPr>
        <w:pStyle w:val="ListParagraph"/>
        <w:numPr>
          <w:ilvl w:val="0"/>
          <w:numId w:val="2"/>
        </w:numPr>
        <w:rPr>
          <w:rFonts w:ascii="Franklin Gothic Book" w:hAnsi="Franklin Gothic Book" w:cs="Franklin Gothic Medium"/>
          <w:sz w:val="20"/>
        </w:rPr>
      </w:pPr>
      <w:r>
        <w:rPr>
          <w:rFonts w:ascii="Franklin Gothic Book" w:hAnsi="Franklin Gothic Book" w:cs="Franklin Gothic Medium"/>
          <w:sz w:val="20"/>
        </w:rPr>
        <w:t>Drager Evita V300 Ventilator</w:t>
      </w:r>
    </w:p>
    <w:p w14:paraId="3A55FE8A" w14:textId="77777777" w:rsidR="007F4CB1" w:rsidRDefault="007F4CB1" w:rsidP="007F4CB1">
      <w:pPr>
        <w:pStyle w:val="ListParagraph"/>
        <w:numPr>
          <w:ilvl w:val="0"/>
          <w:numId w:val="2"/>
        </w:numPr>
        <w:rPr>
          <w:rFonts w:ascii="Franklin Gothic Book" w:hAnsi="Franklin Gothic Book" w:cs="Franklin Gothic Medium"/>
          <w:sz w:val="20"/>
        </w:rPr>
      </w:pPr>
      <w:proofErr w:type="spellStart"/>
      <w:r w:rsidRPr="005974CC">
        <w:rPr>
          <w:rFonts w:ascii="Franklin Gothic Book" w:hAnsi="Franklin Gothic Book" w:cs="Franklin Gothic Medium"/>
          <w:sz w:val="20"/>
        </w:rPr>
        <w:t>Zoll</w:t>
      </w:r>
      <w:proofErr w:type="spellEnd"/>
      <w:r w:rsidRPr="005974CC">
        <w:rPr>
          <w:rFonts w:ascii="Franklin Gothic Book" w:hAnsi="Franklin Gothic Book" w:cs="Franklin Gothic Medium"/>
          <w:sz w:val="20"/>
        </w:rPr>
        <w:t xml:space="preserve"> Power Infuser (portable) </w:t>
      </w:r>
    </w:p>
    <w:p w14:paraId="1012B686" w14:textId="77777777" w:rsidR="007F4CB1" w:rsidRPr="005974CC" w:rsidRDefault="007F4CB1" w:rsidP="007F4CB1">
      <w:pPr>
        <w:pStyle w:val="ListParagraph"/>
        <w:numPr>
          <w:ilvl w:val="0"/>
          <w:numId w:val="2"/>
        </w:numPr>
        <w:rPr>
          <w:rFonts w:ascii="Franklin Gothic Book" w:hAnsi="Franklin Gothic Book" w:cs="Franklin Gothic Medium"/>
          <w:sz w:val="20"/>
        </w:rPr>
      </w:pPr>
      <w:r>
        <w:rPr>
          <w:rFonts w:ascii="Franklin Gothic Book" w:hAnsi="Franklin Gothic Book" w:cs="Franklin Gothic Medium"/>
          <w:sz w:val="20"/>
        </w:rPr>
        <w:t xml:space="preserve">Abbott </w:t>
      </w:r>
      <w:proofErr w:type="spellStart"/>
      <w:r>
        <w:rPr>
          <w:rFonts w:ascii="Franklin Gothic Book" w:hAnsi="Franklin Gothic Book" w:cs="Franklin Gothic Medium"/>
          <w:sz w:val="20"/>
        </w:rPr>
        <w:t>Freego</w:t>
      </w:r>
      <w:proofErr w:type="spellEnd"/>
      <w:r>
        <w:rPr>
          <w:rFonts w:ascii="Franklin Gothic Book" w:hAnsi="Franklin Gothic Book" w:cs="Franklin Gothic Medium"/>
          <w:sz w:val="20"/>
        </w:rPr>
        <w:t xml:space="preserve"> Feeding Pump</w:t>
      </w:r>
    </w:p>
    <w:p w14:paraId="38F0E39C"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Portable/Wall-Mounted Wall Oxygen</w:t>
      </w:r>
    </w:p>
    <w:p w14:paraId="0C58A29B"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Portable/Wall-Mounted Suction machine</w:t>
      </w:r>
    </w:p>
    <w:p w14:paraId="3F62B9FF"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G.E ECG machine</w:t>
      </w:r>
    </w:p>
    <w:p w14:paraId="4986537D"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Christie Transilluminator Vein Locator</w:t>
      </w:r>
    </w:p>
    <w:p w14:paraId="413DB2CF" w14:textId="77777777" w:rsidR="007F4CB1" w:rsidRPr="005974CC" w:rsidRDefault="007F4CB1" w:rsidP="007F4CB1">
      <w:pPr>
        <w:pStyle w:val="ListParagraph"/>
        <w:numPr>
          <w:ilvl w:val="0"/>
          <w:numId w:val="2"/>
        </w:numPr>
        <w:rPr>
          <w:rFonts w:ascii="Franklin Gothic Book" w:hAnsi="Franklin Gothic Book" w:cs="Franklin Gothic Medium"/>
          <w:sz w:val="20"/>
        </w:rPr>
      </w:pPr>
      <w:r w:rsidRPr="005974CC">
        <w:rPr>
          <w:rFonts w:ascii="Franklin Gothic Book" w:hAnsi="Franklin Gothic Book" w:cs="Franklin Gothic Medium"/>
          <w:sz w:val="20"/>
        </w:rPr>
        <w:t>Infinium Vital Sign Monitor</w:t>
      </w:r>
    </w:p>
    <w:p w14:paraId="77018537" w14:textId="77777777" w:rsidR="007F4CB1" w:rsidRPr="005974CC" w:rsidRDefault="007F4CB1" w:rsidP="007F4CB1">
      <w:pPr>
        <w:pStyle w:val="ListParagraph"/>
        <w:numPr>
          <w:ilvl w:val="0"/>
          <w:numId w:val="2"/>
        </w:numPr>
        <w:rPr>
          <w:rFonts w:ascii="Franklin Gothic Book" w:hAnsi="Franklin Gothic Book" w:cs="Franklin Gothic Medium"/>
          <w:sz w:val="20"/>
        </w:rPr>
      </w:pPr>
      <w:proofErr w:type="spellStart"/>
      <w:r w:rsidRPr="005974CC">
        <w:rPr>
          <w:rFonts w:ascii="Franklin Gothic Book" w:hAnsi="Franklin Gothic Book" w:cs="Franklin Gothic Medium"/>
          <w:sz w:val="20"/>
        </w:rPr>
        <w:t>Anetic</w:t>
      </w:r>
      <w:proofErr w:type="spellEnd"/>
      <w:r w:rsidRPr="005974CC">
        <w:rPr>
          <w:rFonts w:ascii="Franklin Gothic Book" w:hAnsi="Franklin Gothic Book" w:cs="Franklin Gothic Medium"/>
          <w:sz w:val="20"/>
        </w:rPr>
        <w:t xml:space="preserve"> Aid Pneumatic Tourniquet</w:t>
      </w:r>
    </w:p>
    <w:p w14:paraId="10607CE7" w14:textId="77777777" w:rsidR="007F4CB1" w:rsidRPr="005974CC" w:rsidRDefault="007F4CB1" w:rsidP="007F4CB1">
      <w:pPr>
        <w:pStyle w:val="ListParagraph"/>
        <w:numPr>
          <w:ilvl w:val="0"/>
          <w:numId w:val="2"/>
        </w:numPr>
        <w:rPr>
          <w:rFonts w:ascii="Franklin Gothic Book" w:hAnsi="Franklin Gothic Book" w:cs="Franklin Gothic Medium"/>
          <w:sz w:val="20"/>
        </w:rPr>
        <w:sectPr w:rsidR="007F4CB1" w:rsidRPr="005974CC" w:rsidSect="000B40BB">
          <w:type w:val="continuous"/>
          <w:pgSz w:w="12240" w:h="15840"/>
          <w:pgMar w:top="720" w:right="1008" w:bottom="720" w:left="1008" w:header="720" w:footer="720" w:gutter="0"/>
          <w:cols w:num="2" w:space="720"/>
          <w:docGrid w:linePitch="360"/>
        </w:sectPr>
      </w:pPr>
      <w:r w:rsidRPr="005974CC">
        <w:rPr>
          <w:rFonts w:ascii="Franklin Gothic Book" w:hAnsi="Franklin Gothic Book" w:cs="Franklin Gothic Medium"/>
          <w:sz w:val="20"/>
        </w:rPr>
        <w:t xml:space="preserve">HICO </w:t>
      </w:r>
      <w:proofErr w:type="spellStart"/>
      <w:r w:rsidRPr="005974CC">
        <w:rPr>
          <w:rFonts w:ascii="Franklin Gothic Book" w:hAnsi="Franklin Gothic Book" w:cs="Franklin Gothic Medium"/>
          <w:sz w:val="20"/>
        </w:rPr>
        <w:t>Ultrasonat</w:t>
      </w:r>
      <w:proofErr w:type="spellEnd"/>
      <w:r w:rsidRPr="005974CC">
        <w:rPr>
          <w:rFonts w:ascii="Franklin Gothic Book" w:hAnsi="Franklin Gothic Book" w:cs="Franklin Gothic Medium"/>
          <w:sz w:val="20"/>
        </w:rPr>
        <w:t xml:space="preserve"> Nebulizer/Steam Inhalation</w:t>
      </w:r>
    </w:p>
    <w:p w14:paraId="60A46F60" w14:textId="77777777" w:rsidR="007F4CB1" w:rsidRPr="005974CC" w:rsidRDefault="007F4CB1" w:rsidP="007F4CB1">
      <w:pPr>
        <w:pStyle w:val="ListParagraph"/>
        <w:numPr>
          <w:ilvl w:val="0"/>
          <w:numId w:val="2"/>
        </w:numPr>
        <w:rPr>
          <w:rFonts w:ascii="Franklin Gothic Book" w:hAnsi="Franklin Gothic Book" w:cs="Franklin Gothic Medium"/>
          <w:sz w:val="20"/>
        </w:rPr>
      </w:pPr>
      <w:r>
        <w:rPr>
          <w:rFonts w:ascii="Franklin Gothic Book" w:hAnsi="Franklin Gothic Book" w:cs="Franklin Gothic Medium"/>
          <w:sz w:val="20"/>
        </w:rPr>
        <w:t xml:space="preserve">Nihon </w:t>
      </w:r>
      <w:proofErr w:type="spellStart"/>
      <w:r>
        <w:rPr>
          <w:rFonts w:ascii="Franklin Gothic Book" w:hAnsi="Franklin Gothic Book" w:cs="Franklin Gothic Medium"/>
          <w:sz w:val="20"/>
        </w:rPr>
        <w:t>Kohden</w:t>
      </w:r>
      <w:proofErr w:type="spellEnd"/>
      <w:r>
        <w:rPr>
          <w:rFonts w:ascii="Franklin Gothic Book" w:hAnsi="Franklin Gothic Book" w:cs="Franklin Gothic Medium"/>
          <w:sz w:val="20"/>
        </w:rPr>
        <w:t xml:space="preserve"> bedside monitor</w:t>
      </w:r>
    </w:p>
    <w:p w14:paraId="1F519E54" w14:textId="77777777" w:rsidR="007F4CB1" w:rsidRPr="005974CC" w:rsidRDefault="007F4CB1" w:rsidP="007F4CB1">
      <w:pPr>
        <w:rPr>
          <w:rFonts w:ascii="Franklin Gothic Book" w:hAnsi="Franklin Gothic Book" w:cs="Franklin Gothic Medium"/>
          <w:sz w:val="20"/>
        </w:rPr>
      </w:pPr>
    </w:p>
    <w:p w14:paraId="1933B7F0" w14:textId="77777777" w:rsidR="007F4CB1" w:rsidRDefault="007F4CB1" w:rsidP="007F4CB1">
      <w:pPr>
        <w:rPr>
          <w:rFonts w:ascii="Franklin Gothic Book" w:hAnsi="Franklin Gothic Book" w:cs="Franklin Gothic Medium"/>
          <w:sz w:val="20"/>
        </w:rPr>
      </w:pPr>
    </w:p>
    <w:p w14:paraId="7024273C" w14:textId="77777777" w:rsidR="007F4CB1" w:rsidRDefault="007F4CB1" w:rsidP="007F4CB1">
      <w:pPr>
        <w:rPr>
          <w:rFonts w:ascii="Franklin Gothic Book" w:hAnsi="Franklin Gothic Book" w:cs="Franklin Gothic Medium"/>
          <w:sz w:val="20"/>
        </w:rPr>
        <w:sectPr w:rsidR="007F4CB1" w:rsidSect="00804797">
          <w:type w:val="continuous"/>
          <w:pgSz w:w="12240" w:h="15840"/>
          <w:pgMar w:top="720" w:right="1008" w:bottom="720" w:left="1008" w:header="720" w:footer="720" w:gutter="0"/>
          <w:cols w:num="2" w:space="720"/>
          <w:docGrid w:linePitch="360"/>
        </w:sectPr>
      </w:pPr>
    </w:p>
    <w:p w14:paraId="360219B7" w14:textId="77777777" w:rsidR="007F4CB1" w:rsidRPr="005974CC" w:rsidRDefault="007F4CB1" w:rsidP="007F4CB1">
      <w:pPr>
        <w:rPr>
          <w:rFonts w:ascii="Franklin Gothic Book" w:hAnsi="Franklin Gothic Book" w:cs="Franklin Gothic Medium"/>
          <w:sz w:val="20"/>
        </w:rPr>
      </w:pPr>
    </w:p>
    <w:p w14:paraId="2CB68921" w14:textId="77777777" w:rsidR="007F4CB1" w:rsidRPr="005974CC" w:rsidRDefault="007F4CB1" w:rsidP="007F4CB1">
      <w:pPr>
        <w:rPr>
          <w:rFonts w:ascii="Franklin Gothic Book" w:hAnsi="Franklin Gothic Book" w:cs="Franklin Gothic Medium"/>
          <w:b/>
          <w:sz w:val="20"/>
        </w:rPr>
      </w:pPr>
      <w:r w:rsidRPr="005974CC">
        <w:rPr>
          <w:rFonts w:ascii="Franklin Gothic Book" w:hAnsi="Franklin Gothic Book" w:cs="Franklin Gothic Medium"/>
          <w:b/>
          <w:sz w:val="20"/>
        </w:rPr>
        <w:t>Educational Background</w:t>
      </w:r>
      <w:r w:rsidRPr="005974CC">
        <w:rPr>
          <w:rFonts w:ascii="Franklin Gothic Book" w:hAnsi="Franklin Gothic Book" w:cs="Franklin Gothic Medium"/>
          <w:b/>
          <w:sz w:val="20"/>
        </w:rPr>
        <w:tab/>
        <w:t xml:space="preserve">: </w:t>
      </w:r>
    </w:p>
    <w:p w14:paraId="71B7789F" w14:textId="77777777" w:rsidR="007F4CB1" w:rsidRPr="005974CC" w:rsidRDefault="007F4CB1" w:rsidP="007F4CB1">
      <w:pPr>
        <w:rPr>
          <w:rFonts w:ascii="Franklin Gothic Book" w:hAnsi="Franklin Gothic Book" w:cs="Franklin Gothic Medium"/>
          <w:b/>
          <w:sz w:val="20"/>
        </w:rPr>
      </w:pPr>
    </w:p>
    <w:p w14:paraId="269B7076"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 xml:space="preserve">June 09, 2003 - March 25, 2007  </w:t>
      </w:r>
    </w:p>
    <w:p w14:paraId="34362CB8" w14:textId="77777777" w:rsidR="007F4CB1" w:rsidRPr="005974CC" w:rsidRDefault="007F4CB1" w:rsidP="007F4CB1">
      <w:pPr>
        <w:rPr>
          <w:rFonts w:ascii="Franklin Gothic Book" w:hAnsi="Franklin Gothic Book" w:cs="Franklin Gothic Medium"/>
          <w:b/>
          <w:bCs/>
          <w:sz w:val="20"/>
          <w:u w:val="single"/>
        </w:rPr>
      </w:pPr>
      <w:r w:rsidRPr="005974CC">
        <w:rPr>
          <w:rFonts w:ascii="Franklin Gothic Book" w:hAnsi="Franklin Gothic Book" w:cs="Franklin Gothic Medium"/>
          <w:b/>
          <w:bCs/>
          <w:sz w:val="20"/>
          <w:u w:val="single"/>
        </w:rPr>
        <w:t xml:space="preserve">Bachelor of Science in Nursing </w:t>
      </w:r>
    </w:p>
    <w:p w14:paraId="1D5E5E1F"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University of Baguio</w:t>
      </w:r>
    </w:p>
    <w:p w14:paraId="484D857B"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Baguio City, Philippines</w:t>
      </w:r>
    </w:p>
    <w:p w14:paraId="61069EB1" w14:textId="52602A20" w:rsidR="007F4CB1" w:rsidRDefault="007F4CB1" w:rsidP="007F4CB1">
      <w:pPr>
        <w:rPr>
          <w:rFonts w:ascii="Franklin Gothic Book" w:hAnsi="Franklin Gothic Book" w:cs="Franklin Gothic Medium"/>
          <w:sz w:val="20"/>
        </w:rPr>
      </w:pPr>
    </w:p>
    <w:p w14:paraId="4E3CFE3E" w14:textId="77777777" w:rsidR="00F254DC" w:rsidRPr="005974CC" w:rsidRDefault="00F254DC" w:rsidP="007F4CB1">
      <w:pPr>
        <w:rPr>
          <w:rFonts w:ascii="Franklin Gothic Book" w:hAnsi="Franklin Gothic Book" w:cs="Franklin Gothic Medium"/>
          <w:sz w:val="20"/>
        </w:rPr>
      </w:pPr>
    </w:p>
    <w:p w14:paraId="2937663B" w14:textId="62B6E414" w:rsidR="0092097F" w:rsidRDefault="007F4CB1" w:rsidP="007F4CB1">
      <w:pPr>
        <w:rPr>
          <w:rFonts w:ascii="Franklin Gothic Book" w:hAnsi="Franklin Gothic Book" w:cs="Franklin Gothic Medium"/>
          <w:b/>
          <w:sz w:val="20"/>
        </w:rPr>
      </w:pPr>
      <w:r w:rsidRPr="005974CC">
        <w:rPr>
          <w:rFonts w:ascii="Franklin Gothic Book" w:hAnsi="Franklin Gothic Book" w:cs="Franklin Gothic Medium"/>
          <w:b/>
          <w:sz w:val="20"/>
        </w:rPr>
        <w:t xml:space="preserve">Licensure &amp; Certificates: </w:t>
      </w:r>
      <w:r w:rsidRPr="005974CC">
        <w:rPr>
          <w:rFonts w:ascii="Franklin Gothic Book" w:hAnsi="Franklin Gothic Book" w:cs="Franklin Gothic Medium"/>
          <w:b/>
          <w:sz w:val="20"/>
        </w:rPr>
        <w:tab/>
      </w:r>
    </w:p>
    <w:p w14:paraId="1D58CA7B" w14:textId="725C83C8" w:rsidR="00A67227" w:rsidRDefault="00A67227" w:rsidP="007F4CB1">
      <w:pPr>
        <w:rPr>
          <w:rFonts w:ascii="Franklin Gothic Book" w:hAnsi="Franklin Gothic Book" w:cs="Franklin Gothic Medium"/>
          <w:b/>
          <w:sz w:val="20"/>
        </w:rPr>
      </w:pPr>
    </w:p>
    <w:p w14:paraId="62388B36" w14:textId="542C5CF2" w:rsidR="00A67227" w:rsidRPr="008C268C" w:rsidRDefault="00A67227" w:rsidP="008C268C">
      <w:r>
        <w:rPr>
          <w:rFonts w:ascii="Franklin Gothic Book" w:hAnsi="Franklin Gothic Book" w:cs="Franklin Gothic Medium"/>
          <w:sz w:val="20"/>
        </w:rPr>
        <w:t>U</w:t>
      </w:r>
      <w:r w:rsidRPr="005974CC">
        <w:rPr>
          <w:rFonts w:ascii="Franklin Gothic Book" w:hAnsi="Franklin Gothic Book" w:cs="Franklin Gothic Medium"/>
          <w:sz w:val="20"/>
        </w:rPr>
        <w:t>S RN LICENSE:</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u w:val="single"/>
        </w:rPr>
        <w:t xml:space="preserve">BON </w:t>
      </w:r>
      <w:r>
        <w:rPr>
          <w:rFonts w:ascii="Franklin Gothic Book" w:hAnsi="Franklin Gothic Book" w:cs="Franklin Gothic Medium"/>
          <w:sz w:val="20"/>
          <w:u w:val="single"/>
        </w:rPr>
        <w:t xml:space="preserve">California </w:t>
      </w:r>
      <w:r w:rsidR="008A413F">
        <w:rPr>
          <w:rFonts w:ascii="Franklin Gothic Book" w:hAnsi="Franklin Gothic Book" w:cs="Franklin Gothic Medium"/>
          <w:sz w:val="20"/>
          <w:u w:val="single"/>
        </w:rPr>
        <w:t xml:space="preserve">License </w:t>
      </w:r>
      <w:r>
        <w:rPr>
          <w:rFonts w:ascii="Franklin Gothic Book" w:hAnsi="Franklin Gothic Book" w:cs="Franklin Gothic Medium"/>
          <w:sz w:val="20"/>
          <w:u w:val="single"/>
        </w:rPr>
        <w:t>No.</w:t>
      </w:r>
      <w:r w:rsidR="008C268C">
        <w:rPr>
          <w:rFonts w:ascii="Franklin Gothic Book" w:hAnsi="Franklin Gothic Book" w:cs="Franklin Gothic Medium"/>
          <w:sz w:val="20"/>
          <w:u w:val="single"/>
        </w:rPr>
        <w:t xml:space="preserve"> 95268652</w:t>
      </w:r>
      <w:r w:rsidR="008C268C">
        <w:t xml:space="preserve"> </w:t>
      </w:r>
      <w:r w:rsidR="008C268C">
        <w:tab/>
      </w:r>
      <w:r w:rsidR="008C268C">
        <w:tab/>
      </w:r>
      <w:r w:rsidR="008C268C">
        <w:tab/>
      </w:r>
      <w:r w:rsidR="008C268C">
        <w:rPr>
          <w:rFonts w:ascii="Franklin Gothic Book" w:hAnsi="Franklin Gothic Book" w:cs="Franklin Gothic Medium"/>
          <w:sz w:val="20"/>
        </w:rPr>
        <w:t>Expiry date:</w:t>
      </w:r>
      <w:r w:rsidR="008C268C" w:rsidRPr="005974CC">
        <w:rPr>
          <w:rFonts w:ascii="Franklin Gothic Book" w:hAnsi="Franklin Gothic Book" w:cs="Franklin Gothic Medium"/>
          <w:sz w:val="20"/>
        </w:rPr>
        <w:t xml:space="preserve"> </w:t>
      </w:r>
      <w:r w:rsidR="008C268C">
        <w:rPr>
          <w:rFonts w:ascii="Franklin Gothic Book" w:hAnsi="Franklin Gothic Book" w:cs="Franklin Gothic Medium"/>
          <w:sz w:val="20"/>
        </w:rPr>
        <w:t xml:space="preserve">November </w:t>
      </w:r>
      <w:r w:rsidR="008C268C">
        <w:rPr>
          <w:rFonts w:ascii="Franklin Gothic Book" w:hAnsi="Franklin Gothic Book" w:cs="Franklin Gothic Medium"/>
          <w:sz w:val="20"/>
        </w:rPr>
        <w:t>30</w:t>
      </w:r>
      <w:r w:rsidR="008C268C" w:rsidRPr="005974CC">
        <w:rPr>
          <w:rFonts w:ascii="Franklin Gothic Book" w:hAnsi="Franklin Gothic Book" w:cs="Franklin Gothic Medium"/>
          <w:sz w:val="20"/>
        </w:rPr>
        <w:t>,</w:t>
      </w:r>
      <w:r w:rsidR="008C268C">
        <w:rPr>
          <w:rFonts w:ascii="Franklin Gothic Book" w:hAnsi="Franklin Gothic Book" w:cs="Franklin Gothic Medium"/>
          <w:sz w:val="20"/>
        </w:rPr>
        <w:t xml:space="preserve"> 2023</w:t>
      </w:r>
    </w:p>
    <w:p w14:paraId="02460912" w14:textId="77777777" w:rsidR="0092097F" w:rsidRDefault="0092097F" w:rsidP="007F4CB1">
      <w:pPr>
        <w:rPr>
          <w:rFonts w:ascii="Franklin Gothic Book" w:hAnsi="Franklin Gothic Book" w:cs="Franklin Gothic Medium"/>
          <w:b/>
          <w:sz w:val="20"/>
        </w:rPr>
      </w:pPr>
    </w:p>
    <w:p w14:paraId="5602D26D" w14:textId="217D5C5C" w:rsidR="007F4CB1" w:rsidRPr="0092097F" w:rsidRDefault="0092097F" w:rsidP="0092097F">
      <w:pPr>
        <w:spacing w:line="360" w:lineRule="auto"/>
        <w:rPr>
          <w:rFonts w:ascii="Franklin Gothic Book" w:hAnsi="Franklin Gothic Book" w:cs="Franklin Gothic Medium"/>
          <w:sz w:val="20"/>
        </w:rPr>
      </w:pPr>
      <w:r w:rsidRPr="005974CC">
        <w:rPr>
          <w:rFonts w:ascii="Franklin Gothic Book" w:hAnsi="Franklin Gothic Book" w:cs="Franklin Gothic Medium"/>
          <w:sz w:val="20"/>
        </w:rPr>
        <w:t>US RN LICENSE:</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u w:val="single"/>
        </w:rPr>
        <w:t xml:space="preserve">BON </w:t>
      </w:r>
      <w:r>
        <w:rPr>
          <w:rFonts w:ascii="Franklin Gothic Book" w:hAnsi="Franklin Gothic Book" w:cs="Franklin Gothic Medium"/>
          <w:sz w:val="20"/>
          <w:u w:val="single"/>
        </w:rPr>
        <w:t>Missouri</w:t>
      </w:r>
      <w:r w:rsidRPr="005974CC">
        <w:rPr>
          <w:rFonts w:ascii="Franklin Gothic Book" w:hAnsi="Franklin Gothic Book" w:cs="Franklin Gothic Medium"/>
          <w:sz w:val="20"/>
        </w:rPr>
        <w:t xml:space="preserve"> License No.</w:t>
      </w:r>
      <w:r w:rsidR="00A0713A">
        <w:rPr>
          <w:rFonts w:ascii="Franklin Gothic Book" w:hAnsi="Franklin Gothic Book" w:cs="Franklin Gothic Medium"/>
          <w:sz w:val="20"/>
        </w:rPr>
        <w:t>2021008211</w:t>
      </w:r>
      <w:r w:rsidRPr="005974CC">
        <w:rPr>
          <w:rFonts w:ascii="Franklin Gothic Book" w:hAnsi="Franklin Gothic Book" w:cs="Franklin Gothic Medium"/>
          <w:sz w:val="20"/>
        </w:rPr>
        <w:t xml:space="preserve">, </w:t>
      </w:r>
      <w:r>
        <w:rPr>
          <w:rFonts w:ascii="Franklin Gothic Book" w:hAnsi="Franklin Gothic Book" w:cs="Franklin Gothic Medium"/>
          <w:sz w:val="20"/>
        </w:rPr>
        <w:tab/>
      </w:r>
      <w:r>
        <w:rPr>
          <w:rFonts w:ascii="Franklin Gothic Book" w:hAnsi="Franklin Gothic Book" w:cs="Franklin Gothic Medium"/>
          <w:sz w:val="20"/>
        </w:rPr>
        <w:tab/>
      </w:r>
      <w:r>
        <w:rPr>
          <w:rFonts w:ascii="Franklin Gothic Book" w:hAnsi="Franklin Gothic Book" w:cs="Franklin Gothic Medium"/>
          <w:sz w:val="20"/>
        </w:rPr>
        <w:tab/>
        <w:t>Expiry date:</w:t>
      </w:r>
      <w:r w:rsidRPr="005974CC">
        <w:rPr>
          <w:rFonts w:ascii="Franklin Gothic Book" w:hAnsi="Franklin Gothic Book" w:cs="Franklin Gothic Medium"/>
          <w:sz w:val="20"/>
        </w:rPr>
        <w:t xml:space="preserve"> </w:t>
      </w:r>
      <w:r w:rsidR="00A0713A">
        <w:rPr>
          <w:rFonts w:ascii="Franklin Gothic Book" w:hAnsi="Franklin Gothic Book" w:cs="Franklin Gothic Medium"/>
          <w:sz w:val="20"/>
        </w:rPr>
        <w:t>April</w:t>
      </w:r>
      <w:r w:rsidRPr="005974CC">
        <w:rPr>
          <w:rFonts w:ascii="Franklin Gothic Book" w:hAnsi="Franklin Gothic Book" w:cs="Franklin Gothic Medium"/>
          <w:sz w:val="20"/>
        </w:rPr>
        <w:t xml:space="preserve"> </w:t>
      </w:r>
      <w:r w:rsidR="00A0713A">
        <w:rPr>
          <w:rFonts w:ascii="Franklin Gothic Book" w:hAnsi="Franklin Gothic Book" w:cs="Franklin Gothic Medium"/>
          <w:sz w:val="20"/>
        </w:rPr>
        <w:t>30</w:t>
      </w:r>
      <w:r w:rsidRPr="005974CC">
        <w:rPr>
          <w:rFonts w:ascii="Franklin Gothic Book" w:hAnsi="Franklin Gothic Book" w:cs="Franklin Gothic Medium"/>
          <w:sz w:val="20"/>
        </w:rPr>
        <w:t>,</w:t>
      </w:r>
      <w:r>
        <w:rPr>
          <w:rFonts w:ascii="Franklin Gothic Book" w:hAnsi="Franklin Gothic Book" w:cs="Franklin Gothic Medium"/>
          <w:sz w:val="20"/>
        </w:rPr>
        <w:t xml:space="preserve"> 202</w:t>
      </w:r>
      <w:r w:rsidR="00A0713A">
        <w:rPr>
          <w:rFonts w:ascii="Franklin Gothic Book" w:hAnsi="Franklin Gothic Book" w:cs="Franklin Gothic Medium"/>
          <w:sz w:val="20"/>
        </w:rPr>
        <w:t>3</w:t>
      </w:r>
      <w:r w:rsidR="007F4CB1" w:rsidRPr="005974CC">
        <w:rPr>
          <w:rFonts w:ascii="Franklin Gothic Book" w:hAnsi="Franklin Gothic Book" w:cs="Franklin Gothic Medium"/>
          <w:b/>
          <w:sz w:val="20"/>
        </w:rPr>
        <w:tab/>
      </w:r>
    </w:p>
    <w:p w14:paraId="4B969B8E" w14:textId="77777777" w:rsidR="007F4CB1" w:rsidRPr="005974CC" w:rsidRDefault="007F4CB1" w:rsidP="007F4CB1">
      <w:pPr>
        <w:spacing w:line="360" w:lineRule="auto"/>
        <w:rPr>
          <w:rFonts w:ascii="Franklin Gothic Book" w:hAnsi="Franklin Gothic Book" w:cs="Franklin Gothic Medium"/>
          <w:sz w:val="20"/>
        </w:rPr>
      </w:pPr>
      <w:r w:rsidRPr="005974CC">
        <w:rPr>
          <w:rFonts w:ascii="Franklin Gothic Book" w:hAnsi="Franklin Gothic Book" w:cs="Franklin Gothic Medium"/>
          <w:sz w:val="20"/>
        </w:rPr>
        <w:t>US RN LICENSE:</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u w:val="single"/>
        </w:rPr>
        <w:t>BON Connecticut</w:t>
      </w:r>
      <w:r w:rsidRPr="005974CC">
        <w:rPr>
          <w:rFonts w:ascii="Franklin Gothic Book" w:hAnsi="Franklin Gothic Book" w:cs="Franklin Gothic Medium"/>
          <w:sz w:val="20"/>
        </w:rPr>
        <w:t xml:space="preserve"> License No.155346, </w:t>
      </w:r>
      <w:r>
        <w:rPr>
          <w:rFonts w:ascii="Franklin Gothic Book" w:hAnsi="Franklin Gothic Book" w:cs="Franklin Gothic Medium"/>
          <w:sz w:val="20"/>
        </w:rPr>
        <w:tab/>
      </w:r>
      <w:r>
        <w:rPr>
          <w:rFonts w:ascii="Franklin Gothic Book" w:hAnsi="Franklin Gothic Book" w:cs="Franklin Gothic Medium"/>
          <w:sz w:val="20"/>
        </w:rPr>
        <w:tab/>
      </w:r>
      <w:r>
        <w:rPr>
          <w:rFonts w:ascii="Franklin Gothic Book" w:hAnsi="Franklin Gothic Book" w:cs="Franklin Gothic Medium"/>
          <w:sz w:val="20"/>
        </w:rPr>
        <w:tab/>
        <w:t>Expiry date:</w:t>
      </w:r>
      <w:r w:rsidRPr="005974CC">
        <w:rPr>
          <w:rFonts w:ascii="Franklin Gothic Book" w:hAnsi="Franklin Gothic Book" w:cs="Franklin Gothic Medium"/>
          <w:sz w:val="20"/>
        </w:rPr>
        <w:t xml:space="preserve"> October 31,</w:t>
      </w:r>
      <w:r>
        <w:rPr>
          <w:rFonts w:ascii="Franklin Gothic Book" w:hAnsi="Franklin Gothic Book" w:cs="Franklin Gothic Medium"/>
          <w:sz w:val="20"/>
        </w:rPr>
        <w:t xml:space="preserve"> </w:t>
      </w:r>
      <w:r w:rsidR="009A750F">
        <w:rPr>
          <w:rFonts w:ascii="Franklin Gothic Book" w:hAnsi="Franklin Gothic Book" w:cs="Franklin Gothic Medium"/>
          <w:sz w:val="20"/>
        </w:rPr>
        <w:t>2020</w:t>
      </w:r>
    </w:p>
    <w:p w14:paraId="6BDA869A" w14:textId="77777777" w:rsidR="007F4CB1" w:rsidRPr="005974CC" w:rsidRDefault="007F4CB1" w:rsidP="007F4CB1">
      <w:pPr>
        <w:spacing w:line="360" w:lineRule="auto"/>
        <w:rPr>
          <w:rFonts w:ascii="Franklin Gothic Book" w:hAnsi="Franklin Gothic Book" w:cs="Franklin Gothic Medium"/>
          <w:sz w:val="20"/>
        </w:rPr>
      </w:pPr>
      <w:r w:rsidRPr="005974CC">
        <w:rPr>
          <w:rFonts w:ascii="Franklin Gothic Book" w:hAnsi="Franklin Gothic Book" w:cs="Franklin Gothic Medium"/>
          <w:sz w:val="20"/>
        </w:rPr>
        <w:t xml:space="preserve">Philippines RN License: </w:t>
      </w:r>
      <w:r w:rsidRPr="005974CC">
        <w:rPr>
          <w:rFonts w:ascii="Franklin Gothic Book" w:hAnsi="Franklin Gothic Book" w:cs="Franklin Gothic Medium"/>
          <w:sz w:val="20"/>
        </w:rPr>
        <w:tab/>
      </w:r>
      <w:r w:rsidRPr="005974CC">
        <w:rPr>
          <w:rFonts w:ascii="Franklin Gothic Book" w:hAnsi="Franklin Gothic Book" w:cs="Franklin Gothic Medium"/>
          <w:sz w:val="20"/>
          <w:u w:val="single"/>
        </w:rPr>
        <w:t>Professional Regulation Commission</w:t>
      </w:r>
      <w:r w:rsidRPr="005974CC">
        <w:rPr>
          <w:rFonts w:ascii="Franklin Gothic Book" w:hAnsi="Franklin Gothic Book" w:cs="Franklin Gothic Medium"/>
          <w:sz w:val="20"/>
        </w:rPr>
        <w:t xml:space="preserve">, License No.0489559, Expiry date: October 11, 2020 </w:t>
      </w:r>
    </w:p>
    <w:p w14:paraId="396AB0FD" w14:textId="4D8803AB" w:rsidR="007F4CB1" w:rsidRPr="005974CC" w:rsidRDefault="007F4CB1" w:rsidP="007F4CB1">
      <w:pPr>
        <w:spacing w:line="360" w:lineRule="auto"/>
        <w:rPr>
          <w:rFonts w:ascii="Franklin Gothic Book" w:hAnsi="Franklin Gothic Book" w:cs="Franklin Gothic Medium"/>
          <w:sz w:val="20"/>
        </w:rPr>
      </w:pPr>
      <w:r w:rsidRPr="005974CC">
        <w:rPr>
          <w:rFonts w:ascii="Franklin Gothic Book" w:hAnsi="Franklin Gothic Book" w:cs="Franklin Gothic Medium"/>
          <w:sz w:val="20"/>
        </w:rPr>
        <w:t xml:space="preserve">Abu Dhabi RN License: </w:t>
      </w:r>
      <w:r w:rsidRPr="005974CC">
        <w:rPr>
          <w:rFonts w:ascii="Franklin Gothic Book" w:hAnsi="Franklin Gothic Book" w:cs="Franklin Gothic Medium"/>
          <w:sz w:val="20"/>
        </w:rPr>
        <w:tab/>
      </w:r>
      <w:r w:rsidRPr="005974CC">
        <w:rPr>
          <w:rFonts w:ascii="Franklin Gothic Book" w:hAnsi="Franklin Gothic Book" w:cs="Franklin Gothic Medium"/>
          <w:sz w:val="20"/>
          <w:u w:val="single"/>
        </w:rPr>
        <w:t>Health Authority Abu Dhabi</w:t>
      </w:r>
      <w:r w:rsidRPr="005974CC">
        <w:rPr>
          <w:rFonts w:ascii="Franklin Gothic Book" w:hAnsi="Franklin Gothic Book" w:cs="Franklin Gothic Medium"/>
          <w:sz w:val="20"/>
        </w:rPr>
        <w:t>, License No. GN22450,</w:t>
      </w:r>
      <w:r>
        <w:rPr>
          <w:rFonts w:ascii="Franklin Gothic Book" w:hAnsi="Franklin Gothic Book" w:cs="Franklin Gothic Medium"/>
          <w:sz w:val="20"/>
        </w:rPr>
        <w:tab/>
      </w:r>
      <w:r>
        <w:rPr>
          <w:rFonts w:ascii="Franklin Gothic Book" w:hAnsi="Franklin Gothic Book" w:cs="Franklin Gothic Medium"/>
          <w:sz w:val="20"/>
        </w:rPr>
        <w:tab/>
      </w:r>
      <w:r w:rsidRPr="005974CC">
        <w:rPr>
          <w:rFonts w:ascii="Franklin Gothic Book" w:hAnsi="Franklin Gothic Book" w:cs="Franklin Gothic Medium"/>
          <w:sz w:val="20"/>
        </w:rPr>
        <w:t xml:space="preserve"> </w:t>
      </w:r>
      <w:r w:rsidR="00A0713A">
        <w:rPr>
          <w:rFonts w:ascii="Franklin Gothic Book" w:hAnsi="Franklin Gothic Book" w:cs="Franklin Gothic Medium"/>
          <w:sz w:val="20"/>
        </w:rPr>
        <w:t>Inactive</w:t>
      </w:r>
    </w:p>
    <w:p w14:paraId="05154F06" w14:textId="77777777" w:rsidR="00B34E2B" w:rsidRDefault="00B34E2B" w:rsidP="009A750F">
      <w:pPr>
        <w:spacing w:line="360" w:lineRule="auto"/>
        <w:rPr>
          <w:rFonts w:ascii="Franklin Gothic Book" w:hAnsi="Franklin Gothic Book" w:cs="Franklin Gothic Medium"/>
          <w:sz w:val="20"/>
        </w:rPr>
      </w:pPr>
    </w:p>
    <w:p w14:paraId="138BCBB1" w14:textId="1F0B06EC" w:rsidR="007851FB" w:rsidRDefault="007851FB" w:rsidP="009A750F">
      <w:pPr>
        <w:spacing w:line="360" w:lineRule="auto"/>
        <w:rPr>
          <w:rFonts w:ascii="Franklin Gothic Book" w:hAnsi="Franklin Gothic Book" w:cs="Franklin Gothic Medium"/>
          <w:b/>
          <w:sz w:val="20"/>
        </w:rPr>
      </w:pPr>
      <w:r>
        <w:rPr>
          <w:rFonts w:ascii="Franklin Gothic Book" w:hAnsi="Franklin Gothic Book" w:cs="Franklin Gothic Medium"/>
          <w:b/>
          <w:sz w:val="20"/>
        </w:rPr>
        <w:t>Credentials:</w:t>
      </w:r>
    </w:p>
    <w:p w14:paraId="751212A0" w14:textId="77777777" w:rsidR="007851FB" w:rsidRDefault="007851FB" w:rsidP="007851FB">
      <w:pPr>
        <w:spacing w:line="360" w:lineRule="auto"/>
        <w:rPr>
          <w:rFonts w:ascii="Franklin Gothic Book" w:hAnsi="Franklin Gothic Book" w:cs="Franklin Gothic Medium"/>
          <w:sz w:val="20"/>
        </w:rPr>
      </w:pPr>
      <w:r>
        <w:rPr>
          <w:rFonts w:ascii="Franklin Gothic Book" w:hAnsi="Franklin Gothic Book" w:cs="Franklin Gothic Medium"/>
          <w:sz w:val="20"/>
        </w:rPr>
        <w:t>AACN CCRN ADULT Certification:</w:t>
      </w:r>
      <w:r>
        <w:rPr>
          <w:rFonts w:ascii="Franklin Gothic Book" w:hAnsi="Franklin Gothic Book" w:cs="Franklin Gothic Medium"/>
          <w:sz w:val="20"/>
        </w:rPr>
        <w:tab/>
      </w:r>
      <w:r>
        <w:rPr>
          <w:rFonts w:eastAsiaTheme="minorHAnsi"/>
          <w:sz w:val="21"/>
          <w:szCs w:val="21"/>
          <w:lang w:val="en-GB"/>
        </w:rPr>
        <w:t>AACN Customer #: C</w:t>
      </w:r>
      <w:r>
        <w:rPr>
          <w:rFonts w:eastAsiaTheme="minorHAnsi"/>
          <w:b/>
          <w:bCs/>
          <w:sz w:val="21"/>
          <w:szCs w:val="21"/>
          <w:lang w:val="en-GB"/>
        </w:rPr>
        <w:t>13003467</w:t>
      </w:r>
      <w:r w:rsidRPr="005974CC">
        <w:rPr>
          <w:rFonts w:ascii="Franklin Gothic Book" w:hAnsi="Franklin Gothic Book" w:cs="Franklin Gothic Medium"/>
          <w:sz w:val="20"/>
        </w:rPr>
        <w:t xml:space="preserve"> </w:t>
      </w:r>
      <w:r>
        <w:rPr>
          <w:rFonts w:ascii="Franklin Gothic Book" w:hAnsi="Franklin Gothic Book" w:cs="Franklin Gothic Medium"/>
          <w:sz w:val="20"/>
        </w:rPr>
        <w:tab/>
      </w:r>
      <w:r>
        <w:rPr>
          <w:rFonts w:ascii="Franklin Gothic Book" w:hAnsi="Franklin Gothic Book" w:cs="Franklin Gothic Medium"/>
          <w:sz w:val="20"/>
        </w:rPr>
        <w:tab/>
      </w:r>
      <w:r>
        <w:rPr>
          <w:rFonts w:ascii="Franklin Gothic Book" w:hAnsi="Franklin Gothic Book" w:cs="Franklin Gothic Medium"/>
          <w:sz w:val="20"/>
        </w:rPr>
        <w:tab/>
        <w:t>Expiry date:</w:t>
      </w:r>
      <w:r w:rsidRPr="005974CC">
        <w:rPr>
          <w:rFonts w:ascii="Franklin Gothic Book" w:hAnsi="Franklin Gothic Book" w:cs="Franklin Gothic Medium"/>
          <w:sz w:val="20"/>
        </w:rPr>
        <w:t xml:space="preserve"> </w:t>
      </w:r>
      <w:r>
        <w:rPr>
          <w:rFonts w:ascii="Franklin Gothic Book" w:hAnsi="Franklin Gothic Book" w:cs="Franklin Gothic Medium"/>
          <w:sz w:val="20"/>
        </w:rPr>
        <w:t>September 30</w:t>
      </w:r>
      <w:r w:rsidRPr="005974CC">
        <w:rPr>
          <w:rFonts w:ascii="Franklin Gothic Book" w:hAnsi="Franklin Gothic Book" w:cs="Franklin Gothic Medium"/>
          <w:sz w:val="20"/>
        </w:rPr>
        <w:t>,</w:t>
      </w:r>
      <w:r>
        <w:rPr>
          <w:rFonts w:ascii="Franklin Gothic Book" w:hAnsi="Franklin Gothic Book" w:cs="Franklin Gothic Medium"/>
          <w:sz w:val="20"/>
        </w:rPr>
        <w:t xml:space="preserve"> 2022</w:t>
      </w:r>
    </w:p>
    <w:p w14:paraId="51616F59" w14:textId="77777777" w:rsidR="007851FB" w:rsidRPr="005974CC" w:rsidRDefault="007851FB" w:rsidP="00095E38">
      <w:pPr>
        <w:spacing w:line="360" w:lineRule="auto"/>
        <w:rPr>
          <w:rFonts w:ascii="Franklin Gothic Book" w:hAnsi="Franklin Gothic Book" w:cs="Franklin Gothic Medium"/>
          <w:sz w:val="20"/>
        </w:rPr>
      </w:pPr>
      <w:r>
        <w:rPr>
          <w:rFonts w:ascii="Franklin Gothic Book" w:hAnsi="Franklin Gothic Book" w:cs="Franklin Gothic Medium"/>
          <w:sz w:val="20"/>
        </w:rPr>
        <w:t xml:space="preserve">CEN ADULT </w:t>
      </w:r>
      <w:r>
        <w:rPr>
          <w:rFonts w:ascii="Franklin Gothic Book" w:hAnsi="Franklin Gothic Book" w:cs="Franklin Gothic Medium"/>
          <w:sz w:val="20"/>
        </w:rPr>
        <w:tab/>
      </w:r>
      <w:r>
        <w:rPr>
          <w:rFonts w:ascii="Franklin Gothic Book" w:hAnsi="Franklin Gothic Book" w:cs="Franklin Gothic Medium"/>
          <w:sz w:val="20"/>
        </w:rPr>
        <w:tab/>
      </w:r>
      <w:r>
        <w:rPr>
          <w:rFonts w:ascii="Franklin Gothic Book" w:hAnsi="Franklin Gothic Book" w:cs="Franklin Gothic Medium"/>
          <w:sz w:val="20"/>
        </w:rPr>
        <w:tab/>
      </w:r>
      <w:r>
        <w:rPr>
          <w:rFonts w:eastAsiaTheme="minorHAnsi"/>
          <w:sz w:val="21"/>
          <w:szCs w:val="21"/>
          <w:lang w:val="en-GB"/>
        </w:rPr>
        <w:t xml:space="preserve">BCEN CANDIDATE #: </w:t>
      </w:r>
      <w:r w:rsidR="00095E38" w:rsidRPr="00095E38">
        <w:rPr>
          <w:rFonts w:eastAsiaTheme="minorHAnsi"/>
          <w:b/>
          <w:bCs/>
          <w:sz w:val="21"/>
          <w:szCs w:val="21"/>
          <w:lang w:val="en-GB"/>
        </w:rPr>
        <w:t>7002994</w:t>
      </w:r>
      <w:r>
        <w:rPr>
          <w:rFonts w:eastAsiaTheme="minorHAnsi"/>
          <w:b/>
          <w:bCs/>
          <w:sz w:val="21"/>
          <w:szCs w:val="21"/>
          <w:lang w:val="en-GB"/>
        </w:rPr>
        <w:tab/>
      </w:r>
      <w:r>
        <w:rPr>
          <w:rFonts w:eastAsiaTheme="minorHAnsi"/>
          <w:b/>
          <w:bCs/>
          <w:sz w:val="21"/>
          <w:szCs w:val="21"/>
          <w:lang w:val="en-GB"/>
        </w:rPr>
        <w:tab/>
      </w:r>
      <w:r>
        <w:rPr>
          <w:rFonts w:eastAsiaTheme="minorHAnsi"/>
          <w:b/>
          <w:bCs/>
          <w:sz w:val="21"/>
          <w:szCs w:val="21"/>
          <w:lang w:val="en-GB"/>
        </w:rPr>
        <w:tab/>
      </w:r>
      <w:r>
        <w:rPr>
          <w:rFonts w:ascii="Franklin Gothic Book" w:hAnsi="Franklin Gothic Book" w:cs="Franklin Gothic Medium"/>
          <w:sz w:val="20"/>
        </w:rPr>
        <w:t>Expiry date:</w:t>
      </w:r>
      <w:r w:rsidRPr="005974CC">
        <w:rPr>
          <w:rFonts w:ascii="Franklin Gothic Book" w:hAnsi="Franklin Gothic Book" w:cs="Franklin Gothic Medium"/>
          <w:sz w:val="20"/>
        </w:rPr>
        <w:t xml:space="preserve"> </w:t>
      </w:r>
      <w:r>
        <w:rPr>
          <w:rFonts w:ascii="Franklin Gothic Book" w:hAnsi="Franklin Gothic Book" w:cs="Franklin Gothic Medium"/>
          <w:sz w:val="20"/>
        </w:rPr>
        <w:t>October 13, 2023</w:t>
      </w:r>
    </w:p>
    <w:p w14:paraId="7BC2854F" w14:textId="77777777" w:rsidR="007F4CB1" w:rsidRPr="005974CC" w:rsidRDefault="007F4CB1" w:rsidP="007F4CB1">
      <w:pPr>
        <w:rPr>
          <w:rFonts w:ascii="Franklin Gothic Book" w:hAnsi="Franklin Gothic Book" w:cs="Franklin Gothic Medium"/>
          <w:sz w:val="20"/>
        </w:rPr>
      </w:pPr>
      <w:r w:rsidRPr="005974CC">
        <w:rPr>
          <w:rFonts w:ascii="Franklin Gothic Book" w:hAnsi="Franklin Gothic Book" w:cs="Franklin Gothic Medium"/>
          <w:sz w:val="20"/>
        </w:rPr>
        <w:t xml:space="preserve"> </w:t>
      </w:r>
    </w:p>
    <w:p w14:paraId="10484C14" w14:textId="793BA540" w:rsidR="007F4CB1" w:rsidRPr="005974CC" w:rsidRDefault="007F4CB1" w:rsidP="007C6B37">
      <w:pPr>
        <w:rPr>
          <w:rFonts w:ascii="Franklin Gothic Book" w:hAnsi="Franklin Gothic Book" w:cs="Franklin Gothic Medium"/>
          <w:sz w:val="20"/>
        </w:rPr>
      </w:pPr>
      <w:r w:rsidRPr="005974CC">
        <w:rPr>
          <w:rFonts w:ascii="Franklin Gothic Book" w:hAnsi="Franklin Gothic Book" w:cs="Franklin Gothic Medium"/>
          <w:sz w:val="20"/>
        </w:rPr>
        <w:t>BLS:</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Pr>
          <w:rFonts w:ascii="Franklin Gothic Book" w:hAnsi="Franklin Gothic Book" w:cs="Franklin Gothic Medium"/>
          <w:sz w:val="20"/>
        </w:rPr>
        <w:t>February 22, 2021</w:t>
      </w:r>
      <w:r w:rsidRPr="005974CC">
        <w:rPr>
          <w:rFonts w:ascii="Franklin Gothic Book" w:hAnsi="Franklin Gothic Book" w:cs="Franklin Gothic Medium"/>
          <w:sz w:val="20"/>
        </w:rPr>
        <w:tab/>
      </w:r>
      <w:r w:rsidRPr="005974CC">
        <w:rPr>
          <w:rFonts w:ascii="Franklin Gothic Book" w:hAnsi="Franklin Gothic Book" w:cs="Franklin Gothic Medium"/>
          <w:sz w:val="20"/>
        </w:rPr>
        <w:tab/>
        <w:t xml:space="preserve">Expiry </w:t>
      </w:r>
      <w:r w:rsidR="002B27DC">
        <w:rPr>
          <w:rFonts w:ascii="Franklin Gothic Book" w:hAnsi="Franklin Gothic Book" w:cs="Franklin Gothic Medium"/>
          <w:sz w:val="20"/>
        </w:rPr>
        <w:t>February 2023</w:t>
      </w:r>
    </w:p>
    <w:p w14:paraId="409B5A5B" w14:textId="033BBF75" w:rsidR="007F4CB1" w:rsidRPr="005974CC" w:rsidRDefault="007F4CB1" w:rsidP="007C6B37">
      <w:pPr>
        <w:rPr>
          <w:rFonts w:ascii="Franklin Gothic Book" w:hAnsi="Franklin Gothic Book" w:cs="Franklin Gothic Medium"/>
          <w:sz w:val="20"/>
        </w:rPr>
      </w:pPr>
      <w:r w:rsidRPr="005974CC">
        <w:rPr>
          <w:rFonts w:ascii="Franklin Gothic Book" w:hAnsi="Franklin Gothic Book" w:cs="Franklin Gothic Medium"/>
          <w:sz w:val="20"/>
        </w:rPr>
        <w:t xml:space="preserve">ACLS: </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Pr>
          <w:rFonts w:ascii="Franklin Gothic Book" w:hAnsi="Franklin Gothic Book" w:cs="Franklin Gothic Medium"/>
          <w:sz w:val="20"/>
        </w:rPr>
        <w:t>February 22, 2021</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sidRPr="005974CC">
        <w:rPr>
          <w:rFonts w:ascii="Franklin Gothic Book" w:hAnsi="Franklin Gothic Book" w:cs="Franklin Gothic Medium"/>
          <w:sz w:val="20"/>
        </w:rPr>
        <w:t xml:space="preserve">Expiry </w:t>
      </w:r>
      <w:r w:rsidR="002B27DC">
        <w:rPr>
          <w:rFonts w:ascii="Franklin Gothic Book" w:hAnsi="Franklin Gothic Book" w:cs="Franklin Gothic Medium"/>
          <w:sz w:val="20"/>
        </w:rPr>
        <w:t>February 2023</w:t>
      </w:r>
    </w:p>
    <w:p w14:paraId="22E62CA7" w14:textId="60B6E29A" w:rsidR="007F4CB1" w:rsidRPr="005974CC" w:rsidRDefault="007F4CB1" w:rsidP="007C6B37">
      <w:pPr>
        <w:rPr>
          <w:rFonts w:ascii="Franklin Gothic Book" w:hAnsi="Franklin Gothic Book" w:cs="Franklin Gothic Medium"/>
          <w:sz w:val="20"/>
        </w:rPr>
      </w:pPr>
      <w:r w:rsidRPr="005974CC">
        <w:rPr>
          <w:rFonts w:ascii="Franklin Gothic Book" w:hAnsi="Franklin Gothic Book" w:cs="Franklin Gothic Medium"/>
          <w:sz w:val="20"/>
        </w:rPr>
        <w:t>PALS:</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Pr>
          <w:rFonts w:ascii="Franklin Gothic Book" w:hAnsi="Franklin Gothic Book" w:cs="Franklin Gothic Medium"/>
          <w:sz w:val="20"/>
        </w:rPr>
        <w:t>February 23, 2021</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sidRPr="005974CC">
        <w:rPr>
          <w:rFonts w:ascii="Franklin Gothic Book" w:hAnsi="Franklin Gothic Book" w:cs="Franklin Gothic Medium"/>
          <w:sz w:val="20"/>
        </w:rPr>
        <w:t xml:space="preserve">Expiry </w:t>
      </w:r>
      <w:r w:rsidR="002B27DC">
        <w:rPr>
          <w:rFonts w:ascii="Franklin Gothic Book" w:hAnsi="Franklin Gothic Book" w:cs="Franklin Gothic Medium"/>
          <w:sz w:val="20"/>
        </w:rPr>
        <w:t>February 2023</w:t>
      </w:r>
    </w:p>
    <w:p w14:paraId="5408C545" w14:textId="301E5D39" w:rsidR="00BA022C" w:rsidRPr="00F254DC" w:rsidRDefault="007F4CB1" w:rsidP="00F254DC">
      <w:pPr>
        <w:rPr>
          <w:rFonts w:ascii="Franklin Gothic Book" w:hAnsi="Franklin Gothic Book" w:cs="Courier New"/>
          <w:sz w:val="20"/>
          <w:szCs w:val="20"/>
        </w:rPr>
      </w:pPr>
      <w:r w:rsidRPr="005974CC">
        <w:rPr>
          <w:rFonts w:ascii="Franklin Gothic Book" w:hAnsi="Franklin Gothic Book" w:cs="Franklin Gothic Medium"/>
          <w:sz w:val="20"/>
        </w:rPr>
        <w:t xml:space="preserve">TNCC: </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Pr>
          <w:rFonts w:ascii="Franklin Gothic Book" w:hAnsi="Franklin Gothic Book" w:cs="Franklin Gothic Medium"/>
          <w:sz w:val="20"/>
        </w:rPr>
        <w:t>February 28, 2021</w:t>
      </w:r>
      <w:r w:rsidRPr="005974CC">
        <w:rPr>
          <w:rFonts w:ascii="Franklin Gothic Book" w:hAnsi="Franklin Gothic Book" w:cs="Franklin Gothic Medium"/>
          <w:sz w:val="20"/>
        </w:rPr>
        <w:tab/>
      </w:r>
      <w:r w:rsidRPr="005974CC">
        <w:rPr>
          <w:rFonts w:ascii="Franklin Gothic Book" w:hAnsi="Franklin Gothic Book" w:cs="Franklin Gothic Medium"/>
          <w:sz w:val="20"/>
        </w:rPr>
        <w:tab/>
      </w:r>
      <w:r w:rsidR="002B27DC" w:rsidRPr="005974CC">
        <w:rPr>
          <w:rFonts w:ascii="Franklin Gothic Book" w:hAnsi="Franklin Gothic Book" w:cs="Franklin Gothic Medium"/>
          <w:sz w:val="20"/>
        </w:rPr>
        <w:t xml:space="preserve">Expiry </w:t>
      </w:r>
      <w:r w:rsidR="002B27DC">
        <w:rPr>
          <w:rFonts w:ascii="Franklin Gothic Book" w:hAnsi="Franklin Gothic Book" w:cs="Franklin Gothic Medium"/>
          <w:sz w:val="20"/>
        </w:rPr>
        <w:t>February 28, 2025</w:t>
      </w:r>
    </w:p>
    <w:p w14:paraId="6F84DAA1" w14:textId="77777777" w:rsidR="00BA022C" w:rsidRDefault="00BA022C"/>
    <w:sectPr w:rsidR="00BA022C" w:rsidSect="00200454">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F033" w14:textId="77777777" w:rsidR="00F106DA" w:rsidRDefault="00F106DA" w:rsidP="00C2152C">
      <w:r>
        <w:separator/>
      </w:r>
    </w:p>
  </w:endnote>
  <w:endnote w:type="continuationSeparator" w:id="0">
    <w:p w14:paraId="24F7ADEA" w14:textId="77777777" w:rsidR="00F106DA" w:rsidRDefault="00F106DA" w:rsidP="00C2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B2E5" w14:textId="77777777" w:rsidR="0076585B" w:rsidRDefault="000C14DE">
    <w:pPr>
      <w:pStyle w:val="Footer"/>
      <w:jc w:val="center"/>
    </w:pPr>
    <w:r>
      <w:fldChar w:fldCharType="begin"/>
    </w:r>
    <w:r w:rsidR="007F4CB1">
      <w:instrText xml:space="preserve"> PAGE   \* MERGEFORMAT </w:instrText>
    </w:r>
    <w:r>
      <w:fldChar w:fldCharType="separate"/>
    </w:r>
    <w:r w:rsidR="00016E9C">
      <w:rPr>
        <w:noProof/>
      </w:rPr>
      <w:t>2</w:t>
    </w:r>
    <w:r>
      <w:fldChar w:fldCharType="end"/>
    </w:r>
  </w:p>
  <w:p w14:paraId="3C51A2AE" w14:textId="77777777" w:rsidR="0076585B" w:rsidRDefault="00F10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6858" w14:textId="77777777" w:rsidR="00F106DA" w:rsidRDefault="00F106DA" w:rsidP="00C2152C">
      <w:r>
        <w:separator/>
      </w:r>
    </w:p>
  </w:footnote>
  <w:footnote w:type="continuationSeparator" w:id="0">
    <w:p w14:paraId="142E14A1" w14:textId="77777777" w:rsidR="00F106DA" w:rsidRDefault="00F106DA" w:rsidP="00C21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64AD"/>
    <w:multiLevelType w:val="hybridMultilevel"/>
    <w:tmpl w:val="1A68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87019"/>
    <w:multiLevelType w:val="hybridMultilevel"/>
    <w:tmpl w:val="7FB8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D0FB1"/>
    <w:multiLevelType w:val="hybridMultilevel"/>
    <w:tmpl w:val="4906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B1"/>
    <w:rsid w:val="00016E9C"/>
    <w:rsid w:val="000452A1"/>
    <w:rsid w:val="00095E38"/>
    <w:rsid w:val="000C14DE"/>
    <w:rsid w:val="000D656B"/>
    <w:rsid w:val="000E54D4"/>
    <w:rsid w:val="000F2FBF"/>
    <w:rsid w:val="00132000"/>
    <w:rsid w:val="00161035"/>
    <w:rsid w:val="002366C4"/>
    <w:rsid w:val="002B27DC"/>
    <w:rsid w:val="003120C3"/>
    <w:rsid w:val="00322B42"/>
    <w:rsid w:val="00347B29"/>
    <w:rsid w:val="003C53F3"/>
    <w:rsid w:val="004178A9"/>
    <w:rsid w:val="004C0787"/>
    <w:rsid w:val="004D7CBD"/>
    <w:rsid w:val="00545085"/>
    <w:rsid w:val="005458E9"/>
    <w:rsid w:val="0059125E"/>
    <w:rsid w:val="005A056B"/>
    <w:rsid w:val="005C171D"/>
    <w:rsid w:val="005F4CF3"/>
    <w:rsid w:val="00633D35"/>
    <w:rsid w:val="006A3381"/>
    <w:rsid w:val="006F2BB6"/>
    <w:rsid w:val="00703F69"/>
    <w:rsid w:val="00721243"/>
    <w:rsid w:val="007851FB"/>
    <w:rsid w:val="007C6B37"/>
    <w:rsid w:val="007F4CB1"/>
    <w:rsid w:val="008662CB"/>
    <w:rsid w:val="00885E3E"/>
    <w:rsid w:val="00893939"/>
    <w:rsid w:val="008A413F"/>
    <w:rsid w:val="008C268C"/>
    <w:rsid w:val="008D3497"/>
    <w:rsid w:val="00905A14"/>
    <w:rsid w:val="0092097F"/>
    <w:rsid w:val="009A750F"/>
    <w:rsid w:val="009B3163"/>
    <w:rsid w:val="009D3B38"/>
    <w:rsid w:val="00A0713A"/>
    <w:rsid w:val="00A2034A"/>
    <w:rsid w:val="00A67227"/>
    <w:rsid w:val="00A750B9"/>
    <w:rsid w:val="00A7578E"/>
    <w:rsid w:val="00B34E2B"/>
    <w:rsid w:val="00BA022C"/>
    <w:rsid w:val="00BB7BCA"/>
    <w:rsid w:val="00BD16C2"/>
    <w:rsid w:val="00C2152C"/>
    <w:rsid w:val="00C82D83"/>
    <w:rsid w:val="00D23EF0"/>
    <w:rsid w:val="00D86D79"/>
    <w:rsid w:val="00E72F45"/>
    <w:rsid w:val="00E74282"/>
    <w:rsid w:val="00E85C8E"/>
    <w:rsid w:val="00F106DA"/>
    <w:rsid w:val="00F254DC"/>
    <w:rsid w:val="00F472A5"/>
    <w:rsid w:val="00F81431"/>
    <w:rsid w:val="00F92AB1"/>
    <w:rsid w:val="00FE3BFF"/>
    <w:rsid w:val="00FF0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1A43"/>
  <w15:docId w15:val="{6C1B51A4-BFA9-4008-99BF-2B8D3AE6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4CB1"/>
    <w:pPr>
      <w:keepNext/>
      <w:outlineLvl w:val="0"/>
    </w:pPr>
    <w:rPr>
      <w:szCs w:val="20"/>
    </w:rPr>
  </w:style>
  <w:style w:type="paragraph" w:styleId="Heading2">
    <w:name w:val="heading 2"/>
    <w:basedOn w:val="Normal"/>
    <w:next w:val="Normal"/>
    <w:link w:val="Heading2Char"/>
    <w:uiPriority w:val="9"/>
    <w:semiHidden/>
    <w:unhideWhenUsed/>
    <w:qFormat/>
    <w:rsid w:val="001320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B1"/>
    <w:rPr>
      <w:rFonts w:ascii="Times New Roman" w:eastAsia="Times New Roman" w:hAnsi="Times New Roman" w:cs="Times New Roman"/>
      <w:sz w:val="24"/>
      <w:szCs w:val="20"/>
    </w:rPr>
  </w:style>
  <w:style w:type="paragraph" w:styleId="ListParagraph">
    <w:name w:val="List Paragraph"/>
    <w:basedOn w:val="Normal"/>
    <w:uiPriority w:val="34"/>
    <w:qFormat/>
    <w:rsid w:val="007F4CB1"/>
    <w:pPr>
      <w:ind w:left="720"/>
      <w:contextualSpacing/>
    </w:pPr>
  </w:style>
  <w:style w:type="character" w:styleId="Hyperlink">
    <w:name w:val="Hyperlink"/>
    <w:basedOn w:val="DefaultParagraphFont"/>
    <w:uiPriority w:val="99"/>
    <w:unhideWhenUsed/>
    <w:rsid w:val="007F4CB1"/>
    <w:rPr>
      <w:rFonts w:cs="Times New Roman"/>
      <w:color w:val="0000FF" w:themeColor="hyperlink"/>
      <w:u w:val="single"/>
    </w:rPr>
  </w:style>
  <w:style w:type="paragraph" w:styleId="Footer">
    <w:name w:val="footer"/>
    <w:basedOn w:val="Normal"/>
    <w:link w:val="FooterChar"/>
    <w:uiPriority w:val="99"/>
    <w:unhideWhenUsed/>
    <w:rsid w:val="007F4CB1"/>
    <w:pPr>
      <w:tabs>
        <w:tab w:val="center" w:pos="4680"/>
        <w:tab w:val="right" w:pos="9360"/>
      </w:tabs>
    </w:pPr>
  </w:style>
  <w:style w:type="character" w:customStyle="1" w:styleId="FooterChar">
    <w:name w:val="Footer Char"/>
    <w:basedOn w:val="DefaultParagraphFont"/>
    <w:link w:val="Footer"/>
    <w:uiPriority w:val="99"/>
    <w:rsid w:val="007F4C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200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320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155">
      <w:bodyDiv w:val="1"/>
      <w:marLeft w:val="0"/>
      <w:marRight w:val="0"/>
      <w:marTop w:val="0"/>
      <w:marBottom w:val="0"/>
      <w:divBdr>
        <w:top w:val="none" w:sz="0" w:space="0" w:color="auto"/>
        <w:left w:val="none" w:sz="0" w:space="0" w:color="auto"/>
        <w:bottom w:val="none" w:sz="0" w:space="0" w:color="auto"/>
        <w:right w:val="none" w:sz="0" w:space="0" w:color="auto"/>
      </w:divBdr>
    </w:div>
    <w:div w:id="423651394">
      <w:bodyDiv w:val="1"/>
      <w:marLeft w:val="0"/>
      <w:marRight w:val="0"/>
      <w:marTop w:val="0"/>
      <w:marBottom w:val="0"/>
      <w:divBdr>
        <w:top w:val="none" w:sz="0" w:space="0" w:color="auto"/>
        <w:left w:val="none" w:sz="0" w:space="0" w:color="auto"/>
        <w:bottom w:val="none" w:sz="0" w:space="0" w:color="auto"/>
        <w:right w:val="none" w:sz="0" w:space="0" w:color="auto"/>
      </w:divBdr>
    </w:div>
    <w:div w:id="1086416198">
      <w:bodyDiv w:val="1"/>
      <w:marLeft w:val="0"/>
      <w:marRight w:val="0"/>
      <w:marTop w:val="0"/>
      <w:marBottom w:val="0"/>
      <w:divBdr>
        <w:top w:val="none" w:sz="0" w:space="0" w:color="auto"/>
        <w:left w:val="none" w:sz="0" w:space="0" w:color="auto"/>
        <w:bottom w:val="none" w:sz="0" w:space="0" w:color="auto"/>
        <w:right w:val="none" w:sz="0" w:space="0" w:color="auto"/>
      </w:divBdr>
    </w:div>
    <w:div w:id="1344241378">
      <w:bodyDiv w:val="1"/>
      <w:marLeft w:val="0"/>
      <w:marRight w:val="0"/>
      <w:marTop w:val="0"/>
      <w:marBottom w:val="0"/>
      <w:divBdr>
        <w:top w:val="none" w:sz="0" w:space="0" w:color="auto"/>
        <w:left w:val="none" w:sz="0" w:space="0" w:color="auto"/>
        <w:bottom w:val="none" w:sz="0" w:space="0" w:color="auto"/>
        <w:right w:val="none" w:sz="0" w:space="0" w:color="auto"/>
      </w:divBdr>
    </w:div>
    <w:div w:id="1928494701">
      <w:bodyDiv w:val="1"/>
      <w:marLeft w:val="0"/>
      <w:marRight w:val="0"/>
      <w:marTop w:val="0"/>
      <w:marBottom w:val="0"/>
      <w:divBdr>
        <w:top w:val="none" w:sz="0" w:space="0" w:color="auto"/>
        <w:left w:val="none" w:sz="0" w:space="0" w:color="auto"/>
        <w:bottom w:val="none" w:sz="0" w:space="0" w:color="auto"/>
        <w:right w:val="none" w:sz="0" w:space="0" w:color="auto"/>
      </w:divBdr>
    </w:div>
    <w:div w:id="1959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ealthitoutcomes.com/solution/ehr" TargetMode="External"/><Relationship Id="rId4" Type="http://schemas.openxmlformats.org/officeDocument/2006/relationships/webSettings" Target="webSettings.xml"/><Relationship Id="rId9" Type="http://schemas.openxmlformats.org/officeDocument/2006/relationships/hyperlink" Target="http://www.barnesjew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Nikki Guevarra</cp:lastModifiedBy>
  <cp:revision>2</cp:revision>
  <dcterms:created xsi:type="dcterms:W3CDTF">2021-12-19T13:12:00Z</dcterms:created>
  <dcterms:modified xsi:type="dcterms:W3CDTF">2021-12-19T13:12:00Z</dcterms:modified>
</cp:coreProperties>
</file>