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13"/>
      </w:tblGrid>
      <w:tr w:rsidR="00692703" w:rsidRPr="00CF1A49" w14:paraId="22C25E89" w14:textId="77777777" w:rsidTr="00B433C7">
        <w:trPr>
          <w:trHeight w:hRule="exact" w:val="1147"/>
        </w:trPr>
        <w:tc>
          <w:tcPr>
            <w:tcW w:w="9314" w:type="dxa"/>
            <w:tcMar>
              <w:top w:w="0" w:type="dxa"/>
              <w:bottom w:w="0" w:type="dxa"/>
            </w:tcMar>
          </w:tcPr>
          <w:p w14:paraId="59B01434" w14:textId="77777777" w:rsidR="00692703" w:rsidRPr="00C6539D" w:rsidRDefault="00C6539D" w:rsidP="00913946">
            <w:pPr>
              <w:pStyle w:val="Title"/>
              <w:rPr>
                <w:sz w:val="44"/>
                <w:szCs w:val="44"/>
              </w:rPr>
            </w:pPr>
            <w:bookmarkStart w:id="0" w:name="_Hlk32233784"/>
            <w:r w:rsidRPr="00C6539D">
              <w:rPr>
                <w:sz w:val="44"/>
                <w:szCs w:val="44"/>
              </w:rPr>
              <w:t>Taryn bolwerk BSN, rn, ccrn</w:t>
            </w:r>
          </w:p>
          <w:p w14:paraId="53040607" w14:textId="77777777" w:rsidR="00692703" w:rsidRDefault="00C6539D" w:rsidP="00913946">
            <w:pPr>
              <w:pStyle w:val="ContactInfo"/>
              <w:contextualSpacing w:val="0"/>
            </w:pPr>
            <w:r>
              <w:t>N9119 Oak Lawn Dr Appleton, WI 54915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89902ABAC7A43F98262898F5BB148A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920-585-6523</w:t>
            </w:r>
          </w:p>
          <w:p w14:paraId="5C680D0A" w14:textId="77777777" w:rsidR="00C6539D" w:rsidRPr="00CF1A49" w:rsidRDefault="009A462B" w:rsidP="00913946">
            <w:pPr>
              <w:pStyle w:val="ContactInfo"/>
              <w:contextualSpacing w:val="0"/>
            </w:pPr>
            <w:r>
              <w:t>t</w:t>
            </w:r>
            <w:r w:rsidR="00C6539D">
              <w:t>aryn.bolwerk@gmail.com</w:t>
            </w:r>
          </w:p>
          <w:bookmarkEnd w:id="0"/>
          <w:p w14:paraId="1EC911F3" w14:textId="77777777" w:rsidR="00692703" w:rsidRPr="00CF1A49" w:rsidRDefault="00692703" w:rsidP="00C6539D">
            <w:pPr>
              <w:pStyle w:val="ContactInfoEmphasis"/>
              <w:contextualSpacing w:val="0"/>
              <w:jc w:val="left"/>
            </w:pPr>
          </w:p>
        </w:tc>
      </w:tr>
      <w:tr w:rsidR="009571D8" w:rsidRPr="00CF1A49" w14:paraId="552DEE8B" w14:textId="77777777" w:rsidTr="00B433C7">
        <w:trPr>
          <w:trHeight w:val="22"/>
        </w:trPr>
        <w:tc>
          <w:tcPr>
            <w:tcW w:w="9314" w:type="dxa"/>
            <w:tcMar>
              <w:top w:w="432" w:type="dxa"/>
            </w:tcMar>
          </w:tcPr>
          <w:p w14:paraId="15B17DA5" w14:textId="77777777" w:rsidR="00783D03" w:rsidRPr="00783D03" w:rsidRDefault="00783D03" w:rsidP="00913946">
            <w:pPr>
              <w:contextualSpacing w:val="0"/>
            </w:pPr>
          </w:p>
        </w:tc>
      </w:tr>
    </w:tbl>
    <w:p w14:paraId="5E252EE6" w14:textId="77777777" w:rsidR="0098691A" w:rsidRPr="00CF1A49" w:rsidRDefault="0047467D" w:rsidP="0098691A">
      <w:pPr>
        <w:pStyle w:val="Heading1"/>
      </w:pPr>
      <w:sdt>
        <w:sdtPr>
          <w:alias w:val="Experience:"/>
          <w:tag w:val="Experience:"/>
          <w:id w:val="-1983300934"/>
          <w:placeholder>
            <w:docPart w:val="B192B2F7D6304C678B27749FD38D3782"/>
          </w:placeholder>
          <w:temporary/>
          <w:showingPlcHdr/>
          <w15:appearance w15:val="hidden"/>
        </w:sdtPr>
        <w:sdtEndPr/>
        <w:sdtContent>
          <w:r w:rsidR="0098691A" w:rsidRPr="00CF1A49">
            <w:t>Experience</w:t>
          </w:r>
        </w:sdtContent>
      </w:sdt>
    </w:p>
    <w:tbl>
      <w:tblPr>
        <w:tblStyle w:val="TableGrid"/>
        <w:tblW w:w="5000" w:type="pct"/>
        <w:tblInd w:w="-20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98691A" w:rsidRPr="00CF1A49" w14:paraId="47A0ED5F" w14:textId="77777777" w:rsidTr="00B433C7">
        <w:tc>
          <w:tcPr>
            <w:tcW w:w="9337" w:type="dxa"/>
          </w:tcPr>
          <w:p w14:paraId="538516AE" w14:textId="77777777" w:rsidR="00B433C7" w:rsidRDefault="00B433C7" w:rsidP="00B433C7">
            <w:pPr>
              <w:pStyle w:val="Heading3"/>
              <w:outlineLvl w:val="2"/>
            </w:pPr>
            <w:r>
              <w:t>July 2014 – present</w:t>
            </w:r>
          </w:p>
          <w:p w14:paraId="33C3E4FB" w14:textId="77777777" w:rsidR="00B433C7" w:rsidRDefault="00B433C7" w:rsidP="00B433C7">
            <w:pPr>
              <w:pStyle w:val="Heading2"/>
              <w:outlineLvl w:val="1"/>
            </w:pPr>
            <w:r>
              <w:t>clinical lead registered nurse, cardiovascular/medical/surgical icu – Thedacare regional medical center appleton</w:t>
            </w:r>
          </w:p>
          <w:p w14:paraId="7D344DDE" w14:textId="77777777" w:rsidR="00B433C7" w:rsidRDefault="00B433C7" w:rsidP="00B433C7">
            <w:r>
              <w:t>Provide leadership, clinical support, and coordinate patient flow.</w:t>
            </w:r>
          </w:p>
          <w:p w14:paraId="5A9C31F0" w14:textId="77777777" w:rsidR="00B433C7" w:rsidRDefault="00B433C7" w:rsidP="00B433C7">
            <w:r>
              <w:t xml:space="preserve">Assessment of critically ill and unstable patients – coordinate/develop plan of care with multidisciplinary team. </w:t>
            </w:r>
          </w:p>
          <w:p w14:paraId="35349A6E" w14:textId="77777777" w:rsidR="00B433C7" w:rsidRDefault="00B433C7" w:rsidP="00B433C7">
            <w:r>
              <w:t xml:space="preserve">Care of immediate post-operative open heart, IABP, CRRT, sepsis, therapeutic hypothermia, </w:t>
            </w:r>
            <w:proofErr w:type="spellStart"/>
            <w:r>
              <w:t>Impella</w:t>
            </w:r>
            <w:proofErr w:type="spellEnd"/>
            <w:r>
              <w:t>, and organ donation.</w:t>
            </w:r>
          </w:p>
          <w:p w14:paraId="3E154A6C" w14:textId="77777777" w:rsidR="00B433C7" w:rsidRDefault="00B433C7" w:rsidP="00B433C7">
            <w:r>
              <w:t xml:space="preserve">Ventilator dependent patients, invasive hemodynamic monitoring, and management of vasoactive infusions. </w:t>
            </w:r>
          </w:p>
          <w:p w14:paraId="51D4F09E" w14:textId="77777777" w:rsidR="00B433C7" w:rsidRDefault="00B433C7" w:rsidP="00AC0E44">
            <w:pPr>
              <w:pStyle w:val="Heading3"/>
              <w:contextualSpacing w:val="0"/>
              <w:outlineLvl w:val="2"/>
            </w:pPr>
          </w:p>
          <w:p w14:paraId="711FC000" w14:textId="77777777" w:rsidR="00B433C7" w:rsidRPr="00CF1A49" w:rsidRDefault="00B433C7" w:rsidP="00B433C7">
            <w:pPr>
              <w:pStyle w:val="Heading3"/>
              <w:contextualSpacing w:val="0"/>
              <w:outlineLvl w:val="2"/>
            </w:pPr>
            <w:r>
              <w:t>November 2013-july 2014</w:t>
            </w:r>
          </w:p>
          <w:p w14:paraId="6A15C1B3" w14:textId="77777777" w:rsidR="00B433C7" w:rsidRPr="00CF1A49" w:rsidRDefault="00B433C7" w:rsidP="00B433C7">
            <w:pPr>
              <w:pStyle w:val="Heading2"/>
              <w:contextualSpacing w:val="0"/>
              <w:outlineLvl w:val="1"/>
            </w:pPr>
            <w:r>
              <w:t>Registered nurse, Medical/surgical ICU- Aurora Health care Oshkosh</w:t>
            </w:r>
          </w:p>
          <w:p w14:paraId="5FB4DA0D" w14:textId="77777777" w:rsidR="00B433C7" w:rsidRDefault="00B433C7" w:rsidP="00B433C7">
            <w:r>
              <w:t xml:space="preserve">Perform continual assessments, evaluation, and monitoring of patient condition while identifying and analyzing sudden or subtle changes in clinical presentation. </w:t>
            </w:r>
          </w:p>
          <w:p w14:paraId="381DFF63" w14:textId="77777777" w:rsidR="00B433C7" w:rsidRDefault="00B433C7" w:rsidP="00B433C7">
            <w:r>
              <w:t>Prioritize patient care assignment based on patient condition and delegate care to achieve optimal outcomes.</w:t>
            </w:r>
          </w:p>
          <w:p w14:paraId="71DB4A8F" w14:textId="77777777" w:rsidR="00B433C7" w:rsidRDefault="00B433C7" w:rsidP="00B433C7">
            <w:r>
              <w:t xml:space="preserve">Care of CVA/TIA, IABP, sepsis, post-cardiac catherization procedures, ventilator dependent patients, invasive hemodynamic monitoring, and management of vasoactive infusions. </w:t>
            </w:r>
          </w:p>
          <w:p w14:paraId="04C848BD" w14:textId="77777777" w:rsidR="00B433C7" w:rsidRDefault="00B433C7" w:rsidP="00AC0E44">
            <w:pPr>
              <w:pStyle w:val="Heading3"/>
              <w:contextualSpacing w:val="0"/>
              <w:outlineLvl w:val="2"/>
            </w:pPr>
          </w:p>
          <w:p w14:paraId="504A2602" w14:textId="77777777" w:rsidR="00B433C7" w:rsidRPr="00CF1A49" w:rsidRDefault="00B433C7" w:rsidP="00520C9F"/>
        </w:tc>
      </w:tr>
    </w:tbl>
    <w:sdt>
      <w:sdt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alias w:val="Education:"/>
        <w:tag w:val="Education:"/>
        <w:id w:val="-1908763273"/>
        <w:placeholder>
          <w:docPart w:val="E39D0530540847A0A0689F0069345E84"/>
        </w:placeholder>
        <w:temporary/>
        <w:showingPlcHdr/>
        <w15:appearance w15:val="hidden"/>
      </w:sdtPr>
      <w:sdtEndPr/>
      <w:sdtContent>
        <w:p w14:paraId="03BF3CC4" w14:textId="77777777" w:rsidR="00B433C7" w:rsidRPr="00B433C7" w:rsidRDefault="00B433C7" w:rsidP="00B433C7">
          <w:pPr>
            <w:keepNext/>
            <w:keepLines/>
            <w:spacing w:before="400" w:after="200"/>
            <w:contextualSpacing/>
            <w:outlineLvl w:val="0"/>
            <w:rPr>
              <w:rFonts w:asciiTheme="majorHAnsi" w:eastAsiaTheme="majorEastAsia" w:hAnsiTheme="majorHAnsi" w:cstheme="majorBidi"/>
              <w:b/>
              <w:caps/>
              <w:color w:val="262626" w:themeColor="text1" w:themeTint="D9"/>
              <w:sz w:val="28"/>
              <w:szCs w:val="32"/>
            </w:rPr>
          </w:pPr>
          <w:r w:rsidRPr="00B433C7">
            <w:rPr>
              <w:rFonts w:asciiTheme="majorHAnsi" w:eastAsiaTheme="majorEastAsia" w:hAnsiTheme="majorHAnsi" w:cstheme="majorBidi"/>
              <w:b/>
              <w:caps/>
              <w:color w:val="262626" w:themeColor="text1" w:themeTint="D9"/>
              <w:sz w:val="28"/>
              <w:szCs w:val="32"/>
            </w:rPr>
            <w:t>Education</w:t>
          </w:r>
        </w:p>
      </w:sdtContent>
    </w:sdt>
    <w:tbl>
      <w:tblPr>
        <w:tblStyle w:val="TableGrid"/>
        <w:tblW w:w="5247" w:type="pct"/>
        <w:tblInd w:w="-20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798"/>
      </w:tblGrid>
      <w:tr w:rsidR="00B433C7" w:rsidRPr="00B433C7" w14:paraId="3B31BF06" w14:textId="77777777" w:rsidTr="00B433C7">
        <w:trPr>
          <w:trHeight w:val="534"/>
        </w:trPr>
        <w:tc>
          <w:tcPr>
            <w:tcW w:w="9798" w:type="dxa"/>
          </w:tcPr>
          <w:p w14:paraId="5A8AEA37" w14:textId="77777777" w:rsidR="00B433C7" w:rsidRPr="00B433C7" w:rsidRDefault="00B433C7" w:rsidP="00B433C7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B433C7">
              <w:rPr>
                <w:rFonts w:eastAsiaTheme="majorEastAsia" w:cstheme="majorBidi"/>
                <w:b/>
                <w:caps/>
                <w:szCs w:val="24"/>
              </w:rPr>
              <w:t>april 2019</w:t>
            </w:r>
          </w:p>
          <w:p w14:paraId="1E4836F8" w14:textId="77777777" w:rsidR="00B433C7" w:rsidRDefault="00B433C7" w:rsidP="00B433C7">
            <w:pPr>
              <w:contextualSpacing w:val="0"/>
              <w:outlineLvl w:val="2"/>
              <w:rPr>
                <w:rFonts w:eastAsiaTheme="majorEastAsia" w:cstheme="majorBidi"/>
                <w:caps/>
                <w:smallCaps/>
              </w:rPr>
            </w:pPr>
            <w:r w:rsidRPr="00B433C7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bsn, </w:t>
            </w:r>
            <w:r w:rsidRPr="00B433C7">
              <w:rPr>
                <w:rFonts w:eastAsiaTheme="majorEastAsia" w:cstheme="majorBidi"/>
                <w:caps/>
                <w:smallCaps/>
                <w:sz w:val="26"/>
                <w:szCs w:val="26"/>
              </w:rPr>
              <w:t xml:space="preserve">chamberlain college of nursing </w:t>
            </w:r>
            <w:r w:rsidRPr="00B433C7">
              <w:rPr>
                <w:rFonts w:eastAsiaTheme="majorEastAsia" w:cstheme="majorBidi"/>
                <w:caps/>
                <w:smallCaps/>
              </w:rPr>
              <w:t>president’s honors</w:t>
            </w:r>
          </w:p>
          <w:p w14:paraId="53718CA7" w14:textId="77777777" w:rsidR="00B433C7" w:rsidRDefault="00B433C7" w:rsidP="00B433C7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462DC439" w14:textId="77777777" w:rsidR="00B433C7" w:rsidRPr="00B433C7" w:rsidRDefault="00B433C7" w:rsidP="00B433C7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B433C7">
              <w:rPr>
                <w:rFonts w:eastAsiaTheme="majorEastAsia" w:cstheme="majorBidi"/>
                <w:b/>
                <w:caps/>
                <w:szCs w:val="24"/>
              </w:rPr>
              <w:t>september 2013</w:t>
            </w:r>
          </w:p>
          <w:p w14:paraId="64CDAB93" w14:textId="77777777" w:rsidR="00B433C7" w:rsidRDefault="00B433C7" w:rsidP="00B433C7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 w:rsidRPr="00B433C7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ADN, </w:t>
            </w:r>
            <w:r w:rsidRPr="00B433C7">
              <w:rPr>
                <w:rFonts w:eastAsiaTheme="majorEastAsia" w:cstheme="majorBidi"/>
                <w:caps/>
                <w:smallCaps/>
                <w:sz w:val="26"/>
                <w:szCs w:val="26"/>
              </w:rPr>
              <w:t>rasmussen college</w:t>
            </w:r>
          </w:p>
          <w:p w14:paraId="413C23AF" w14:textId="77777777" w:rsidR="00B433C7" w:rsidRPr="00B433C7" w:rsidRDefault="00B433C7" w:rsidP="00B433C7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</w:p>
        </w:tc>
      </w:tr>
    </w:tbl>
    <w:p w14:paraId="7E7A29D5" w14:textId="77777777" w:rsidR="00B433C7" w:rsidRPr="00783D03" w:rsidRDefault="00B433C7" w:rsidP="00B433C7">
      <w:pPr>
        <w:rPr>
          <w:u w:val="single"/>
        </w:rPr>
      </w:pPr>
      <w:r w:rsidRPr="00783D03">
        <w:rPr>
          <w:b/>
          <w:bCs/>
          <w:u w:val="single"/>
        </w:rPr>
        <w:t>Certifications and Licensure</w:t>
      </w:r>
    </w:p>
    <w:p w14:paraId="2FA3DCB9" w14:textId="77777777" w:rsidR="00B433C7" w:rsidRPr="00783D03" w:rsidRDefault="00B433C7" w:rsidP="00B433C7">
      <w:r>
        <w:t>Registered Nurse, Wisconsin – License Number: 198222-30</w:t>
      </w:r>
    </w:p>
    <w:p w14:paraId="3C5760ED" w14:textId="77777777" w:rsidR="00B433C7" w:rsidRDefault="00B433C7" w:rsidP="00B433C7">
      <w:r>
        <w:t>Basic Life Support</w:t>
      </w:r>
    </w:p>
    <w:p w14:paraId="7F2E3504" w14:textId="77777777" w:rsidR="00B433C7" w:rsidRDefault="00B433C7" w:rsidP="00B433C7">
      <w:r>
        <w:t>Advanced Cardiac Life Support</w:t>
      </w:r>
    </w:p>
    <w:p w14:paraId="2AB4E140" w14:textId="77777777" w:rsidR="00B51D1B" w:rsidRPr="00B433C7" w:rsidRDefault="00B433C7" w:rsidP="00B433C7">
      <w:r w:rsidRPr="00B433C7">
        <w:rPr>
          <w:rFonts w:cstheme="minorHAnsi"/>
        </w:rPr>
        <w:t>Certified in Critical Care and member of AACN</w:t>
      </w:r>
    </w:p>
    <w:sectPr w:rsidR="00B51D1B" w:rsidRPr="00B433C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BA74" w14:textId="77777777" w:rsidR="002F363B" w:rsidRDefault="002F363B" w:rsidP="0068194B">
      <w:r>
        <w:separator/>
      </w:r>
    </w:p>
    <w:p w14:paraId="39FEBEEB" w14:textId="77777777" w:rsidR="002F363B" w:rsidRDefault="002F363B"/>
    <w:p w14:paraId="7CEF21D9" w14:textId="77777777" w:rsidR="002F363B" w:rsidRDefault="002F363B"/>
  </w:endnote>
  <w:endnote w:type="continuationSeparator" w:id="0">
    <w:p w14:paraId="7C0960BE" w14:textId="77777777" w:rsidR="002F363B" w:rsidRDefault="002F363B" w:rsidP="0068194B">
      <w:r>
        <w:continuationSeparator/>
      </w:r>
    </w:p>
    <w:p w14:paraId="0ED15C87" w14:textId="77777777" w:rsidR="002F363B" w:rsidRDefault="002F363B"/>
    <w:p w14:paraId="10D75221" w14:textId="77777777" w:rsidR="002F363B" w:rsidRDefault="002F3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B7C8B" w14:textId="77777777" w:rsidR="009A462B" w:rsidRDefault="009A46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184D" w14:textId="77777777" w:rsidR="002F363B" w:rsidRDefault="002F363B" w:rsidP="0068194B">
      <w:r>
        <w:separator/>
      </w:r>
    </w:p>
    <w:p w14:paraId="3274F201" w14:textId="77777777" w:rsidR="002F363B" w:rsidRDefault="002F363B"/>
    <w:p w14:paraId="4B74D466" w14:textId="77777777" w:rsidR="002F363B" w:rsidRDefault="002F363B"/>
  </w:footnote>
  <w:footnote w:type="continuationSeparator" w:id="0">
    <w:p w14:paraId="4C4A7585" w14:textId="77777777" w:rsidR="002F363B" w:rsidRDefault="002F363B" w:rsidP="0068194B">
      <w:r>
        <w:continuationSeparator/>
      </w:r>
    </w:p>
    <w:p w14:paraId="5F8B439C" w14:textId="77777777" w:rsidR="002F363B" w:rsidRDefault="002F363B"/>
    <w:p w14:paraId="7CAD9EC5" w14:textId="77777777" w:rsidR="002F363B" w:rsidRDefault="002F3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7EF4" w14:textId="77777777" w:rsidR="009A462B" w:rsidRPr="004E01EB" w:rsidRDefault="009A462B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2DFDED" wp14:editId="247360B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027797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9D"/>
    <w:rsid w:val="000001EF"/>
    <w:rsid w:val="00007322"/>
    <w:rsid w:val="00007728"/>
    <w:rsid w:val="00024584"/>
    <w:rsid w:val="00024730"/>
    <w:rsid w:val="00055E95"/>
    <w:rsid w:val="0007021F"/>
    <w:rsid w:val="0009735D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363B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D78E5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0C9F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3D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91A"/>
    <w:rsid w:val="009A44CE"/>
    <w:rsid w:val="009A462B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30D5"/>
    <w:rsid w:val="00AB32F8"/>
    <w:rsid w:val="00AB610B"/>
    <w:rsid w:val="00AD360E"/>
    <w:rsid w:val="00AD40FB"/>
    <w:rsid w:val="00AD782D"/>
    <w:rsid w:val="00AE7650"/>
    <w:rsid w:val="00B10EBE"/>
    <w:rsid w:val="00B236F1"/>
    <w:rsid w:val="00B433C7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539D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5B9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5488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2CDF"/>
    <w:rsid w:val="00E5632B"/>
    <w:rsid w:val="00E70240"/>
    <w:rsid w:val="00E71E6B"/>
    <w:rsid w:val="00E81CC5"/>
    <w:rsid w:val="00E85A87"/>
    <w:rsid w:val="00E85B4A"/>
    <w:rsid w:val="00E93C30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2EE9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4B9B3"/>
  <w15:chartTrackingRefBased/>
  <w15:docId w15:val="{9C0E95BD-F866-431A-877C-AF6CA2A2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y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902ABAC7A43F98262898F5BB1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41DC-4632-438F-A07E-352754E50F78}"/>
      </w:docPartPr>
      <w:docPartBody>
        <w:p w:rsidR="00B63C7F" w:rsidRDefault="00ED1C51">
          <w:pPr>
            <w:pStyle w:val="989902ABAC7A43F98262898F5BB148A1"/>
          </w:pPr>
          <w:r w:rsidRPr="00CF1A49">
            <w:t>·</w:t>
          </w:r>
        </w:p>
      </w:docPartBody>
    </w:docPart>
    <w:docPart>
      <w:docPartPr>
        <w:name w:val="B192B2F7D6304C678B27749FD38D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562E-437D-40A3-AA64-81402D8662D1}"/>
      </w:docPartPr>
      <w:docPartBody>
        <w:p w:rsidR="009273EA" w:rsidRDefault="00B63C7F" w:rsidP="00B63C7F">
          <w:pPr>
            <w:pStyle w:val="B192B2F7D6304C678B27749FD38D3782"/>
          </w:pPr>
          <w:r w:rsidRPr="00CF1A49">
            <w:t>Experience</w:t>
          </w:r>
        </w:p>
      </w:docPartBody>
    </w:docPart>
    <w:docPart>
      <w:docPartPr>
        <w:name w:val="E39D0530540847A0A0689F006934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1B90-8538-427B-B22C-F4067509B335}"/>
      </w:docPartPr>
      <w:docPartBody>
        <w:p w:rsidR="006C634A" w:rsidRDefault="009273EA" w:rsidP="009273EA">
          <w:pPr>
            <w:pStyle w:val="E39D0530540847A0A0689F0069345E84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51"/>
    <w:rsid w:val="006C634A"/>
    <w:rsid w:val="009273EA"/>
    <w:rsid w:val="00B63C7F"/>
    <w:rsid w:val="00E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89902ABAC7A43F98262898F5BB148A1">
    <w:name w:val="989902ABAC7A43F98262898F5BB148A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192B2F7D6304C678B27749FD38D3782">
    <w:name w:val="B192B2F7D6304C678B27749FD38D3782"/>
    <w:rsid w:val="00B63C7F"/>
  </w:style>
  <w:style w:type="paragraph" w:customStyle="1" w:styleId="E39D0530540847A0A0689F0069345E84">
    <w:name w:val="E39D0530540847A0A0689F0069345E84"/>
    <w:rsid w:val="00927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B180D8AC5741987141F61AA58C4D" ma:contentTypeVersion="10" ma:contentTypeDescription="Create a new document." ma:contentTypeScope="" ma:versionID="b9493a791a11376e6b682265446568c0">
  <xsd:schema xmlns:xsd="http://www.w3.org/2001/XMLSchema" xmlns:xs="http://www.w3.org/2001/XMLSchema" xmlns:p="http://schemas.microsoft.com/office/2006/metadata/properties" xmlns:ns3="ed407da7-39df-4252-811f-afabf1e9b441" targetNamespace="http://schemas.microsoft.com/office/2006/metadata/properties" ma:root="true" ma:fieldsID="df60da90c2291423d5bb8da87b027767" ns3:_="">
    <xsd:import namespace="ed407da7-39df-4252-811f-afabf1e9b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7da7-39df-4252-811f-afabf1e9b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B6E1F-486B-41F5-93A8-D1677EFCF35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C136059-AC61-4B0E-9A80-28907FFAC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E6427-07E2-427D-9E6A-F20B258F54B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407da7-39df-4252-811f-afabf1e9b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</dc:creator>
  <cp:keywords/>
  <dc:description/>
  <cp:lastModifiedBy>Taryn Bolwerk</cp:lastModifiedBy>
  <cp:revision>2</cp:revision>
  <dcterms:created xsi:type="dcterms:W3CDTF">2022-01-02T00:32:00Z</dcterms:created>
  <dcterms:modified xsi:type="dcterms:W3CDTF">2022-01-02T00:32:00Z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0x01010016CFB180D8AC5741987141F61AA58C4D</vt:lpwstr>
  </property>
</Properties>
</file>