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</w:pPr>
      <w:r>
        <w:rPr>
          <w:rtl w:val="0"/>
          <w:lang w:val="en-US"/>
        </w:rPr>
        <w:t xml:space="preserve">Shaliah Howard </w:t>
      </w:r>
    </w:p>
    <w:p>
      <w:pPr>
        <w:pStyle w:val="Body"/>
        <w:spacing w:after="0"/>
      </w:pPr>
      <w:r>
        <w:rPr>
          <w:rtl w:val="0"/>
          <w:lang w:val="en-US"/>
        </w:rPr>
        <w:t xml:space="preserve">11997 Trailing Creek </w:t>
      </w:r>
    </w:p>
    <w:p>
      <w:pPr>
        <w:pStyle w:val="Body"/>
        <w:spacing w:after="0"/>
      </w:pPr>
      <w:r>
        <w:rPr>
          <w:rtl w:val="0"/>
          <w:lang w:val="en-US"/>
        </w:rPr>
        <w:t xml:space="preserve">Schertz, TX 78154 United States </w:t>
      </w:r>
    </w:p>
    <w:p>
      <w:pPr>
        <w:pStyle w:val="Body"/>
        <w:spacing w:after="0"/>
      </w:pPr>
      <w:r>
        <w:rPr>
          <w:rtl w:val="0"/>
        </w:rPr>
        <w:t xml:space="preserve">Mobile: 513-544-9836 </w:t>
      </w:r>
    </w:p>
    <w:p>
      <w:pPr>
        <w:pStyle w:val="Body"/>
        <w:spacing w:after="0"/>
      </w:pPr>
      <w:r>
        <w:rPr>
          <w:rtl w:val="0"/>
        </w:rPr>
        <w:t xml:space="preserve">Email: shaliah24@hotmail.com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Work Experience: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Distinctive Home and Health Care </w:t>
      </w:r>
    </w:p>
    <w:p>
      <w:pPr>
        <w:pStyle w:val="Body"/>
        <w:spacing w:after="0"/>
      </w:pPr>
      <w:r>
        <w:rPr>
          <w:rtl w:val="0"/>
          <w:lang w:val="en-US"/>
        </w:rPr>
        <w:t xml:space="preserve">1100 Wilford Hall Loop </w:t>
      </w:r>
    </w:p>
    <w:p>
      <w:pPr>
        <w:pStyle w:val="Body"/>
        <w:spacing w:after="0"/>
      </w:pPr>
      <w:r>
        <w:rPr>
          <w:rtl w:val="0"/>
          <w:lang w:val="en-US"/>
        </w:rPr>
        <w:t xml:space="preserve">Lackland AFB, TX 78236 United States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01/2020 - Present </w:t>
      </w:r>
    </w:p>
    <w:p>
      <w:pPr>
        <w:pStyle w:val="Body"/>
        <w:spacing w:after="0"/>
      </w:pPr>
      <w:r>
        <w:rPr>
          <w:rtl w:val="0"/>
          <w:lang w:val="en-US"/>
        </w:rPr>
        <w:t xml:space="preserve">Hours per week: 40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Women's Health Registered Nurse </w:t>
      </w:r>
    </w:p>
    <w:p>
      <w:pPr>
        <w:pStyle w:val="Body"/>
        <w:spacing w:after="0"/>
      </w:pPr>
      <w:r>
        <w:rPr>
          <w:rtl w:val="0"/>
          <w:lang w:val="en-US"/>
        </w:rPr>
        <w:t>Duties, Accomplishments and Related Skills: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Coordinate with physicians and women's health nurse practitioners to establish patients' plans of care, follow-up appointments, and ensure preventative health screening measures are met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Utilize internal processes to coordinate women's health care to ensure readiness for external surveys and establish/maintain/improve quality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Provide education and training for new employees on retrieval of women's health reports from various electronic databases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Actively collaborate with various clinics to enhance/improve the delivery of patient care services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Coordinate with multi-disciplinary team to identify requirements to develop virtual and face to face education and training designed to improve patient outcomes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Utilize various software programs (e.g. Excel) to track women's health performance/progress measures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Identify problem areas and recommend corrective actions/changes based on quality improvement processes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Prepare, clean, maintain, and sterilize instruments for daily procedures; keep exam rooms clean/orderly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Perform telephone nursing triage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Notify patients about normal/abnormal results; make referrals to appropriate providers/clinics as needed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Educate patients on the importance of completing yearly well women exams/completing pap smears based on American Society for Colposcopy and Cervical Pathology (ASCCP) guidelines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Independently assess/educate patients and provide treatment using clinic approved protocols; notify provider as appropriate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Administer medications via various routes as ordered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Document patient encounters/procedures in computer medical records</w:t>
      </w:r>
    </w:p>
    <w:p>
      <w:pPr>
        <w:pStyle w:val="Body"/>
        <w:spacing w:after="0"/>
      </w:pPr>
      <w:r>
        <w:rPr>
          <w:rtl w:val="0"/>
        </w:rPr>
        <w:t>Supervisor: Crystal Pringle (301-925-2900)</w:t>
      </w:r>
    </w:p>
    <w:p>
      <w:pPr>
        <w:pStyle w:val="Body"/>
        <w:spacing w:after="0"/>
      </w:pPr>
      <w:r>
        <w:rPr>
          <w:b w:val="1"/>
          <w:bCs w:val="1"/>
          <w:rtl w:val="0"/>
          <w:lang w:val="en-US"/>
        </w:rPr>
        <w:t xml:space="preserve">Okay to contact this Supervisor: </w:t>
      </w:r>
      <w:r>
        <w:rPr>
          <w:rtl w:val="0"/>
          <w:lang w:val="en-US"/>
        </w:rPr>
        <w:t>Contact me first please</w:t>
      </w:r>
    </w:p>
    <w:p>
      <w:pPr>
        <w:pStyle w:val="Body"/>
        <w:spacing w:after="0"/>
        <w:rPr>
          <w:b w:val="1"/>
          <w:bCs w:val="1"/>
        </w:rPr>
      </w:pP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Methodist Children's Hospital </w:t>
      </w:r>
    </w:p>
    <w:p>
      <w:pPr>
        <w:pStyle w:val="Body"/>
        <w:spacing w:after="0"/>
      </w:pPr>
      <w:r>
        <w:rPr>
          <w:rtl w:val="0"/>
        </w:rPr>
        <w:t xml:space="preserve">7700 Floyd Curl Dr. </w:t>
      </w:r>
    </w:p>
    <w:p>
      <w:pPr>
        <w:pStyle w:val="Body"/>
        <w:spacing w:after="0"/>
      </w:pPr>
      <w:r>
        <w:rPr>
          <w:rtl w:val="0"/>
          <w:lang w:val="en-US"/>
        </w:rPr>
        <w:t xml:space="preserve">San Antonio, TX 78229 United States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 xml:space="preserve">07/2014 - 01/2020 </w:t>
      </w:r>
    </w:p>
    <w:p>
      <w:pPr>
        <w:pStyle w:val="Body"/>
        <w:spacing w:after="0"/>
      </w:pPr>
      <w:r>
        <w:rPr>
          <w:rtl w:val="0"/>
          <w:lang w:val="en-US"/>
        </w:rPr>
        <w:t xml:space="preserve">Hours per week: 36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Mother/Baby Registered Nurse </w:t>
      </w:r>
    </w:p>
    <w:p>
      <w:pPr>
        <w:pStyle w:val="Body"/>
        <w:spacing w:after="0"/>
      </w:pPr>
      <w:r>
        <w:rPr>
          <w:rtl w:val="0"/>
          <w:lang w:val="en-US"/>
        </w:rPr>
        <w:t>Duties, Accomplishments and Related Skills: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Operate/monitor the performance of sophisticated equipment used in the care of compromised neonates; respond to emergency situations and provide immediate care as needed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Educate new mothers and their families on postpartum, post-operative, and newborn care, including but not limited to instruction on breastfeeding, newborn diaper care, perineal and incisional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Precept interns/students/employees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Transfer/discharge new mothers and newborns to/from the postpartum unit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Examine/assess and provide comprehensive nursing care to obstetric patients and their newborns; interpret and report any assessment findings to physicians which require a change in patient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Administer complex medications via various routes as ordered to mothers and newborns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Assist physicians/anesthesia providers with various procedures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Properly document all nursing care in the electric medical record and hard chart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Collaborate with the interdisciplinary team and delegate appropriate tasks to unlicensed personnel to provide high quality patient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 xml:space="preserve">Float to various units as needed </w:t>
      </w:r>
    </w:p>
    <w:p>
      <w:pPr>
        <w:pStyle w:val="Body"/>
        <w:spacing w:after="0"/>
      </w:pPr>
      <w:r>
        <w:rPr>
          <w:rtl w:val="0"/>
        </w:rPr>
        <w:t xml:space="preserve">Supervisor: Trish Horlacher (210-575-0217);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"mailto:Trish.Horlacher@mhshealth.com"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Trish.Horlacher@mhshealth.com</w:t>
      </w:r>
      <w:r>
        <w:rPr/>
        <w:fldChar w:fldCharType="end" w:fldLock="0"/>
      </w:r>
      <w:r>
        <w:rPr>
          <w:rtl w:val="0"/>
          <w:lang w:val="en-US"/>
        </w:rPr>
        <w:t xml:space="preserve"> (mother/baby nurse manager)</w:t>
      </w:r>
    </w:p>
    <w:p>
      <w:pPr>
        <w:pStyle w:val="Body"/>
        <w:spacing w:after="0"/>
      </w:pPr>
      <w:r>
        <w:rPr>
          <w:rtl w:val="0"/>
          <w:lang w:val="fr-FR"/>
        </w:rPr>
        <w:t xml:space="preserve">Jennifer Ours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"mailto:Jennifer.ours2@mhshealth.com"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Jennifer.ours2@mhshealth.com</w:t>
      </w:r>
      <w:r>
        <w:rPr/>
        <w:fldChar w:fldCharType="end" w:fldLock="0"/>
      </w:r>
      <w:r>
        <w:rPr>
          <w:rtl w:val="0"/>
          <w:lang w:val="en-US"/>
        </w:rPr>
        <w:t xml:space="preserve"> (assistant mother/baby nurse manager)</w:t>
      </w:r>
    </w:p>
    <w:p>
      <w:pPr>
        <w:pStyle w:val="Body"/>
        <w:spacing w:after="0"/>
      </w:pPr>
      <w:r>
        <w:rPr>
          <w:b w:val="1"/>
          <w:bCs w:val="1"/>
          <w:rtl w:val="0"/>
          <w:lang w:val="en-US"/>
        </w:rPr>
        <w:t>Okay to contact this Supervisor</w:t>
      </w:r>
      <w:r>
        <w:rPr>
          <w:rtl w:val="0"/>
        </w:rPr>
        <w:t>: Yes</w:t>
      </w:r>
    </w:p>
    <w:p>
      <w:pPr>
        <w:pStyle w:val="Body"/>
        <w:spacing w:after="0"/>
      </w:pP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Miami Valley Hospital </w:t>
      </w:r>
    </w:p>
    <w:p>
      <w:pPr>
        <w:pStyle w:val="Body"/>
        <w:spacing w:after="0"/>
      </w:pPr>
      <w:r>
        <w:rPr>
          <w:rtl w:val="0"/>
          <w:lang w:val="en-US"/>
        </w:rPr>
        <w:t xml:space="preserve">1 Wyoming St </w:t>
      </w:r>
    </w:p>
    <w:p>
      <w:pPr>
        <w:pStyle w:val="Body"/>
        <w:spacing w:after="0"/>
      </w:pPr>
      <w:r>
        <w:rPr>
          <w:rtl w:val="0"/>
          <w:lang w:val="en-US"/>
        </w:rPr>
        <w:t xml:space="preserve">Dayton, OH 45409 United States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 xml:space="preserve">08/2010 - 07/2014 </w:t>
      </w:r>
    </w:p>
    <w:p>
      <w:pPr>
        <w:pStyle w:val="Body"/>
        <w:spacing w:after="0"/>
      </w:pPr>
      <w:r>
        <w:rPr>
          <w:rtl w:val="0"/>
          <w:lang w:val="en-US"/>
        </w:rPr>
        <w:t xml:space="preserve">Hours per week: 36 </w:t>
      </w:r>
    </w:p>
    <w:p>
      <w:pPr>
        <w:pStyle w:val="Body"/>
        <w:spacing w:after="0"/>
      </w:pPr>
      <w:r>
        <w:rPr>
          <w:rtl w:val="0"/>
          <w:lang w:val="en-US"/>
        </w:rPr>
        <w:t xml:space="preserve">Registered Nurse (various units) </w:t>
      </w:r>
    </w:p>
    <w:p>
      <w:pPr>
        <w:pStyle w:val="Body"/>
        <w:spacing w:after="0"/>
      </w:pPr>
      <w:r>
        <w:rPr>
          <w:rtl w:val="0"/>
          <w:lang w:val="en-US"/>
        </w:rPr>
        <w:t xml:space="preserve">Duties, Accomplishments and Related Skills: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Mother/Baby Registered Nurse, 12/2011-7/2014)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Served as unit council member/unit liaison, collaborating with leadership, to help improve nursing care for normal and high-risk obstetric patients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Educated new mothers and their families on postpartum, post-operative, and newborn care, including but not limited to instruction on breastfeeding, newborn diaper care, and perineal and incisional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Provided nursing care to new mothers on IV Magnesium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Transferred/discharged new mothers and newborns to/from the postpartum unit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Administered complex medications via various routes as ordered to mothers and newborns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Examined/assessed and provided comprehensive nursing care to obstetric patients and their newborns; interpreted and reported any assessment findings to physicians which require a change in patient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Assisted physicians/ anesthesia providers with various procedures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Properly document all nursing care in the electric medical record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Collaborated with the interdisciplinary team and delegated appropriate tasks to unlicensed personnel to provide high quality patient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 xml:space="preserve">Floated to various units as needed </w:t>
      </w:r>
    </w:p>
    <w:p>
      <w:pPr>
        <w:pStyle w:val="Body"/>
        <w:spacing w:after="0"/>
      </w:pP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Advance Care Registered Nurse, 11/2010-11/2011)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Performed assessments every four hours to closely monitor patients' condition; responded to emergency situations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Admitted/transferred high acuity patients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Interpreted cardiac strips/heart monitors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Provided spiritual and emotional support to patients and their families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Administered medications via various routes and completed patient treatment plans as ordered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Completed blood transfusions, IV insertions, and urinary catherizations as needed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Precepted interns/students/employees as needed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Provided complex nursing care such as trach and wound/ostomy care for a three-to four-patient team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Collaborated with the interdisciplinary team to provide high quality patient care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Floated to various units such as Medical Intensive Care Unit (ICU) and Surgical Intensive Care Unit (SICU)</w:t>
      </w:r>
    </w:p>
    <w:p>
      <w:pPr>
        <w:pStyle w:val="Body"/>
        <w:spacing w:after="0"/>
      </w:pP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Critical Care Nursing Internship (8/2010-11/2010)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Began the transition process from graduate nurse to self-assured practitioner while being precepted by an experienced nurse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Became familiar with two advanced care units including staff and equipment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Became familiar with hospital policies and procedures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Participated in nursing refresher courses in order to review and expand knowledge</w:t>
      </w:r>
    </w:p>
    <w:p>
      <w:pPr>
        <w:pStyle w:val="Body"/>
        <w:spacing w:after="0"/>
      </w:pPr>
      <w:r>
        <w:rPr>
          <w:rtl w:val="0"/>
        </w:rPr>
        <w:t>•</w:t>
      </w:r>
      <w:r>
        <w:rPr>
          <w:rtl w:val="0"/>
          <w:lang w:val="en-US"/>
        </w:rPr>
        <w:t>Completed weekly self-evaluations to monitor growth and set goals towards becoming more self sufficient</w:t>
      </w:r>
    </w:p>
    <w:p>
      <w:pPr>
        <w:pStyle w:val="Body"/>
        <w:spacing w:after="0"/>
      </w:pPr>
      <w:r>
        <w:rPr>
          <w:rtl w:val="0"/>
          <w:lang w:val="en-US"/>
        </w:rPr>
        <w:t>Supervisor: Lisa Scherbauer (937-208-8000)-mother baby nurse manager</w:t>
      </w:r>
    </w:p>
    <w:p>
      <w:pPr>
        <w:pStyle w:val="Body"/>
        <w:spacing w:after="0"/>
      </w:pPr>
      <w:r>
        <w:rPr>
          <w:b w:val="1"/>
          <w:bCs w:val="1"/>
          <w:rtl w:val="0"/>
          <w:lang w:val="en-US"/>
        </w:rPr>
        <w:t>Okay to contact this Supervisor</w:t>
      </w:r>
      <w:r>
        <w:rPr>
          <w:rtl w:val="0"/>
        </w:rPr>
        <w:t>: Yes</w:t>
      </w:r>
    </w:p>
    <w:p>
      <w:pPr>
        <w:pStyle w:val="Body"/>
        <w:spacing w:after="0"/>
      </w:pP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Education: </w:t>
      </w:r>
    </w:p>
    <w:p>
      <w:pPr>
        <w:pStyle w:val="Body"/>
        <w:spacing w:after="0"/>
      </w:pPr>
      <w:r>
        <w:rPr>
          <w:rtl w:val="0"/>
          <w:lang w:val="en-US"/>
        </w:rPr>
        <w:t>Wright State University Dayton, OH</w:t>
      </w:r>
    </w:p>
    <w:p>
      <w:pPr>
        <w:pStyle w:val="Body"/>
        <w:spacing w:after="0"/>
      </w:pPr>
      <w:r>
        <w:rPr>
          <w:rtl w:val="0"/>
          <w:lang w:val="en-US"/>
        </w:rPr>
        <w:t xml:space="preserve">BSN Graduated: 5/2010 </w:t>
      </w:r>
    </w:p>
    <w:p>
      <w:pPr>
        <w:pStyle w:val="Body"/>
        <w:spacing w:after="0"/>
      </w:pPr>
      <w:r>
        <w:rPr>
          <w:rtl w:val="0"/>
          <w:lang w:val="en-US"/>
        </w:rPr>
        <w:t xml:space="preserve">Major: Nursing </w:t>
      </w:r>
    </w:p>
    <w:p>
      <w:pPr>
        <w:pStyle w:val="Body"/>
        <w:spacing w:after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Relevant Coursework, Licenses and Certifications: </w:t>
      </w:r>
    </w:p>
    <w:p>
      <w:pPr>
        <w:pStyle w:val="Body"/>
        <w:spacing w:after="0"/>
      </w:pPr>
      <w:r>
        <w:rPr>
          <w:rtl w:val="0"/>
          <w:lang w:val="en-US"/>
        </w:rPr>
        <w:t xml:space="preserve">Certified in Maternal Newborn Nursing </w:t>
      </w:r>
    </w:p>
    <w:p>
      <w:pPr>
        <w:pStyle w:val="Body"/>
        <w:spacing w:after="0"/>
      </w:pPr>
      <w:r>
        <w:rPr>
          <w:rtl w:val="0"/>
          <w:lang w:val="en-US"/>
        </w:rPr>
        <w:t xml:space="preserve">Registered Nurse TX license (866191) </w:t>
      </w:r>
    </w:p>
    <w:p>
      <w:pPr>
        <w:pStyle w:val="Body"/>
        <w:spacing w:after="0"/>
      </w:pPr>
      <w:r>
        <w:rPr>
          <w:rtl w:val="0"/>
          <w:lang w:val="en-US"/>
        </w:rPr>
        <w:t xml:space="preserve">Basic Life Support for Healthcare Provider (BLS) </w:t>
      </w:r>
    </w:p>
    <w:p>
      <w:pPr>
        <w:pStyle w:val="Body"/>
        <w:spacing w:after="0"/>
      </w:pPr>
      <w:r>
        <w:rPr>
          <w:rtl w:val="0"/>
          <w:lang w:val="en-US"/>
        </w:rPr>
        <w:t>2x prestigious DAISY award nominee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