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B5C76" w14:textId="7226C4B3" w:rsidR="00BE3276" w:rsidRDefault="00BE3276" w:rsidP="00BE3276">
      <w:pPr>
        <w:spacing w:after="200" w:line="276" w:lineRule="auto"/>
      </w:pPr>
      <w:r>
        <w:tab/>
      </w:r>
      <w:r>
        <w:tab/>
      </w:r>
      <w:r>
        <w:tab/>
      </w:r>
      <w:r>
        <w:tab/>
      </w:r>
    </w:p>
    <w:p w14:paraId="5CB6E5A5" w14:textId="77777777" w:rsidR="00BE3276" w:rsidRDefault="00BE3276" w:rsidP="00BE3276">
      <w:r>
        <w:rPr>
          <w:b/>
          <w:smallCaps/>
          <w:color w:val="7F7F7F"/>
          <w:sz w:val="24"/>
          <w:u w:val="single"/>
        </w:rPr>
        <w:t>Clinical Development and Regulatory Compliance</w:t>
      </w:r>
    </w:p>
    <w:p w14:paraId="6F94CF6B" w14:textId="02F84E3A" w:rsidR="00BE3276" w:rsidRDefault="00BE3276" w:rsidP="00BE3276">
      <w:r w:rsidRPr="00397A19">
        <w:rPr>
          <w:sz w:val="24"/>
          <w:szCs w:val="24"/>
        </w:rPr>
        <w:t>Clinical Development manager</w:t>
      </w:r>
      <w:r>
        <w:rPr>
          <w:sz w:val="24"/>
        </w:rPr>
        <w:t xml:space="preserve"> with a 20-year record of success overseeing all phases of multimillion-dollar construction, infrastructure, operations/regulatory with extensive knowledge in licensure, compliance and quality improvement, superfund and environmental projects for private-sector clients. Experience includes managing crews of up to 150 in full scale development from the ground up, planning &amp; zoning, working with the best architects, acquiring property, &amp; renovation projects. Backed by strong credentials and a proven history of on-time, on-budget and high-quality project completions</w:t>
      </w:r>
      <w:r>
        <w:t>.</w:t>
      </w:r>
    </w:p>
    <w:p w14:paraId="3AE62BF7" w14:textId="77777777" w:rsidR="00BE3276" w:rsidRDefault="00BE3276" w:rsidP="00BE3276"/>
    <w:p w14:paraId="2B317261" w14:textId="77777777" w:rsidR="00BE3276" w:rsidRDefault="00BE3276" w:rsidP="00BE3276"/>
    <w:p w14:paraId="22FDD04D" w14:textId="0ADDBF32" w:rsidR="00BE3276" w:rsidRDefault="00045D51" w:rsidP="00BE3276">
      <w:pPr>
        <w:rPr>
          <w:sz w:val="24"/>
          <w:szCs w:val="24"/>
        </w:rPr>
      </w:pPr>
      <w:r>
        <w:rPr>
          <w:sz w:val="24"/>
          <w:szCs w:val="24"/>
        </w:rPr>
        <w:t>Orb Health-QIO</w:t>
      </w:r>
    </w:p>
    <w:p w14:paraId="77FC9683" w14:textId="44057075" w:rsidR="00045D51" w:rsidRDefault="00045D51" w:rsidP="00BE3276">
      <w:pPr>
        <w:rPr>
          <w:sz w:val="24"/>
          <w:szCs w:val="24"/>
        </w:rPr>
      </w:pPr>
      <w:r>
        <w:rPr>
          <w:sz w:val="24"/>
          <w:szCs w:val="24"/>
        </w:rPr>
        <w:t xml:space="preserve">Case Manager Patient Centered Medical Home and </w:t>
      </w:r>
      <w:proofErr w:type="spellStart"/>
      <w:proofErr w:type="gramStart"/>
      <w:r>
        <w:rPr>
          <w:sz w:val="24"/>
          <w:szCs w:val="24"/>
        </w:rPr>
        <w:t>Benificiary</w:t>
      </w:r>
      <w:proofErr w:type="spellEnd"/>
      <w:r>
        <w:rPr>
          <w:sz w:val="24"/>
          <w:szCs w:val="24"/>
        </w:rPr>
        <w:t xml:space="preserve">  Family</w:t>
      </w:r>
      <w:proofErr w:type="gramEnd"/>
      <w:r>
        <w:rPr>
          <w:sz w:val="24"/>
          <w:szCs w:val="24"/>
        </w:rPr>
        <w:t xml:space="preserve"> Centered Care- Quality Improvement Organization.  Complete Case Management, </w:t>
      </w:r>
      <w:proofErr w:type="gramStart"/>
      <w:r>
        <w:rPr>
          <w:sz w:val="24"/>
          <w:szCs w:val="24"/>
        </w:rPr>
        <w:t xml:space="preserve">Compliance,  </w:t>
      </w:r>
      <w:proofErr w:type="spellStart"/>
      <w:r>
        <w:rPr>
          <w:sz w:val="24"/>
          <w:szCs w:val="24"/>
        </w:rPr>
        <w:t>Regulatory,,</w:t>
      </w:r>
      <w:proofErr w:type="gramEnd"/>
      <w:r>
        <w:rPr>
          <w:sz w:val="24"/>
          <w:szCs w:val="24"/>
        </w:rPr>
        <w:t>Transition</w:t>
      </w:r>
      <w:proofErr w:type="spellEnd"/>
      <w:r>
        <w:rPr>
          <w:sz w:val="24"/>
          <w:szCs w:val="24"/>
        </w:rPr>
        <w:t xml:space="preserve"> Care Management, Appeals, Medicare Medicaid and Private payor sources.</w:t>
      </w:r>
    </w:p>
    <w:p w14:paraId="7E2CE45F" w14:textId="77777777" w:rsidR="00BE3276" w:rsidRDefault="00BE3276" w:rsidP="00BE3276">
      <w:pPr>
        <w:rPr>
          <w:b/>
          <w:smallCaps/>
          <w:color w:val="7F7F7F"/>
          <w:sz w:val="24"/>
          <w:u w:val="single"/>
        </w:rPr>
      </w:pPr>
    </w:p>
    <w:p w14:paraId="1B421EE1" w14:textId="77777777" w:rsidR="00BE3276" w:rsidRDefault="00BE3276" w:rsidP="00BE3276">
      <w:pPr>
        <w:rPr>
          <w:b/>
          <w:smallCaps/>
          <w:color w:val="7F7F7F"/>
          <w:sz w:val="24"/>
          <w:u w:val="single"/>
        </w:rPr>
      </w:pPr>
    </w:p>
    <w:p w14:paraId="52A755B5" w14:textId="77777777" w:rsidR="00BE3276" w:rsidRDefault="00BE3276" w:rsidP="00BE3276">
      <w:pPr>
        <w:rPr>
          <w:b/>
          <w:smallCaps/>
          <w:color w:val="7F7F7F"/>
          <w:sz w:val="24"/>
          <w:u w:val="single"/>
        </w:rPr>
      </w:pPr>
      <w:proofErr w:type="spellStart"/>
      <w:r>
        <w:rPr>
          <w:b/>
          <w:smallCaps/>
          <w:color w:val="7F7F7F"/>
          <w:sz w:val="24"/>
          <w:u w:val="single"/>
        </w:rPr>
        <w:t>Kepro</w:t>
      </w:r>
      <w:proofErr w:type="spellEnd"/>
      <w:r>
        <w:rPr>
          <w:b/>
          <w:smallCaps/>
          <w:color w:val="7F7F7F"/>
          <w:sz w:val="24"/>
          <w:u w:val="single"/>
        </w:rPr>
        <w:t>-QIO</w:t>
      </w:r>
    </w:p>
    <w:p w14:paraId="788FF4E4" w14:textId="0C67A299" w:rsidR="00BE3276" w:rsidRPr="00DD45C5" w:rsidRDefault="00BE3276" w:rsidP="00BE3276">
      <w:pPr>
        <w:rPr>
          <w:b/>
          <w:smallCaps/>
          <w:color w:val="7F7F7F"/>
          <w:sz w:val="24"/>
          <w:u w:val="single"/>
        </w:rPr>
      </w:pPr>
      <w:r>
        <w:rPr>
          <w:b/>
          <w:smallCaps/>
          <w:color w:val="7F7F7F"/>
          <w:sz w:val="24"/>
          <w:u w:val="single"/>
        </w:rPr>
        <w:t>Clinical Care MCR &amp; MA plan/Nurse Navigator/Work Comp/UM/CM Remote position with above average outcomes r/t rehospitalization and goal setting                                          2017-</w:t>
      </w:r>
      <w:r w:rsidR="00045D51">
        <w:rPr>
          <w:b/>
          <w:smallCaps/>
          <w:color w:val="7F7F7F"/>
          <w:sz w:val="24"/>
          <w:u w:val="single"/>
        </w:rPr>
        <w:t xml:space="preserve">2019 Contract </w:t>
      </w:r>
    </w:p>
    <w:p w14:paraId="1A37DAA2" w14:textId="77777777" w:rsidR="00045D51" w:rsidRDefault="00045D51" w:rsidP="00045D51">
      <w:pPr>
        <w:rPr>
          <w:sz w:val="24"/>
          <w:szCs w:val="24"/>
        </w:rPr>
      </w:pPr>
    </w:p>
    <w:p w14:paraId="751C95EA" w14:textId="01790169" w:rsidR="00BE3276" w:rsidRPr="00045D51" w:rsidRDefault="00045D51" w:rsidP="00045D51">
      <w:pPr>
        <w:rPr>
          <w:sz w:val="24"/>
          <w:szCs w:val="24"/>
        </w:rPr>
      </w:pPr>
      <w:r>
        <w:rPr>
          <w:sz w:val="24"/>
          <w:szCs w:val="24"/>
        </w:rPr>
        <w:t xml:space="preserve"> Advisors in </w:t>
      </w:r>
      <w:proofErr w:type="spellStart"/>
      <w:r>
        <w:rPr>
          <w:sz w:val="24"/>
          <w:szCs w:val="24"/>
        </w:rPr>
        <w:t>Heal</w:t>
      </w:r>
      <w:r w:rsidR="00BE3276" w:rsidRPr="00045D51">
        <w:rPr>
          <w:sz w:val="24"/>
          <w:szCs w:val="24"/>
        </w:rPr>
        <w:t>lthCare</w:t>
      </w:r>
      <w:proofErr w:type="spellEnd"/>
      <w:r w:rsidR="00BE3276" w:rsidRPr="00045D51">
        <w:rPr>
          <w:sz w:val="24"/>
          <w:szCs w:val="24"/>
        </w:rPr>
        <w:t xml:space="preserve"> Management</w:t>
      </w:r>
      <w:r w:rsidR="00BE3276" w:rsidRPr="00045D51">
        <w:rPr>
          <w:sz w:val="24"/>
          <w:szCs w:val="24"/>
        </w:rPr>
        <w:tab/>
      </w:r>
      <w:r w:rsidR="00BE3276" w:rsidRPr="00045D51">
        <w:rPr>
          <w:sz w:val="24"/>
          <w:szCs w:val="24"/>
        </w:rPr>
        <w:tab/>
      </w:r>
      <w:r w:rsidR="00BE3276" w:rsidRPr="00045D51">
        <w:rPr>
          <w:sz w:val="24"/>
          <w:szCs w:val="24"/>
        </w:rPr>
        <w:tab/>
      </w:r>
      <w:r w:rsidR="00BE3276" w:rsidRPr="00045D51">
        <w:rPr>
          <w:sz w:val="24"/>
          <w:szCs w:val="24"/>
        </w:rPr>
        <w:tab/>
      </w:r>
      <w:r w:rsidR="00BE3276" w:rsidRPr="00045D51">
        <w:rPr>
          <w:sz w:val="24"/>
          <w:szCs w:val="24"/>
        </w:rPr>
        <w:tab/>
        <w:t>2012-2017</w:t>
      </w:r>
    </w:p>
    <w:p w14:paraId="64B0179C" w14:textId="77777777" w:rsidR="00BE3276" w:rsidRPr="00045D51" w:rsidRDefault="00BE3276" w:rsidP="00BE3276">
      <w:pPr>
        <w:pStyle w:val="Subtitle"/>
        <w:rPr>
          <w:rFonts w:ascii="Calibri" w:eastAsia="Calibri" w:hAnsi="Calibri" w:cs="Calibri"/>
          <w:color w:val="000000"/>
          <w:szCs w:val="24"/>
        </w:rPr>
      </w:pPr>
    </w:p>
    <w:p w14:paraId="5286A133" w14:textId="77777777" w:rsidR="00BE3276" w:rsidRPr="00F2527B" w:rsidRDefault="00BE3276" w:rsidP="00BE3276">
      <w:pPr>
        <w:pStyle w:val="Subtitl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Consultants in HealthCare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>2010-2017</w:t>
      </w:r>
    </w:p>
    <w:p w14:paraId="11E30017" w14:textId="77777777" w:rsidR="00BE3276" w:rsidRDefault="00BE3276" w:rsidP="00BE3276">
      <w:r>
        <w:rPr>
          <w:i/>
          <w:sz w:val="20"/>
        </w:rPr>
        <w:t>Granbury, Texas</w:t>
      </w:r>
    </w:p>
    <w:p w14:paraId="4C872EAC" w14:textId="77777777" w:rsidR="00BE3276" w:rsidRPr="00F2527B" w:rsidRDefault="00BE3276" w:rsidP="00BE3276">
      <w:pPr>
        <w:pStyle w:val="Subtitle"/>
        <w:rPr>
          <w:rFonts w:ascii="Calibri" w:eastAsia="Calibri" w:hAnsi="Calibri" w:cs="Calibri"/>
          <w:color w:val="000000"/>
        </w:rPr>
      </w:pPr>
    </w:p>
    <w:p w14:paraId="79165ECA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>JRJ Healthcare Consultants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ab/>
        <w:t>2006-2010</w:t>
      </w:r>
    </w:p>
    <w:p w14:paraId="6A3F5135" w14:textId="77777777" w:rsidR="00BE3276" w:rsidRDefault="00BE3276" w:rsidP="00BE3276">
      <w:r>
        <w:rPr>
          <w:i/>
          <w:sz w:val="20"/>
        </w:rPr>
        <w:t>Granbury, Texas</w:t>
      </w:r>
    </w:p>
    <w:p w14:paraId="1A1B58C4" w14:textId="77777777" w:rsidR="00BE3276" w:rsidRDefault="00BE3276" w:rsidP="00BE3276">
      <w:pPr>
        <w:pStyle w:val="Subtitle"/>
        <w:rPr>
          <w:rFonts w:ascii="Calibri" w:eastAsia="Calibri" w:hAnsi="Calibri" w:cs="Calibri"/>
          <w:color w:val="000000"/>
        </w:rPr>
      </w:pPr>
    </w:p>
    <w:p w14:paraId="26290A02" w14:textId="77777777" w:rsidR="00BE3276" w:rsidRPr="00F2527B" w:rsidRDefault="00BE3276" w:rsidP="00BE3276">
      <w:pPr>
        <w:pStyle w:val="Subtitle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Courtyards at Lake Granbury Assisted Living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2005-2009</w:t>
      </w:r>
    </w:p>
    <w:p w14:paraId="0F71A80D" w14:textId="77777777" w:rsidR="00BE3276" w:rsidRDefault="00BE3276" w:rsidP="00BE3276">
      <w:r>
        <w:rPr>
          <w:i/>
          <w:sz w:val="20"/>
        </w:rPr>
        <w:t>Granbury, Texas</w:t>
      </w:r>
    </w:p>
    <w:p w14:paraId="1648AC7A" w14:textId="77777777" w:rsidR="00BE3276" w:rsidRDefault="00BE3276" w:rsidP="00BE3276">
      <w:pPr>
        <w:pStyle w:val="Subtitle"/>
      </w:pPr>
    </w:p>
    <w:p w14:paraId="7D0D8F2C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>Assisted Living Facility Development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1998-2005</w:t>
      </w:r>
    </w:p>
    <w:p w14:paraId="0C3A766F" w14:textId="77777777" w:rsidR="00BE3276" w:rsidRDefault="00BE3276" w:rsidP="00BE3276">
      <w:r>
        <w:rPr>
          <w:i/>
          <w:sz w:val="20"/>
        </w:rPr>
        <w:t>Granbury, Texas</w:t>
      </w:r>
    </w:p>
    <w:p w14:paraId="39DE4615" w14:textId="77777777" w:rsidR="00BE3276" w:rsidRDefault="00BE3276" w:rsidP="00BE3276"/>
    <w:p w14:paraId="1F337197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lastRenderedPageBreak/>
        <w:t>CORF Consulting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</w:t>
      </w:r>
      <w:r>
        <w:rPr>
          <w:rFonts w:ascii="Calibri" w:eastAsia="Calibri" w:hAnsi="Calibri" w:cs="Calibri"/>
          <w:color w:val="000000"/>
        </w:rPr>
        <w:tab/>
        <w:t>1996-2004</w:t>
      </w:r>
    </w:p>
    <w:p w14:paraId="61EA3AF6" w14:textId="65F7E849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>Steps 2 Strides- partner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2009-</w:t>
      </w:r>
      <w:r w:rsidR="00DD701E">
        <w:rPr>
          <w:rFonts w:ascii="Calibri" w:eastAsia="Calibri" w:hAnsi="Calibri" w:cs="Calibri"/>
          <w:color w:val="000000"/>
        </w:rPr>
        <w:t>2015</w:t>
      </w:r>
    </w:p>
    <w:p w14:paraId="71E4E3F4" w14:textId="77777777" w:rsidR="00BE3276" w:rsidRDefault="00BE3276" w:rsidP="00BE3276">
      <w:r>
        <w:rPr>
          <w:i/>
          <w:sz w:val="20"/>
        </w:rPr>
        <w:t>Sulphur Springs, Texas</w:t>
      </w:r>
    </w:p>
    <w:p w14:paraId="7509F9C1" w14:textId="77777777" w:rsidR="00BE3276" w:rsidRDefault="00BE3276" w:rsidP="00BE3276">
      <w:r>
        <w:rPr>
          <w:i/>
          <w:sz w:val="20"/>
        </w:rPr>
        <w:t>Denison, Texas</w:t>
      </w:r>
    </w:p>
    <w:p w14:paraId="1ABF5388" w14:textId="77777777" w:rsidR="00BE3276" w:rsidRDefault="00BE3276" w:rsidP="00BE3276">
      <w:r>
        <w:rPr>
          <w:i/>
          <w:sz w:val="20"/>
        </w:rPr>
        <w:t>Abilene, Texas</w:t>
      </w:r>
    </w:p>
    <w:p w14:paraId="210BDD23" w14:textId="77777777" w:rsidR="00BE3276" w:rsidRDefault="00BE3276" w:rsidP="00BE327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2F4993" w14:textId="77777777" w:rsidR="00BE3276" w:rsidRDefault="00BE3276" w:rsidP="00BE3276"/>
    <w:p w14:paraId="34267FA5" w14:textId="77777777" w:rsidR="00BE3276" w:rsidRDefault="00BE3276" w:rsidP="00BE3276">
      <w:r>
        <w:rPr>
          <w:b/>
          <w:smallCaps/>
          <w:color w:val="7F7F7F"/>
          <w:sz w:val="24"/>
          <w:u w:val="single"/>
        </w:rPr>
        <w:t>Mergers &amp; Acquisitions</w:t>
      </w:r>
    </w:p>
    <w:p w14:paraId="43FB9E5B" w14:textId="77777777" w:rsidR="00BE3276" w:rsidRDefault="00BE3276" w:rsidP="00BE3276"/>
    <w:p w14:paraId="26F6D27D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>Independence Hall Assisted and Independent Living Facilities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2013</w:t>
      </w:r>
    </w:p>
    <w:p w14:paraId="65F5DF8C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  <w:sz w:val="16"/>
        </w:rPr>
        <w:t>Located, purchased, financed existing assisted living facility. Leased and currently manage day to day operations</w:t>
      </w:r>
    </w:p>
    <w:p w14:paraId="248DEB68" w14:textId="77777777" w:rsidR="00BE3276" w:rsidRDefault="00BE3276" w:rsidP="00BE3276">
      <w:pPr>
        <w:pStyle w:val="Subtitle"/>
        <w:rPr>
          <w:color w:val="000000"/>
          <w:sz w:val="20"/>
        </w:rPr>
      </w:pPr>
      <w:bookmarkStart w:id="0" w:name="h.lmr5024m5xqy" w:colFirst="0" w:colLast="0"/>
      <w:bookmarkEnd w:id="0"/>
      <w:r>
        <w:rPr>
          <w:color w:val="000000"/>
          <w:sz w:val="20"/>
        </w:rPr>
        <w:t>Bowie, Texas</w:t>
      </w:r>
    </w:p>
    <w:p w14:paraId="738CBDAF" w14:textId="77777777" w:rsidR="00BE3276" w:rsidRDefault="00BE3276" w:rsidP="00BE3276"/>
    <w:p w14:paraId="7955D8A8" w14:textId="77777777" w:rsidR="00BE3276" w:rsidRDefault="00BE3276" w:rsidP="00BE32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Koelsch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Seior</w:t>
      </w:r>
      <w:proofErr w:type="spellEnd"/>
      <w:r>
        <w:rPr>
          <w:sz w:val="24"/>
          <w:szCs w:val="24"/>
        </w:rPr>
        <w:t xml:space="preserve"> Communities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</w:p>
    <w:p w14:paraId="6D65AF6C" w14:textId="77777777" w:rsidR="00BE3276" w:rsidRDefault="00BE3276" w:rsidP="00BE3276">
      <w:pPr>
        <w:rPr>
          <w:szCs w:val="16"/>
        </w:rPr>
      </w:pPr>
      <w:r>
        <w:rPr>
          <w:szCs w:val="16"/>
        </w:rPr>
        <w:t xml:space="preserve">Consultant-Prepared all state/regulatory policy &amp; </w:t>
      </w:r>
      <w:proofErr w:type="gramStart"/>
      <w:r>
        <w:rPr>
          <w:szCs w:val="16"/>
        </w:rPr>
        <w:t>procedures,,</w:t>
      </w:r>
      <w:proofErr w:type="spellStart"/>
      <w:proofErr w:type="gramEnd"/>
      <w:r>
        <w:rPr>
          <w:szCs w:val="16"/>
        </w:rPr>
        <w:t>em;ergency</w:t>
      </w:r>
      <w:proofErr w:type="spellEnd"/>
      <w:r>
        <w:rPr>
          <w:szCs w:val="16"/>
        </w:rPr>
        <w:t xml:space="preserve"> preparedness, and guidelines to</w:t>
      </w:r>
    </w:p>
    <w:p w14:paraId="7107AEF4" w14:textId="77777777" w:rsidR="00BE3276" w:rsidRDefault="00BE3276" w:rsidP="00BE3276">
      <w:pPr>
        <w:rPr>
          <w:szCs w:val="16"/>
        </w:rPr>
      </w:pPr>
      <w:r>
        <w:rPr>
          <w:szCs w:val="16"/>
        </w:rPr>
        <w:t xml:space="preserve"> successfully pass the Texas Health care survey on the first attempt</w:t>
      </w:r>
    </w:p>
    <w:p w14:paraId="4ECFB60F" w14:textId="77777777" w:rsidR="00BE3276" w:rsidRPr="00A70296" w:rsidRDefault="00BE3276" w:rsidP="00BE3276">
      <w:pPr>
        <w:rPr>
          <w:szCs w:val="16"/>
        </w:rPr>
      </w:pPr>
      <w:r>
        <w:rPr>
          <w:szCs w:val="16"/>
        </w:rPr>
        <w:t xml:space="preserve">Meadowbrook Facility </w:t>
      </w:r>
    </w:p>
    <w:p w14:paraId="11883B30" w14:textId="77777777" w:rsidR="00BE3276" w:rsidRDefault="00BE3276" w:rsidP="00BE3276"/>
    <w:p w14:paraId="32535CD5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 xml:space="preserve">1st Choice </w:t>
      </w:r>
      <w:proofErr w:type="spellStart"/>
      <w:r>
        <w:rPr>
          <w:rFonts w:ascii="Calibri" w:eastAsia="Calibri" w:hAnsi="Calibri" w:cs="Calibri"/>
          <w:color w:val="000000"/>
        </w:rPr>
        <w:t>HomeCare</w:t>
      </w:r>
      <w:proofErr w:type="spellEnd"/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2014</w:t>
      </w:r>
    </w:p>
    <w:p w14:paraId="431D1A4A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  <w:sz w:val="16"/>
        </w:rPr>
        <w:t>Located &amp; purchased a certified home health agency licensed in 50 counties.  Managed started up &amp; continuing operations</w:t>
      </w:r>
    </w:p>
    <w:p w14:paraId="4E866A97" w14:textId="77777777" w:rsidR="00BE3276" w:rsidRDefault="00BE3276" w:rsidP="00BE3276">
      <w:pPr>
        <w:pStyle w:val="Subtitle"/>
      </w:pPr>
      <w:bookmarkStart w:id="1" w:name="h.f8rp4s5aalse" w:colFirst="0" w:colLast="0"/>
      <w:bookmarkEnd w:id="1"/>
      <w:r>
        <w:rPr>
          <w:rFonts w:ascii="Calibri" w:eastAsia="Calibri" w:hAnsi="Calibri" w:cs="Calibri"/>
          <w:color w:val="000000"/>
          <w:sz w:val="20"/>
        </w:rPr>
        <w:t>White Settlement, Texas</w:t>
      </w:r>
    </w:p>
    <w:p w14:paraId="15B3F74D" w14:textId="77777777" w:rsidR="00BE3276" w:rsidRDefault="00BE3276" w:rsidP="00BE3276"/>
    <w:p w14:paraId="342313A6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>Courtyards at Lake Granbury Assisted Living Facility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2009</w:t>
      </w:r>
    </w:p>
    <w:p w14:paraId="40B59681" w14:textId="77777777" w:rsidR="00BE3276" w:rsidRDefault="00BE3276" w:rsidP="00BE3276">
      <w:r>
        <w:t xml:space="preserve">Full scale development from the ground up, 65,000 sq </w:t>
      </w:r>
      <w:proofErr w:type="gramStart"/>
      <w:r>
        <w:t>ft  $</w:t>
      </w:r>
      <w:proofErr w:type="gramEnd"/>
      <w:r>
        <w:t>8M facility, 40+ employees, annual operating budget of $2M</w:t>
      </w:r>
    </w:p>
    <w:p w14:paraId="115BAC7B" w14:textId="77777777" w:rsidR="00BE3276" w:rsidRDefault="00BE3276" w:rsidP="00BE3276">
      <w:r>
        <w:rPr>
          <w:i/>
          <w:sz w:val="20"/>
        </w:rPr>
        <w:t>Granbury, Texas</w:t>
      </w:r>
    </w:p>
    <w:p w14:paraId="04F4A774" w14:textId="77777777" w:rsidR="00BE3276" w:rsidRDefault="00BE3276" w:rsidP="00BE3276">
      <w:pPr>
        <w:pStyle w:val="Subtitle"/>
      </w:pPr>
    </w:p>
    <w:p w14:paraId="38C8CC88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>Autumn House Assisted Living Facility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2010</w:t>
      </w:r>
    </w:p>
    <w:p w14:paraId="0A5B4A83" w14:textId="77777777" w:rsidR="00BE3276" w:rsidRDefault="00BE3276" w:rsidP="00BE3276">
      <w:r>
        <w:t xml:space="preserve">Added 12 </w:t>
      </w:r>
      <w:proofErr w:type="spellStart"/>
      <w:r>
        <w:t>Alzheimers</w:t>
      </w:r>
      <w:proofErr w:type="spellEnd"/>
      <w:r>
        <w:t xml:space="preserve"> &amp; Assisted Living units each.</w:t>
      </w:r>
    </w:p>
    <w:p w14:paraId="6B46338B" w14:textId="77777777" w:rsidR="00BE3276" w:rsidRDefault="00BE3276" w:rsidP="00BE3276">
      <w:r>
        <w:rPr>
          <w:i/>
          <w:sz w:val="20"/>
        </w:rPr>
        <w:t>Idalou, Texas</w:t>
      </w:r>
    </w:p>
    <w:p w14:paraId="7F343EEC" w14:textId="77777777" w:rsidR="00BE3276" w:rsidRDefault="00BE3276" w:rsidP="00BE3276">
      <w:r>
        <w:rPr>
          <w:i/>
          <w:sz w:val="20"/>
        </w:rPr>
        <w:t>Littlefield, Texas</w:t>
      </w:r>
    </w:p>
    <w:p w14:paraId="125EE570" w14:textId="77777777" w:rsidR="00BE3276" w:rsidRDefault="00BE3276" w:rsidP="00BE3276">
      <w:pPr>
        <w:jc w:val="right"/>
      </w:pPr>
    </w:p>
    <w:p w14:paraId="5D94BD59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 xml:space="preserve">The </w:t>
      </w:r>
      <w:proofErr w:type="spellStart"/>
      <w:r>
        <w:rPr>
          <w:rFonts w:ascii="Calibri" w:eastAsia="Calibri" w:hAnsi="Calibri" w:cs="Calibri"/>
          <w:color w:val="000000"/>
        </w:rPr>
        <w:t>Playce</w:t>
      </w:r>
      <w:proofErr w:type="spellEnd"/>
      <w:r>
        <w:rPr>
          <w:rFonts w:ascii="Calibri" w:eastAsia="Calibri" w:hAnsi="Calibri" w:cs="Calibri"/>
          <w:color w:val="000000"/>
        </w:rPr>
        <w:t xml:space="preserve"> Retirement Community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2010</w:t>
      </w:r>
    </w:p>
    <w:p w14:paraId="2E30D9FF" w14:textId="77777777" w:rsidR="00BE3276" w:rsidRDefault="00BE3276" w:rsidP="00BE3276">
      <w:r>
        <w:t>$2M purchase, 250K in renovations, 60 residents, $2.5M annual revenue for retirement &amp; independent community</w:t>
      </w:r>
    </w:p>
    <w:p w14:paraId="2327DD3C" w14:textId="77777777" w:rsidR="00BE3276" w:rsidRDefault="00BE3276" w:rsidP="00BE3276">
      <w:proofErr w:type="spellStart"/>
      <w:r>
        <w:rPr>
          <w:i/>
          <w:sz w:val="20"/>
        </w:rPr>
        <w:t>Shellknob</w:t>
      </w:r>
      <w:proofErr w:type="spellEnd"/>
      <w:r>
        <w:rPr>
          <w:i/>
          <w:sz w:val="20"/>
        </w:rPr>
        <w:t>, MO</w:t>
      </w:r>
    </w:p>
    <w:p w14:paraId="4B5F1938" w14:textId="77777777" w:rsidR="00BE3276" w:rsidRDefault="00BE3276" w:rsidP="00BE3276">
      <w:pPr>
        <w:pStyle w:val="Subtitle"/>
      </w:pPr>
    </w:p>
    <w:p w14:paraId="1A574BB1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 xml:space="preserve">Doctors at Home Physician </w:t>
      </w:r>
      <w:proofErr w:type="spellStart"/>
      <w:r>
        <w:rPr>
          <w:rFonts w:ascii="Calibri" w:eastAsia="Calibri" w:hAnsi="Calibri" w:cs="Calibri"/>
          <w:color w:val="000000"/>
        </w:rPr>
        <w:t>Housecalls</w:t>
      </w:r>
      <w:proofErr w:type="spellEnd"/>
      <w:r>
        <w:rPr>
          <w:rFonts w:ascii="Calibri" w:eastAsia="Calibri" w:hAnsi="Calibri" w:cs="Calibri"/>
          <w:color w:val="000000"/>
        </w:rPr>
        <w:t xml:space="preserve"> Service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2010</w:t>
      </w:r>
    </w:p>
    <w:p w14:paraId="21FF90AE" w14:textId="77777777" w:rsidR="00BE3276" w:rsidRDefault="00BE3276" w:rsidP="00BE3276">
      <w:r>
        <w:t>Full scale development from the ground up</w:t>
      </w:r>
    </w:p>
    <w:p w14:paraId="645E32B5" w14:textId="77777777" w:rsidR="00BE3276" w:rsidRDefault="00BE3276" w:rsidP="00BE3276">
      <w:r>
        <w:rPr>
          <w:i/>
          <w:sz w:val="20"/>
        </w:rPr>
        <w:t>Ft Worth, Texas</w:t>
      </w:r>
    </w:p>
    <w:p w14:paraId="0CCC3F3F" w14:textId="77777777" w:rsidR="00BE3276" w:rsidRDefault="00BE3276" w:rsidP="00BE3276"/>
    <w:p w14:paraId="12A3002C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>ABLE Home Health Agency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2007</w:t>
      </w:r>
    </w:p>
    <w:p w14:paraId="124A58E0" w14:textId="77777777" w:rsidR="00BE3276" w:rsidRDefault="00BE3276" w:rsidP="00BE3276">
      <w:r>
        <w:t>Full scale development from the ground up</w:t>
      </w:r>
    </w:p>
    <w:p w14:paraId="44CAB4D4" w14:textId="77777777" w:rsidR="00BE3276" w:rsidRDefault="00BE3276" w:rsidP="00BE3276"/>
    <w:p w14:paraId="32B9F09C" w14:textId="60B1E766" w:rsidR="00BE3276" w:rsidRDefault="00DD701E" w:rsidP="00BE3276">
      <w:bookmarkStart w:id="2" w:name="h.gjdgxs" w:colFirst="0" w:colLast="0"/>
      <w:bookmarkEnd w:id="2"/>
      <w:r>
        <w:rPr>
          <w:b/>
          <w:smallCaps/>
          <w:color w:val="7F7F7F"/>
          <w:sz w:val="24"/>
          <w:u w:val="single"/>
        </w:rPr>
        <w:lastRenderedPageBreak/>
        <w:t>Co</w:t>
      </w:r>
      <w:r w:rsidR="00BE3276">
        <w:rPr>
          <w:b/>
          <w:smallCaps/>
          <w:color w:val="7F7F7F"/>
          <w:sz w:val="24"/>
          <w:u w:val="single"/>
        </w:rPr>
        <w:t>mmittees/boards &amp; accomplishments</w:t>
      </w:r>
    </w:p>
    <w:p w14:paraId="22504E31" w14:textId="77777777" w:rsidR="00BE3276" w:rsidRDefault="00BE3276" w:rsidP="00BE3276"/>
    <w:p w14:paraId="7DD46625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Texas Assisted Living Association – Executive Board of Directors and Member since 2001</w:t>
      </w:r>
    </w:p>
    <w:p w14:paraId="585F8A0F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Assisted Living Federation of America – Member since 2001</w:t>
      </w:r>
    </w:p>
    <w:p w14:paraId="64403B96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Texas Department of Aging and Disability Services – Government Relations Committee</w:t>
      </w:r>
    </w:p>
    <w:p w14:paraId="0F3AD70A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Texas Department of Aging and Disability Services – Service Delivery System Project 2004-2006</w:t>
      </w:r>
    </w:p>
    <w:p w14:paraId="5F586389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Texas Department of Aging and Disability Services – Assisted Living Rule Rewrite 2006-2008</w:t>
      </w:r>
    </w:p>
    <w:p w14:paraId="5CEF74DB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Texas Assisted Living – Provider Advocacy Group – DADS 2006-2008</w:t>
      </w:r>
    </w:p>
    <w:p w14:paraId="6962D996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ALFA University – ALF National Administrators License 2004-current</w:t>
      </w:r>
    </w:p>
    <w:p w14:paraId="10423C24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Licensed 37 of the 63 CORFs in the state of Texas</w:t>
      </w:r>
    </w:p>
    <w:p w14:paraId="5809F317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Senate Bill</w:t>
      </w:r>
    </w:p>
    <w:p w14:paraId="10BF942C" w14:textId="77777777" w:rsidR="00BE3276" w:rsidRDefault="00BE3276" w:rsidP="00BE3276">
      <w:pPr>
        <w:pStyle w:val="Subtitle"/>
        <w:numPr>
          <w:ilvl w:val="0"/>
          <w:numId w:val="1"/>
        </w:numPr>
        <w:ind w:hanging="359"/>
        <w:rPr>
          <w:rFonts w:ascii="Calibri" w:eastAsia="Calibri" w:hAnsi="Calibri" w:cs="Calibri"/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House Bill</w:t>
      </w:r>
    </w:p>
    <w:p w14:paraId="20A41528" w14:textId="77777777" w:rsidR="00BE3276" w:rsidRDefault="00BE3276" w:rsidP="00BE3276"/>
    <w:p w14:paraId="51CC69B6" w14:textId="77777777" w:rsidR="00BE3276" w:rsidRDefault="00BE3276" w:rsidP="00BE3276"/>
    <w:p w14:paraId="2A003E37" w14:textId="77777777" w:rsidR="00BE3276" w:rsidRDefault="00BE3276" w:rsidP="00BE3276"/>
    <w:p w14:paraId="665F8850" w14:textId="77777777" w:rsidR="00BE3276" w:rsidRDefault="00BE3276" w:rsidP="00BE3276">
      <w:r>
        <w:rPr>
          <w:b/>
          <w:smallCaps/>
          <w:color w:val="7F7F7F"/>
          <w:sz w:val="24"/>
          <w:u w:val="single"/>
        </w:rPr>
        <w:t>EDUCATION</w:t>
      </w:r>
    </w:p>
    <w:p w14:paraId="79FD5813" w14:textId="77777777" w:rsidR="00BE3276" w:rsidRDefault="00BE3276" w:rsidP="00BE3276"/>
    <w:p w14:paraId="0728CA24" w14:textId="77777777" w:rsidR="00BE3276" w:rsidRPr="00291A39" w:rsidRDefault="00BE3276" w:rsidP="00BE3276">
      <w:pPr>
        <w:rPr>
          <w:sz w:val="24"/>
          <w:szCs w:val="24"/>
        </w:rPr>
      </w:pPr>
      <w:r>
        <w:rPr>
          <w:sz w:val="24"/>
          <w:szCs w:val="24"/>
        </w:rPr>
        <w:t xml:space="preserve">ALFA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2004- current</w:t>
      </w:r>
    </w:p>
    <w:p w14:paraId="42DF76A8" w14:textId="77777777" w:rsidR="00BE3276" w:rsidRPr="00291A39" w:rsidRDefault="00BE3276" w:rsidP="00BE3276">
      <w:pPr>
        <w:rPr>
          <w:sz w:val="20"/>
          <w:szCs w:val="20"/>
        </w:rPr>
      </w:pPr>
      <w:r w:rsidRPr="00291A39">
        <w:rPr>
          <w:sz w:val="20"/>
          <w:szCs w:val="20"/>
        </w:rPr>
        <w:t>Nati</w:t>
      </w:r>
      <w:r>
        <w:rPr>
          <w:sz w:val="20"/>
          <w:szCs w:val="20"/>
        </w:rPr>
        <w:t>o</w:t>
      </w:r>
      <w:r w:rsidRPr="00291A39">
        <w:rPr>
          <w:sz w:val="20"/>
          <w:szCs w:val="20"/>
        </w:rPr>
        <w:t>nally Certified ALF Director</w:t>
      </w:r>
    </w:p>
    <w:p w14:paraId="11D7F1FC" w14:textId="77777777" w:rsidR="00BE3276" w:rsidRPr="00291A39" w:rsidRDefault="00BE3276" w:rsidP="00BE3276">
      <w:pPr>
        <w:rPr>
          <w:sz w:val="20"/>
          <w:szCs w:val="20"/>
        </w:rPr>
      </w:pPr>
    </w:p>
    <w:p w14:paraId="246B1A0E" w14:textId="77777777" w:rsidR="00BE3276" w:rsidRDefault="00BE3276" w:rsidP="00BE3276">
      <w:pPr>
        <w:pStyle w:val="Subtitle"/>
      </w:pPr>
      <w:r>
        <w:rPr>
          <w:rFonts w:ascii="Calibri" w:eastAsia="Calibri" w:hAnsi="Calibri" w:cs="Calibri"/>
          <w:color w:val="000000"/>
        </w:rPr>
        <w:t>Weatherford College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1987-1989</w:t>
      </w:r>
    </w:p>
    <w:p w14:paraId="3BD345D5" w14:textId="77777777" w:rsidR="00BE3276" w:rsidRPr="00DD45C5" w:rsidRDefault="00BE3276" w:rsidP="00BE3276">
      <w:pPr>
        <w:pStyle w:val="Subtitle"/>
        <w:rPr>
          <w:color w:val="auto"/>
        </w:rPr>
      </w:pPr>
      <w:r w:rsidRPr="00DD45C5">
        <w:rPr>
          <w:rFonts w:ascii="Calibri" w:eastAsia="Calibri" w:hAnsi="Calibri" w:cs="Calibri"/>
          <w:color w:val="auto"/>
          <w:sz w:val="16"/>
        </w:rPr>
        <w:t>Weatherford, Texas</w:t>
      </w:r>
    </w:p>
    <w:p w14:paraId="332ABF71" w14:textId="77777777" w:rsidR="00BE3276" w:rsidRDefault="00BE3276" w:rsidP="00BE3276">
      <w:pPr>
        <w:pStyle w:val="Subtitle"/>
        <w:rPr>
          <w:rFonts w:ascii="Calibri" w:eastAsia="Calibri" w:hAnsi="Calibri" w:cs="Calibri"/>
          <w:color w:val="auto"/>
          <w:sz w:val="20"/>
        </w:rPr>
      </w:pPr>
      <w:bookmarkStart w:id="3" w:name="h.23gr0v1b1taw" w:colFirst="0" w:colLast="0"/>
      <w:bookmarkEnd w:id="3"/>
      <w:r w:rsidRPr="00DD45C5">
        <w:rPr>
          <w:rFonts w:ascii="Calibri" w:eastAsia="Calibri" w:hAnsi="Calibri" w:cs="Calibri"/>
          <w:color w:val="auto"/>
          <w:sz w:val="20"/>
        </w:rPr>
        <w:t>Licensed Vocational Nurse</w:t>
      </w:r>
    </w:p>
    <w:p w14:paraId="09FF1B56" w14:textId="77777777" w:rsidR="00BE3276" w:rsidRDefault="00BE3276" w:rsidP="00BE3276"/>
    <w:p w14:paraId="1AC85815" w14:textId="77777777" w:rsidR="00BE3276" w:rsidRDefault="00BE3276" w:rsidP="00BE3276"/>
    <w:p w14:paraId="12E7ED0E" w14:textId="77777777" w:rsidR="00BE3276" w:rsidRDefault="00BE3276" w:rsidP="00BE3276">
      <w:pPr>
        <w:rPr>
          <w:sz w:val="24"/>
          <w:szCs w:val="24"/>
        </w:rPr>
      </w:pPr>
      <w:r>
        <w:rPr>
          <w:sz w:val="24"/>
          <w:szCs w:val="24"/>
        </w:rPr>
        <w:t>Weatherford College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1985-1987</w:t>
      </w:r>
    </w:p>
    <w:p w14:paraId="667DFA3D" w14:textId="77777777" w:rsidR="00BE3276" w:rsidRPr="00397A19" w:rsidRDefault="00BE3276" w:rsidP="00BE3276">
      <w:pPr>
        <w:rPr>
          <w:sz w:val="24"/>
          <w:szCs w:val="24"/>
        </w:rPr>
      </w:pPr>
      <w:r>
        <w:rPr>
          <w:sz w:val="24"/>
          <w:szCs w:val="24"/>
        </w:rPr>
        <w:t>Associates in Business Adm.</w:t>
      </w:r>
    </w:p>
    <w:p w14:paraId="09F5F34B" w14:textId="77777777" w:rsidR="00BE3276" w:rsidRDefault="00BE3276" w:rsidP="00BE3276"/>
    <w:p w14:paraId="3B8344C3" w14:textId="77777777" w:rsidR="00BE3276" w:rsidRDefault="00BE3276" w:rsidP="00BE3276"/>
    <w:p w14:paraId="35F1AF61" w14:textId="77777777" w:rsidR="00BE3276" w:rsidRDefault="00BE3276" w:rsidP="00BE3276"/>
    <w:p w14:paraId="13E1DB1B" w14:textId="77777777" w:rsidR="00C7579C" w:rsidRDefault="00C7579C"/>
    <w:sectPr w:rsidR="00C7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975BC" w14:textId="77777777" w:rsidR="000D2A55" w:rsidRDefault="000D2A55">
      <w:pPr>
        <w:spacing w:line="240" w:lineRule="auto"/>
      </w:pPr>
      <w:r>
        <w:separator/>
      </w:r>
    </w:p>
  </w:endnote>
  <w:endnote w:type="continuationSeparator" w:id="0">
    <w:p w14:paraId="3F2F40A2" w14:textId="77777777" w:rsidR="000D2A55" w:rsidRDefault="000D2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72CE" w14:textId="77777777" w:rsidR="00DD701E" w:rsidRDefault="00DD7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8985" w14:textId="77777777" w:rsidR="00DD701E" w:rsidRDefault="00DD7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D6C50" w14:textId="77777777" w:rsidR="00DD701E" w:rsidRDefault="00DD7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CA53B" w14:textId="77777777" w:rsidR="000D2A55" w:rsidRDefault="000D2A55">
      <w:pPr>
        <w:spacing w:line="240" w:lineRule="auto"/>
      </w:pPr>
      <w:r>
        <w:separator/>
      </w:r>
    </w:p>
  </w:footnote>
  <w:footnote w:type="continuationSeparator" w:id="0">
    <w:p w14:paraId="28A8D419" w14:textId="77777777" w:rsidR="000D2A55" w:rsidRDefault="000D2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6D5A8" w14:textId="77777777" w:rsidR="00DD701E" w:rsidRDefault="00DD7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D14B" w14:textId="77777777" w:rsidR="00EF77A0" w:rsidRDefault="00941B4E" w:rsidP="00941B4E">
    <w:pP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0AA8E3" wp14:editId="78FDBB5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90A059D" w14:textId="77777777" w:rsidR="00941B4E" w:rsidRDefault="00A7203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EXECUTIVE RESUME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41B4E" w:rsidRDefault="00A7203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EXECUTIVE RESUME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ab/>
      <w:t>Teresa Shook</w:t>
    </w:r>
  </w:p>
  <w:p w14:paraId="48910AD4" w14:textId="77777777" w:rsidR="00941B4E" w:rsidRDefault="00941B4E" w:rsidP="00941B4E">
    <w:pPr>
      <w:tabs>
        <w:tab w:val="center" w:pos="4680"/>
        <w:tab w:val="right" w:pos="9360"/>
      </w:tabs>
      <w:spacing w:line="240" w:lineRule="auto"/>
    </w:pPr>
    <w:r>
      <w:tab/>
      <w:t>304 Hunterview Dr.  Granbury Tx</w:t>
    </w:r>
  </w:p>
  <w:p w14:paraId="7F594605" w14:textId="77777777" w:rsidR="00941B4E" w:rsidRDefault="00941B4E" w:rsidP="00941B4E">
    <w:pPr>
      <w:tabs>
        <w:tab w:val="center" w:pos="4680"/>
        <w:tab w:val="right" w:pos="9360"/>
      </w:tabs>
      <w:spacing w:line="240" w:lineRule="auto"/>
    </w:pPr>
    <w:r>
      <w:tab/>
      <w:t>817.475.0409</w:t>
    </w:r>
  </w:p>
  <w:p w14:paraId="5E886664" w14:textId="77777777" w:rsidR="00DD701E" w:rsidRDefault="00DD701E" w:rsidP="00DD701E"/>
  <w:p w14:paraId="31CCEBA9" w14:textId="77777777" w:rsidR="00DD701E" w:rsidRPr="00DD701E" w:rsidRDefault="00DD701E" w:rsidP="00DD701E">
    <w:pPr>
      <w:ind w:left="2160" w:firstLine="720"/>
      <w:rPr>
        <w:b/>
        <w:bCs/>
      </w:rPr>
    </w:pPr>
    <w:r w:rsidRPr="00DD701E">
      <w:rPr>
        <w:b/>
        <w:bCs/>
        <w:color w:val="00B0F0"/>
      </w:rPr>
      <w:t>https://www.linkedin.com/in/teresa-shook-88a50349/</w:t>
    </w:r>
  </w:p>
  <w:p w14:paraId="1EE03A4F" w14:textId="195F6090" w:rsidR="00A7203F" w:rsidRDefault="003933E6" w:rsidP="003933E6">
    <w:pPr>
      <w:tabs>
        <w:tab w:val="center" w:pos="4680"/>
        <w:tab w:val="right" w:pos="9360"/>
      </w:tabs>
      <w:spacing w:line="240" w:lineRule="auto"/>
      <w:jc w:val="center"/>
    </w:pPr>
    <w:r>
      <w:t>corfconsulting@aol.com</w:t>
    </w:r>
  </w:p>
  <w:p w14:paraId="1B29B25B" w14:textId="77777777" w:rsidR="009A3CFD" w:rsidRDefault="009A3CFD" w:rsidP="00941B4E">
    <w:pPr>
      <w:tabs>
        <w:tab w:val="center" w:pos="4680"/>
        <w:tab w:val="right" w:pos="9360"/>
      </w:tabs>
      <w:spacing w:line="240" w:lineRule="auto"/>
    </w:pPr>
  </w:p>
  <w:p w14:paraId="29AC15BE" w14:textId="77777777" w:rsidR="009A3CFD" w:rsidRDefault="009A3CFD" w:rsidP="00941B4E">
    <w:pPr>
      <w:tabs>
        <w:tab w:val="center" w:pos="4680"/>
        <w:tab w:val="right" w:pos="9360"/>
      </w:tabs>
      <w:spacing w:line="240" w:lineRule="auto"/>
    </w:pPr>
  </w:p>
  <w:p w14:paraId="49CAD4D8" w14:textId="77777777" w:rsidR="009A3CFD" w:rsidRDefault="009A3CFD" w:rsidP="00941B4E">
    <w:pPr>
      <w:tabs>
        <w:tab w:val="center" w:pos="4680"/>
        <w:tab w:val="right" w:pos="9360"/>
      </w:tabs>
      <w:spacing w:line="240" w:lineRule="auto"/>
    </w:pPr>
  </w:p>
  <w:p w14:paraId="05542C80" w14:textId="77777777" w:rsidR="009A3CFD" w:rsidRDefault="009A3CFD" w:rsidP="00941B4E">
    <w:pPr>
      <w:tabs>
        <w:tab w:val="center" w:pos="4680"/>
        <w:tab w:val="right" w:pos="9360"/>
      </w:tabs>
      <w:spacing w:line="240" w:lineRule="auto"/>
    </w:pPr>
  </w:p>
  <w:p w14:paraId="093BEFAA" w14:textId="77777777" w:rsidR="009A3CFD" w:rsidRDefault="009A3CFD" w:rsidP="00941B4E">
    <w:pPr>
      <w:tabs>
        <w:tab w:val="center" w:pos="4680"/>
        <w:tab w:val="right" w:pos="9360"/>
      </w:tabs>
      <w:spacing w:line="240" w:lineRule="auto"/>
    </w:pPr>
  </w:p>
  <w:p w14:paraId="5B65F2F8" w14:textId="77777777" w:rsidR="009A3CFD" w:rsidRDefault="009A3CFD" w:rsidP="00941B4E">
    <w:pPr>
      <w:tabs>
        <w:tab w:val="center" w:pos="4680"/>
        <w:tab w:val="right" w:pos="9360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E6880" w14:textId="77777777" w:rsidR="00DD701E" w:rsidRDefault="00DD7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588"/>
    <w:multiLevelType w:val="multilevel"/>
    <w:tmpl w:val="AA20242C"/>
    <w:lvl w:ilvl="0">
      <w:start w:val="817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76"/>
    <w:rsid w:val="00045D51"/>
    <w:rsid w:val="000D2A55"/>
    <w:rsid w:val="001D2CC8"/>
    <w:rsid w:val="003933E6"/>
    <w:rsid w:val="006C7E32"/>
    <w:rsid w:val="007D1D25"/>
    <w:rsid w:val="00941B4E"/>
    <w:rsid w:val="009A3CFD"/>
    <w:rsid w:val="00A56D17"/>
    <w:rsid w:val="00A7203F"/>
    <w:rsid w:val="00A87A2C"/>
    <w:rsid w:val="00B339A7"/>
    <w:rsid w:val="00B94F92"/>
    <w:rsid w:val="00BE3276"/>
    <w:rsid w:val="00C7579C"/>
    <w:rsid w:val="00DD701E"/>
    <w:rsid w:val="00E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F4D45"/>
  <w15:chartTrackingRefBased/>
  <w15:docId w15:val="{A40BFB19-7392-4E18-8240-8842AC65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3276"/>
    <w:pPr>
      <w:spacing w:after="0" w:line="264" w:lineRule="auto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rsid w:val="00BE3276"/>
    <w:rPr>
      <w:rFonts w:ascii="Cambria" w:eastAsia="Cambria" w:hAnsi="Cambria" w:cs="Cambria"/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rsid w:val="00BE3276"/>
    <w:rPr>
      <w:rFonts w:ascii="Cambria" w:eastAsia="Cambria" w:hAnsi="Cambria" w:cs="Cambria"/>
      <w:i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941B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B4E"/>
    <w:rPr>
      <w:rFonts w:ascii="Calibri" w:eastAsia="Calibri" w:hAnsi="Calibri" w:cs="Calibri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941B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B4E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RESUME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RESUME</dc:title>
  <dc:subject/>
  <dc:creator>User4</dc:creator>
  <cp:keywords/>
  <dc:description/>
  <cp:lastModifiedBy>Teresa Shook</cp:lastModifiedBy>
  <cp:revision>2</cp:revision>
  <dcterms:created xsi:type="dcterms:W3CDTF">2021-02-02T16:49:00Z</dcterms:created>
  <dcterms:modified xsi:type="dcterms:W3CDTF">2021-02-02T16:49:00Z</dcterms:modified>
</cp:coreProperties>
</file>