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8812" w14:textId="727C79A8" w:rsidR="00F575DB" w:rsidRPr="00DA7139" w:rsidRDefault="00F575DB" w:rsidP="00A200C4">
      <w:pPr>
        <w:shd w:val="clear" w:color="auto" w:fill="365F91" w:themeFill="accent1" w:themeFillShade="BF"/>
        <w:rPr>
          <w:rFonts w:cs="Arial"/>
          <w:b/>
          <w:color w:val="FFFFFF" w:themeColor="background1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DA7139">
        <w:rPr>
          <w:rFonts w:cs="Arial"/>
          <w:b/>
          <w:color w:val="FFFFFF" w:themeColor="background1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>KENDAL BILZ</w:t>
      </w:r>
      <w:r w:rsidR="00FF6D53">
        <w:rPr>
          <w:rFonts w:cs="Arial"/>
          <w:b/>
          <w:color w:val="FFFFFF" w:themeColor="background1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, </w:t>
      </w:r>
      <w:r w:rsidR="00131834">
        <w:rPr>
          <w:rFonts w:cs="Arial"/>
          <w:b/>
          <w:color w:val="FFFFFF" w:themeColor="background1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>RN</w:t>
      </w:r>
      <w:r w:rsidR="00B25051">
        <w:rPr>
          <w:rFonts w:cs="Arial"/>
          <w:b/>
          <w:color w:val="FFFFFF" w:themeColor="background1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>, BSN</w:t>
      </w:r>
    </w:p>
    <w:p w14:paraId="77099783" w14:textId="14611ECB" w:rsidR="005315F1" w:rsidRPr="00A200C4" w:rsidRDefault="00F575DB" w:rsidP="00A200C4">
      <w:pPr>
        <w:shd w:val="clear" w:color="auto" w:fill="F2F2F2" w:themeFill="background1" w:themeFillShade="F2"/>
        <w:rPr>
          <w:rFonts w:cs="Arial"/>
          <w:color w:val="000000" w:themeColor="text1"/>
          <w:sz w:val="24"/>
          <w:szCs w:val="24"/>
        </w:rPr>
      </w:pPr>
      <w:r w:rsidRPr="00A200C4">
        <w:rPr>
          <w:rFonts w:cs="Arial"/>
          <w:color w:val="000000" w:themeColor="text1"/>
          <w:sz w:val="24"/>
          <w:szCs w:val="24"/>
        </w:rPr>
        <w:t>(619) 733-</w:t>
      </w:r>
      <w:r w:rsidRPr="00E716A5">
        <w:rPr>
          <w:rFonts w:cs="Arial"/>
          <w:color w:val="000000" w:themeColor="text1"/>
          <w:sz w:val="24"/>
          <w:szCs w:val="24"/>
        </w:rPr>
        <w:t>6276</w:t>
      </w:r>
      <w:r w:rsidR="00A200C4" w:rsidRPr="00E716A5">
        <w:rPr>
          <w:rFonts w:cs="Arial"/>
          <w:color w:val="000000" w:themeColor="text1"/>
          <w:sz w:val="24"/>
          <w:szCs w:val="24"/>
        </w:rPr>
        <w:t xml:space="preserve"> </w:t>
      </w:r>
      <w:r w:rsidR="00A200C4" w:rsidRPr="00E716A5">
        <w:rPr>
          <w:rFonts w:cs="Arial"/>
          <w:color w:val="000000" w:themeColor="text1"/>
          <w:sz w:val="24"/>
          <w:szCs w:val="24"/>
          <w:rtl/>
          <w:lang w:bidi="he-IL"/>
        </w:rPr>
        <w:t>׀</w:t>
      </w:r>
      <w:r w:rsidRPr="00E716A5">
        <w:rPr>
          <w:rFonts w:cs="Arial"/>
          <w:color w:val="000000" w:themeColor="text1"/>
          <w:sz w:val="24"/>
          <w:szCs w:val="24"/>
        </w:rPr>
        <w:t xml:space="preserve"> </w:t>
      </w:r>
      <w:hyperlink r:id="rId8" w:history="1">
        <w:r w:rsidR="00A200C4" w:rsidRPr="00E716A5"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kendalbilz@gmail.com</w:t>
        </w:r>
      </w:hyperlink>
      <w:r w:rsidR="00A200C4" w:rsidRPr="00E716A5">
        <w:rPr>
          <w:rFonts w:cs="Arial"/>
          <w:color w:val="000000" w:themeColor="text1"/>
          <w:sz w:val="24"/>
          <w:szCs w:val="24"/>
        </w:rPr>
        <w:t xml:space="preserve"> </w:t>
      </w:r>
      <w:r w:rsidR="00A200C4" w:rsidRPr="00E716A5">
        <w:rPr>
          <w:rFonts w:cs="Arial"/>
          <w:color w:val="000000" w:themeColor="text1"/>
          <w:sz w:val="24"/>
          <w:szCs w:val="24"/>
          <w:rtl/>
          <w:lang w:bidi="he-IL"/>
        </w:rPr>
        <w:t>׀</w:t>
      </w:r>
      <w:r w:rsidR="00A200C4" w:rsidRPr="00E716A5">
        <w:rPr>
          <w:rFonts w:cs="Arial"/>
          <w:color w:val="000000" w:themeColor="text1"/>
          <w:sz w:val="24"/>
          <w:szCs w:val="24"/>
        </w:rPr>
        <w:t xml:space="preserve"> </w:t>
      </w:r>
      <w:r w:rsidR="005F7A4D">
        <w:rPr>
          <w:rFonts w:cs="Arial"/>
          <w:color w:val="000000" w:themeColor="text1"/>
          <w:sz w:val="24"/>
          <w:szCs w:val="24"/>
        </w:rPr>
        <w:t>10075 Shadow Road La Mesa, CA, 91941</w:t>
      </w:r>
    </w:p>
    <w:p w14:paraId="1C79E985" w14:textId="1408F8EF" w:rsidR="00895B6E" w:rsidRPr="00DA7A66" w:rsidRDefault="00CC46C0" w:rsidP="00D250B3">
      <w:pPr>
        <w:shd w:val="clear" w:color="auto" w:fill="365F91" w:themeFill="accent1" w:themeFillShade="BF"/>
        <w:rPr>
          <w:rFonts w:cs="Arial"/>
          <w:b/>
          <w:color w:val="FFFFFF" w:themeColor="background1"/>
          <w:sz w:val="22"/>
          <w:szCs w:val="22"/>
        </w:rPr>
      </w:pPr>
      <w:r w:rsidRPr="00DA7A66">
        <w:rPr>
          <w:rFonts w:cs="Arial"/>
          <w:b/>
          <w:color w:val="FFFFFF" w:themeColor="background1"/>
          <w:sz w:val="22"/>
          <w:szCs w:val="22"/>
        </w:rPr>
        <w:t>E</w:t>
      </w:r>
      <w:r w:rsidR="00011687" w:rsidRPr="00DA7A66">
        <w:rPr>
          <w:rFonts w:cs="Arial"/>
          <w:b/>
          <w:color w:val="FFFFFF" w:themeColor="background1"/>
          <w:sz w:val="22"/>
          <w:szCs w:val="22"/>
        </w:rPr>
        <w:t>DUCATION</w:t>
      </w:r>
      <w:r w:rsidR="007412E3" w:rsidRPr="00DA7A66">
        <w:rPr>
          <w:rFonts w:cs="Arial"/>
          <w:b/>
          <w:color w:val="FFFFFF" w:themeColor="background1"/>
          <w:sz w:val="22"/>
          <w:szCs w:val="22"/>
        </w:rPr>
        <w:t>AL BACKGROUND</w:t>
      </w:r>
    </w:p>
    <w:p w14:paraId="397A46FD" w14:textId="74BA98FD" w:rsidR="00FF6D53" w:rsidRDefault="00B51E55" w:rsidP="008D1B4F">
      <w:pPr>
        <w:rPr>
          <w:rFonts w:cs="Arial"/>
          <w:sz w:val="22"/>
          <w:szCs w:val="22"/>
        </w:rPr>
      </w:pPr>
      <w:r w:rsidRPr="006E74CC">
        <w:rPr>
          <w:rFonts w:cs="Arial"/>
          <w:b/>
          <w:i/>
          <w:sz w:val="22"/>
          <w:szCs w:val="22"/>
        </w:rPr>
        <w:t>Bachelor of Science in Nursin</w:t>
      </w:r>
      <w:r w:rsidR="006E74CC" w:rsidRPr="006E74CC">
        <w:rPr>
          <w:rFonts w:cs="Arial"/>
          <w:b/>
          <w:i/>
          <w:sz w:val="22"/>
          <w:szCs w:val="22"/>
        </w:rPr>
        <w:t>g</w:t>
      </w:r>
      <w:r w:rsidR="00A45AB5">
        <w:rPr>
          <w:rFonts w:cs="Arial"/>
          <w:b/>
          <w:i/>
          <w:sz w:val="22"/>
          <w:szCs w:val="22"/>
        </w:rPr>
        <w:t xml:space="preserve"> </w:t>
      </w:r>
      <w:r w:rsidR="00A45AB5" w:rsidRPr="00A45AB5">
        <w:rPr>
          <w:rFonts w:cs="Arial"/>
          <w:bCs/>
          <w:i/>
          <w:sz w:val="22"/>
          <w:szCs w:val="22"/>
        </w:rPr>
        <w:t>with Honors</w:t>
      </w:r>
      <w:r w:rsidR="006E74CC" w:rsidRPr="006E74CC">
        <w:rPr>
          <w:rFonts w:cs="Arial"/>
          <w:b/>
          <w:i/>
          <w:sz w:val="22"/>
          <w:szCs w:val="22"/>
        </w:rPr>
        <w:t>,</w:t>
      </w:r>
      <w:r w:rsidR="00895B6E" w:rsidRPr="006E74CC">
        <w:rPr>
          <w:rFonts w:cs="Arial"/>
          <w:sz w:val="22"/>
          <w:szCs w:val="22"/>
        </w:rPr>
        <w:t xml:space="preserve"> </w:t>
      </w:r>
      <w:r w:rsidR="00C6706A">
        <w:rPr>
          <w:rFonts w:cs="Arial"/>
          <w:sz w:val="22"/>
          <w:szCs w:val="22"/>
        </w:rPr>
        <w:t>Boise State University</w:t>
      </w:r>
      <w:r w:rsidR="00895B6E" w:rsidRPr="006E74CC">
        <w:rPr>
          <w:rFonts w:cs="Arial"/>
          <w:sz w:val="22"/>
          <w:szCs w:val="22"/>
        </w:rPr>
        <w:t xml:space="preserve">, </w:t>
      </w:r>
      <w:r w:rsidR="00C6706A">
        <w:rPr>
          <w:rFonts w:cs="Arial"/>
          <w:sz w:val="22"/>
          <w:szCs w:val="22"/>
        </w:rPr>
        <w:t xml:space="preserve">Boise, </w:t>
      </w:r>
      <w:r w:rsidR="00D215ED">
        <w:rPr>
          <w:rFonts w:cs="Arial"/>
          <w:sz w:val="22"/>
          <w:szCs w:val="22"/>
        </w:rPr>
        <w:t xml:space="preserve">ID: </w:t>
      </w:r>
      <w:r w:rsidR="00EF3472">
        <w:rPr>
          <w:rFonts w:cs="Arial"/>
          <w:sz w:val="22"/>
          <w:szCs w:val="22"/>
        </w:rPr>
        <w:t>12</w:t>
      </w:r>
      <w:r w:rsidR="00D215ED">
        <w:rPr>
          <w:rFonts w:cs="Arial"/>
          <w:sz w:val="22"/>
          <w:szCs w:val="22"/>
        </w:rPr>
        <w:t>/2020</w:t>
      </w:r>
      <w:r w:rsidR="00895B6E" w:rsidRPr="006E74CC">
        <w:rPr>
          <w:rFonts w:cs="Arial"/>
          <w:sz w:val="22"/>
          <w:szCs w:val="22"/>
        </w:rPr>
        <w:t xml:space="preserve">  </w:t>
      </w:r>
    </w:p>
    <w:p w14:paraId="6450C9BF" w14:textId="1A878863" w:rsidR="006E74CC" w:rsidRDefault="00B51E55" w:rsidP="008D1B4F">
      <w:pPr>
        <w:rPr>
          <w:rFonts w:cs="Arial"/>
          <w:sz w:val="22"/>
          <w:szCs w:val="22"/>
        </w:rPr>
      </w:pPr>
      <w:r w:rsidRPr="006E74CC">
        <w:rPr>
          <w:rFonts w:cs="Arial"/>
          <w:b/>
          <w:i/>
          <w:sz w:val="22"/>
          <w:szCs w:val="22"/>
        </w:rPr>
        <w:t xml:space="preserve">Associate of Science in </w:t>
      </w:r>
      <w:r w:rsidR="005F284B" w:rsidRPr="006E74CC">
        <w:rPr>
          <w:rFonts w:cs="Arial"/>
          <w:b/>
          <w:i/>
          <w:sz w:val="22"/>
          <w:szCs w:val="22"/>
        </w:rPr>
        <w:t>Nursing</w:t>
      </w:r>
      <w:r w:rsidR="00A45AB5">
        <w:rPr>
          <w:rFonts w:cs="Arial"/>
          <w:b/>
          <w:i/>
          <w:sz w:val="22"/>
          <w:szCs w:val="22"/>
        </w:rPr>
        <w:t xml:space="preserve"> </w:t>
      </w:r>
      <w:r w:rsidR="00A45AB5" w:rsidRPr="00A45AB5">
        <w:rPr>
          <w:rFonts w:cs="Arial"/>
          <w:bCs/>
          <w:i/>
          <w:sz w:val="22"/>
          <w:szCs w:val="22"/>
        </w:rPr>
        <w:t>with Honors</w:t>
      </w:r>
      <w:r w:rsidR="006E74CC" w:rsidRPr="006E74CC">
        <w:rPr>
          <w:rFonts w:cs="Arial"/>
          <w:b/>
          <w:i/>
          <w:sz w:val="22"/>
          <w:szCs w:val="22"/>
        </w:rPr>
        <w:t>,</w:t>
      </w:r>
      <w:r w:rsidR="00895B6E" w:rsidRPr="006E74CC">
        <w:rPr>
          <w:rFonts w:cs="Arial"/>
          <w:b/>
          <w:i/>
          <w:sz w:val="22"/>
          <w:szCs w:val="22"/>
        </w:rPr>
        <w:t xml:space="preserve"> </w:t>
      </w:r>
      <w:r w:rsidR="00895B6E" w:rsidRPr="006E74CC">
        <w:rPr>
          <w:rFonts w:cs="Arial"/>
          <w:sz w:val="22"/>
          <w:szCs w:val="22"/>
        </w:rPr>
        <w:t>Grossmont College, El Cajon, CA</w:t>
      </w:r>
      <w:r w:rsidR="006E74CC" w:rsidRPr="006E74CC">
        <w:rPr>
          <w:rFonts w:cs="Arial"/>
          <w:sz w:val="22"/>
          <w:szCs w:val="22"/>
        </w:rPr>
        <w:t>: 06/2019</w:t>
      </w:r>
    </w:p>
    <w:p w14:paraId="618D8E9A" w14:textId="79C0D006" w:rsidR="006E74CC" w:rsidRPr="00D250B3" w:rsidRDefault="00FF6D53" w:rsidP="00D250B3">
      <w:pPr>
        <w:shd w:val="clear" w:color="auto" w:fill="365F91" w:themeFill="accent1" w:themeFillShade="BF"/>
        <w:rPr>
          <w:rFonts w:cs="Arial"/>
          <w:b/>
          <w:color w:val="FFFFFF" w:themeColor="background1"/>
          <w:sz w:val="22"/>
          <w:szCs w:val="22"/>
        </w:rPr>
        <w:sectPr w:rsidR="006E74CC" w:rsidRPr="00D250B3" w:rsidSect="00895B6E">
          <w:pgSz w:w="12240" w:h="15840"/>
          <w:pgMar w:top="1440" w:right="1440" w:bottom="1440" w:left="1440" w:header="0" w:footer="0" w:gutter="0"/>
          <w:cols w:space="720"/>
          <w:docGrid w:linePitch="360"/>
        </w:sectPr>
      </w:pPr>
      <w:r>
        <w:rPr>
          <w:rFonts w:cs="Arial"/>
          <w:b/>
          <w:color w:val="FFFFFF" w:themeColor="background1"/>
          <w:sz w:val="22"/>
          <w:szCs w:val="22"/>
        </w:rPr>
        <w:t>LICENSE</w:t>
      </w:r>
    </w:p>
    <w:p w14:paraId="22DABFBE" w14:textId="58EFB153" w:rsidR="005315F1" w:rsidRDefault="00FF6D53" w:rsidP="006E74CC">
      <w:pPr>
        <w:rPr>
          <w:rFonts w:cs="Arial"/>
          <w:sz w:val="22"/>
          <w:szCs w:val="22"/>
        </w:rPr>
      </w:pPr>
      <w:r w:rsidRPr="003210A9">
        <w:rPr>
          <w:rFonts w:cs="Arial"/>
          <w:b/>
          <w:bCs/>
          <w:sz w:val="22"/>
          <w:szCs w:val="22"/>
        </w:rPr>
        <w:t>Registered Nurse</w:t>
      </w:r>
      <w:r>
        <w:rPr>
          <w:rFonts w:cs="Arial"/>
          <w:sz w:val="22"/>
          <w:szCs w:val="22"/>
        </w:rPr>
        <w:t>, State of California, 2019</w:t>
      </w:r>
      <w:r w:rsidR="00131834">
        <w:rPr>
          <w:rFonts w:cs="Arial"/>
          <w:sz w:val="22"/>
          <w:szCs w:val="22"/>
        </w:rPr>
        <w:t xml:space="preserve"> </w:t>
      </w:r>
      <w:r w:rsidR="005315F1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Present</w:t>
      </w:r>
    </w:p>
    <w:p w14:paraId="469667B9" w14:textId="7702785C" w:rsidR="003210A9" w:rsidRPr="00D250B3" w:rsidRDefault="003210A9" w:rsidP="003210A9">
      <w:pPr>
        <w:shd w:val="clear" w:color="auto" w:fill="365F91" w:themeFill="accent1" w:themeFillShade="BF"/>
        <w:rPr>
          <w:rFonts w:cs="Arial"/>
          <w:b/>
          <w:color w:val="FFFFFF" w:themeColor="background1"/>
          <w:sz w:val="22"/>
          <w:szCs w:val="22"/>
        </w:rPr>
        <w:sectPr w:rsidR="003210A9" w:rsidRPr="00D250B3" w:rsidSect="003210A9">
          <w:type w:val="continuous"/>
          <w:pgSz w:w="12240" w:h="15840"/>
          <w:pgMar w:top="1440" w:right="1440" w:bottom="1440" w:left="1440" w:header="0" w:footer="0" w:gutter="0"/>
          <w:cols w:space="720"/>
          <w:docGrid w:linePitch="360"/>
        </w:sectPr>
      </w:pPr>
      <w:r>
        <w:rPr>
          <w:rFonts w:cs="Arial"/>
          <w:b/>
          <w:color w:val="FFFFFF" w:themeColor="background1"/>
          <w:sz w:val="22"/>
          <w:szCs w:val="22"/>
        </w:rPr>
        <w:t>CERTIFICATIONS AND SKILL</w:t>
      </w:r>
      <w:r w:rsidR="005315F1">
        <w:rPr>
          <w:rFonts w:cs="Arial"/>
          <w:b/>
          <w:color w:val="FFFFFF" w:themeColor="background1"/>
          <w:sz w:val="22"/>
          <w:szCs w:val="22"/>
        </w:rPr>
        <w:t>S</w:t>
      </w:r>
    </w:p>
    <w:p w14:paraId="397B9E6A" w14:textId="51F9E8C8" w:rsidR="00350AB2" w:rsidRDefault="00EF1E7B" w:rsidP="006E74CC">
      <w:pPr>
        <w:rPr>
          <w:rFonts w:cs="Arial"/>
          <w:sz w:val="22"/>
          <w:szCs w:val="22"/>
        </w:rPr>
      </w:pPr>
      <w:r w:rsidRPr="006E74CC">
        <w:rPr>
          <w:rFonts w:cs="Arial"/>
          <w:sz w:val="22"/>
          <w:szCs w:val="22"/>
        </w:rPr>
        <w:t>AHA</w:t>
      </w:r>
      <w:r w:rsidR="006E74CC">
        <w:rPr>
          <w:rFonts w:cs="Arial"/>
          <w:sz w:val="22"/>
          <w:szCs w:val="22"/>
        </w:rPr>
        <w:t>:</w:t>
      </w:r>
      <w:r w:rsidRPr="006E74CC">
        <w:rPr>
          <w:rFonts w:cs="Arial"/>
          <w:sz w:val="22"/>
          <w:szCs w:val="22"/>
        </w:rPr>
        <w:t xml:space="preserve"> </w:t>
      </w:r>
      <w:r w:rsidRPr="006A50B5">
        <w:rPr>
          <w:rFonts w:cs="Arial"/>
          <w:b/>
          <w:sz w:val="22"/>
          <w:szCs w:val="22"/>
        </w:rPr>
        <w:t>BLS, ACLS</w:t>
      </w:r>
    </w:p>
    <w:p w14:paraId="476C84AD" w14:textId="3D5F3675" w:rsidR="00FF6D53" w:rsidRDefault="006E74CC" w:rsidP="003210A9">
      <w:pPr>
        <w:rPr>
          <w:rFonts w:cs="Arial"/>
          <w:sz w:val="22"/>
          <w:szCs w:val="22"/>
        </w:rPr>
      </w:pPr>
      <w:r w:rsidRPr="006A50B5">
        <w:rPr>
          <w:rFonts w:cs="Arial"/>
          <w:b/>
          <w:sz w:val="22"/>
          <w:szCs w:val="22"/>
        </w:rPr>
        <w:t>NIHSS</w:t>
      </w:r>
      <w:r>
        <w:rPr>
          <w:rFonts w:cs="Arial"/>
          <w:sz w:val="22"/>
          <w:szCs w:val="22"/>
        </w:rPr>
        <w:t xml:space="preserve"> Stroke Scale</w:t>
      </w:r>
    </w:p>
    <w:p w14:paraId="08B8F914" w14:textId="38D82BBA" w:rsidR="003210A9" w:rsidRDefault="003210A9">
      <w:pPr>
        <w:rPr>
          <w:rFonts w:cs="Arial"/>
          <w:sz w:val="22"/>
          <w:szCs w:val="22"/>
        </w:rPr>
      </w:pPr>
      <w:r w:rsidRPr="003210A9">
        <w:rPr>
          <w:rFonts w:cs="Arial"/>
          <w:b/>
          <w:bCs/>
          <w:sz w:val="22"/>
          <w:szCs w:val="22"/>
        </w:rPr>
        <w:t>CRRT</w:t>
      </w:r>
      <w:r w:rsidR="003B749D">
        <w:rPr>
          <w:rFonts w:cs="Arial"/>
          <w:sz w:val="22"/>
          <w:szCs w:val="22"/>
        </w:rPr>
        <w:t xml:space="preserve"> </w:t>
      </w:r>
      <w:proofErr w:type="spellStart"/>
      <w:r w:rsidR="003B749D">
        <w:rPr>
          <w:rFonts w:cs="Arial"/>
          <w:sz w:val="22"/>
          <w:szCs w:val="22"/>
        </w:rPr>
        <w:t>NxStage</w:t>
      </w:r>
      <w:proofErr w:type="spellEnd"/>
    </w:p>
    <w:p w14:paraId="6CDF4A50" w14:textId="631A937D" w:rsidR="00801AAD" w:rsidRDefault="00801AA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Basic to intermediate EKG interpretation</w:t>
      </w:r>
    </w:p>
    <w:p w14:paraId="068AE439" w14:textId="32FE9D24" w:rsidR="003A1FA5" w:rsidRPr="003A1FA5" w:rsidRDefault="003210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Hemodynamic Monitoring</w:t>
      </w:r>
    </w:p>
    <w:p w14:paraId="5B71785C" w14:textId="77777777" w:rsidR="00A81F21" w:rsidRDefault="00A81F21" w:rsidP="00393323">
      <w:pPr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Proning</w:t>
      </w:r>
      <w:proofErr w:type="spellEnd"/>
      <w:r>
        <w:rPr>
          <w:rFonts w:cs="Arial"/>
          <w:b/>
          <w:bCs/>
          <w:sz w:val="22"/>
          <w:szCs w:val="22"/>
        </w:rPr>
        <w:t xml:space="preserve"> Therapy for ARDS</w:t>
      </w:r>
    </w:p>
    <w:p w14:paraId="3CB8CFC4" w14:textId="041958D4" w:rsidR="005A797F" w:rsidRPr="005A797F" w:rsidRDefault="005A797F" w:rsidP="00393323">
      <w:pPr>
        <w:rPr>
          <w:rFonts w:cs="Arial"/>
          <w:b/>
          <w:bCs/>
          <w:sz w:val="22"/>
          <w:szCs w:val="22"/>
        </w:rPr>
        <w:sectPr w:rsidR="005A797F" w:rsidRPr="005A797F" w:rsidSect="003210A9">
          <w:type w:val="continuous"/>
          <w:pgSz w:w="12240" w:h="15840"/>
          <w:pgMar w:top="1440" w:right="1440" w:bottom="1440" w:left="1440" w:header="0" w:footer="0" w:gutter="0"/>
          <w:cols w:num="2" w:space="720"/>
          <w:docGrid w:linePitch="360"/>
        </w:sectPr>
      </w:pPr>
    </w:p>
    <w:p w14:paraId="399E23E3" w14:textId="7C98C453" w:rsidR="00EB7D37" w:rsidRPr="00DA7A66" w:rsidRDefault="00B57393" w:rsidP="00D250B3">
      <w:pPr>
        <w:shd w:val="clear" w:color="auto" w:fill="365F91" w:themeFill="accent1" w:themeFillShade="BF"/>
        <w:rPr>
          <w:rFonts w:cs="Arial"/>
          <w:b/>
          <w:color w:val="FFFFFF" w:themeColor="background1"/>
          <w:sz w:val="22"/>
          <w:szCs w:val="22"/>
        </w:rPr>
      </w:pPr>
      <w:r>
        <w:rPr>
          <w:rFonts w:cs="Arial"/>
          <w:b/>
          <w:color w:val="FFFFFF" w:themeColor="background1"/>
          <w:sz w:val="22"/>
          <w:szCs w:val="22"/>
        </w:rPr>
        <w:t>IC</w:t>
      </w:r>
      <w:r w:rsidR="00350AB2">
        <w:rPr>
          <w:rFonts w:cs="Arial"/>
          <w:b/>
          <w:color w:val="FFFFFF" w:themeColor="background1"/>
          <w:sz w:val="22"/>
          <w:szCs w:val="22"/>
        </w:rPr>
        <w:t>U REGISTE</w:t>
      </w:r>
      <w:r w:rsidR="003210A9">
        <w:rPr>
          <w:rFonts w:cs="Arial"/>
          <w:b/>
          <w:color w:val="FFFFFF" w:themeColor="background1"/>
          <w:sz w:val="22"/>
          <w:szCs w:val="22"/>
        </w:rPr>
        <w:t>RED NURSE EXPERIENCE</w:t>
      </w:r>
    </w:p>
    <w:p w14:paraId="26D2F8E1" w14:textId="079C9445" w:rsidR="00EB7D37" w:rsidRDefault="009B2208" w:rsidP="006E74CC">
      <w:pPr>
        <w:rPr>
          <w:rFonts w:cs="Arial"/>
          <w:sz w:val="22"/>
          <w:szCs w:val="22"/>
        </w:rPr>
      </w:pPr>
      <w:r w:rsidRPr="00E247D9">
        <w:rPr>
          <w:rFonts w:cs="Arial"/>
          <w:b/>
          <w:i/>
          <w:sz w:val="22"/>
          <w:szCs w:val="22"/>
        </w:rPr>
        <w:t>MICU</w:t>
      </w:r>
      <w:r w:rsidR="00350AB2">
        <w:rPr>
          <w:rFonts w:cs="Arial"/>
          <w:b/>
          <w:i/>
          <w:sz w:val="22"/>
          <w:szCs w:val="22"/>
        </w:rPr>
        <w:t xml:space="preserve"> and SICU</w:t>
      </w:r>
      <w:r w:rsidR="00EB7D37" w:rsidRPr="00E247D9">
        <w:rPr>
          <w:rFonts w:cs="Arial"/>
          <w:b/>
          <w:i/>
          <w:sz w:val="22"/>
          <w:szCs w:val="22"/>
        </w:rPr>
        <w:t>,</w:t>
      </w:r>
      <w:r w:rsidR="00EB7D37" w:rsidRPr="00C2521A">
        <w:rPr>
          <w:rFonts w:cs="Arial"/>
          <w:b/>
          <w:i/>
          <w:sz w:val="22"/>
          <w:szCs w:val="22"/>
        </w:rPr>
        <w:t xml:space="preserve"> </w:t>
      </w:r>
      <w:r w:rsidR="00EF3472" w:rsidRPr="004919AF">
        <w:rPr>
          <w:rFonts w:cs="Arial"/>
          <w:b/>
          <w:sz w:val="22"/>
          <w:szCs w:val="22"/>
        </w:rPr>
        <w:t>Sharp Chula Vista Medical Center</w:t>
      </w:r>
      <w:r w:rsidR="00EB7D37" w:rsidRPr="004919AF">
        <w:rPr>
          <w:rFonts w:cs="Arial"/>
          <w:sz w:val="22"/>
          <w:szCs w:val="22"/>
        </w:rPr>
        <w:t>,</w:t>
      </w:r>
      <w:r w:rsidR="00EF3472">
        <w:rPr>
          <w:rFonts w:cs="Arial"/>
          <w:sz w:val="22"/>
          <w:szCs w:val="22"/>
        </w:rPr>
        <w:t xml:space="preserve"> Chula Vista</w:t>
      </w:r>
      <w:r w:rsidR="00EB7D37">
        <w:rPr>
          <w:rFonts w:cs="Arial"/>
          <w:sz w:val="22"/>
          <w:szCs w:val="22"/>
        </w:rPr>
        <w:t xml:space="preserve">, CA: </w:t>
      </w:r>
      <w:r w:rsidR="00350AB2">
        <w:rPr>
          <w:rFonts w:cs="Arial"/>
          <w:sz w:val="22"/>
          <w:szCs w:val="22"/>
        </w:rPr>
        <w:t>08/2019</w:t>
      </w:r>
      <w:r w:rsidR="00131834">
        <w:rPr>
          <w:rFonts w:cs="Arial"/>
          <w:sz w:val="22"/>
          <w:szCs w:val="22"/>
        </w:rPr>
        <w:t xml:space="preserve"> </w:t>
      </w:r>
      <w:r w:rsidR="005315F1">
        <w:rPr>
          <w:rFonts w:cs="Arial"/>
          <w:sz w:val="22"/>
          <w:szCs w:val="22"/>
        </w:rPr>
        <w:t xml:space="preserve">– </w:t>
      </w:r>
      <w:r w:rsidR="00350AB2">
        <w:rPr>
          <w:rFonts w:cs="Arial"/>
          <w:sz w:val="22"/>
          <w:szCs w:val="22"/>
        </w:rPr>
        <w:t>Present</w:t>
      </w:r>
    </w:p>
    <w:p w14:paraId="4F5A5F82" w14:textId="629FC191" w:rsidR="001B7DAB" w:rsidRPr="00BD1C85" w:rsidRDefault="00A53670" w:rsidP="00BD1C85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Conduct individualized initial and ongoing assessments while implementing the nursing process caring for diverse </w:t>
      </w:r>
      <w:r w:rsidR="00BD1C85">
        <w:rPr>
          <w:rFonts w:cs="Arial"/>
          <w:sz w:val="22"/>
          <w:szCs w:val="22"/>
        </w:rPr>
        <w:t>medical and surgical p</w:t>
      </w:r>
      <w:r>
        <w:rPr>
          <w:rFonts w:cs="Arial"/>
          <w:sz w:val="22"/>
          <w:szCs w:val="22"/>
        </w:rPr>
        <w:t xml:space="preserve">atient populations </w:t>
      </w:r>
      <w:r w:rsidR="00BD1C85">
        <w:rPr>
          <w:rFonts w:cs="Arial"/>
          <w:sz w:val="22"/>
          <w:szCs w:val="22"/>
        </w:rPr>
        <w:t xml:space="preserve">including, stroke, sepsis, myocardial infarction, cardiogenic shock, </w:t>
      </w:r>
      <w:r w:rsidR="003B749D">
        <w:rPr>
          <w:rFonts w:cs="Arial"/>
          <w:sz w:val="22"/>
          <w:szCs w:val="22"/>
        </w:rPr>
        <w:t xml:space="preserve">DKA, HHS, </w:t>
      </w:r>
      <w:r w:rsidR="00BD1C85">
        <w:rPr>
          <w:rFonts w:cs="Arial"/>
          <w:sz w:val="22"/>
          <w:szCs w:val="22"/>
        </w:rPr>
        <w:t xml:space="preserve">acute kidney injury, </w:t>
      </w:r>
      <w:r w:rsidRPr="00BD1C85">
        <w:rPr>
          <w:rFonts w:cs="Arial"/>
          <w:sz w:val="22"/>
          <w:szCs w:val="22"/>
        </w:rPr>
        <w:t>chronic kidney disease, heart failure and respiratory failure</w:t>
      </w:r>
    </w:p>
    <w:p w14:paraId="280CC195" w14:textId="0A5BC8E0" w:rsidR="0074163F" w:rsidRPr="0074163F" w:rsidRDefault="0074163F" w:rsidP="0074163F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Closely monitor telemetry, mechanical ventilation, and vital signs to identify sudden or subtle changes and proactively problem solve to employ appropriate interventions</w:t>
      </w:r>
    </w:p>
    <w:p w14:paraId="4619E4A9" w14:textId="1AF2356B" w:rsidR="00E27EE5" w:rsidRDefault="00E27EE5" w:rsidP="00736308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Collaborat</w:t>
      </w:r>
      <w:r w:rsidR="00B3240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and consult with members of the healthcare team regarding plan of care in an organized and efficient manner </w:t>
      </w:r>
      <w:r w:rsidR="00B3240E">
        <w:rPr>
          <w:rFonts w:cs="Arial"/>
          <w:sz w:val="22"/>
          <w:szCs w:val="22"/>
        </w:rPr>
        <w:t xml:space="preserve">to attain optimal health </w:t>
      </w:r>
      <w:r>
        <w:rPr>
          <w:rFonts w:cs="Arial"/>
          <w:sz w:val="22"/>
          <w:szCs w:val="22"/>
        </w:rPr>
        <w:t>during rounds</w:t>
      </w:r>
    </w:p>
    <w:p w14:paraId="273B6A7F" w14:textId="3867DD82" w:rsidR="00E27EE5" w:rsidRDefault="00E27EE5" w:rsidP="00736308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Administer, titrat</w:t>
      </w:r>
      <w:r w:rsidR="00B3240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, </w:t>
      </w:r>
      <w:r w:rsidR="00B3240E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>monitor vasopressors and other intravenous medications to maintain hemodynamic stability in acute and chronically ill patients</w:t>
      </w:r>
    </w:p>
    <w:p w14:paraId="03A98827" w14:textId="4118ADFE" w:rsidR="006D09C1" w:rsidRPr="006D09C1" w:rsidRDefault="006D09C1" w:rsidP="006D09C1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Practice evidenced based care to prevent the incidence of ventilator </w:t>
      </w:r>
      <w:r w:rsidRPr="008F7BD5">
        <w:rPr>
          <w:rFonts w:cs="Arial"/>
          <w:sz w:val="22"/>
          <w:szCs w:val="22"/>
        </w:rPr>
        <w:t xml:space="preserve">associated pneumonia (VAP) </w:t>
      </w:r>
      <w:r>
        <w:rPr>
          <w:rFonts w:cs="Arial"/>
          <w:sz w:val="22"/>
          <w:szCs w:val="22"/>
        </w:rPr>
        <w:t>through application of routine ventilator care and management</w:t>
      </w:r>
    </w:p>
    <w:p w14:paraId="54F39DD4" w14:textId="29146D66" w:rsidR="002737A5" w:rsidRDefault="002737A5" w:rsidP="00736308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Assist intensivists and doctors with </w:t>
      </w:r>
      <w:r w:rsidR="006D09C1">
        <w:rPr>
          <w:rFonts w:cs="Arial"/>
          <w:sz w:val="22"/>
          <w:szCs w:val="22"/>
        </w:rPr>
        <w:t xml:space="preserve">intubation and </w:t>
      </w:r>
      <w:r>
        <w:rPr>
          <w:rFonts w:cs="Arial"/>
          <w:sz w:val="22"/>
          <w:szCs w:val="22"/>
        </w:rPr>
        <w:t xml:space="preserve">insertion of central venous catheters, arterial lines, dialysis catheters, </w:t>
      </w:r>
      <w:r w:rsidR="00373897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>chest tubes while maintaining a sterile field</w:t>
      </w:r>
    </w:p>
    <w:p w14:paraId="1838CDB5" w14:textId="1DD2F568" w:rsidR="002737A5" w:rsidRDefault="002737A5" w:rsidP="00736308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Implement emergency standing </w:t>
      </w:r>
      <w:r w:rsidR="00373897">
        <w:rPr>
          <w:rFonts w:cs="Arial"/>
          <w:sz w:val="22"/>
          <w:szCs w:val="22"/>
        </w:rPr>
        <w:t>orders</w:t>
      </w:r>
      <w:r>
        <w:rPr>
          <w:rFonts w:cs="Arial"/>
          <w:sz w:val="22"/>
          <w:szCs w:val="22"/>
        </w:rPr>
        <w:t xml:space="preserve"> </w:t>
      </w:r>
      <w:r w:rsidR="00373897">
        <w:rPr>
          <w:rFonts w:cs="Arial"/>
          <w:sz w:val="22"/>
          <w:szCs w:val="22"/>
        </w:rPr>
        <w:t xml:space="preserve">for life threatening conditions </w:t>
      </w:r>
      <w:r>
        <w:rPr>
          <w:rFonts w:cs="Arial"/>
          <w:sz w:val="22"/>
          <w:szCs w:val="22"/>
        </w:rPr>
        <w:t>in the absence of a physician per hospital polic</w:t>
      </w:r>
      <w:r w:rsidR="00373897">
        <w:rPr>
          <w:rFonts w:cs="Arial"/>
          <w:sz w:val="22"/>
          <w:szCs w:val="22"/>
        </w:rPr>
        <w:t>ies and procedures</w:t>
      </w:r>
    </w:p>
    <w:p w14:paraId="0019B8CE" w14:textId="3B3A5EB8" w:rsidR="002737A5" w:rsidRPr="005A797F" w:rsidRDefault="005A797F" w:rsidP="005A797F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Coordinate and support nursing staff in clinical problem solving and critical thinking as a resource nurse</w:t>
      </w:r>
      <w:r w:rsidR="003A1FA5">
        <w:rPr>
          <w:rFonts w:cs="Arial"/>
          <w:sz w:val="22"/>
          <w:szCs w:val="22"/>
        </w:rPr>
        <w:t xml:space="preserve"> as well as, r</w:t>
      </w:r>
      <w:r w:rsidR="002737A5" w:rsidRPr="005A797F">
        <w:rPr>
          <w:rFonts w:cs="Arial"/>
          <w:sz w:val="22"/>
          <w:szCs w:val="22"/>
        </w:rPr>
        <w:t>espond t</w:t>
      </w:r>
      <w:r w:rsidR="00E15E16" w:rsidRPr="005A797F">
        <w:rPr>
          <w:rFonts w:cs="Arial"/>
          <w:sz w:val="22"/>
          <w:szCs w:val="22"/>
        </w:rPr>
        <w:t xml:space="preserve">o codes </w:t>
      </w:r>
      <w:r w:rsidR="006248F1">
        <w:rPr>
          <w:rFonts w:cs="Arial"/>
          <w:sz w:val="22"/>
          <w:szCs w:val="22"/>
        </w:rPr>
        <w:t xml:space="preserve">in </w:t>
      </w:r>
      <w:r w:rsidR="00E15E16" w:rsidRPr="005A797F">
        <w:rPr>
          <w:rFonts w:cs="Arial"/>
          <w:sz w:val="22"/>
          <w:szCs w:val="22"/>
        </w:rPr>
        <w:t xml:space="preserve">the hospital </w:t>
      </w:r>
      <w:r w:rsidR="003A1FA5">
        <w:rPr>
          <w:rFonts w:cs="Arial"/>
          <w:sz w:val="22"/>
          <w:szCs w:val="22"/>
        </w:rPr>
        <w:t>working with the code team</w:t>
      </w:r>
    </w:p>
    <w:p w14:paraId="71747FE0" w14:textId="3EF7D831" w:rsidR="00023FF5" w:rsidRDefault="00E247D9" w:rsidP="00350AB2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Provide comprehensive and compassionate patient and family-centered care during transition to end of life while maintain</w:t>
      </w:r>
      <w:r w:rsidR="00AF56A0">
        <w:rPr>
          <w:rFonts w:cs="Arial"/>
          <w:sz w:val="22"/>
          <w:szCs w:val="22"/>
        </w:rPr>
        <w:t>ing</w:t>
      </w:r>
      <w:r>
        <w:rPr>
          <w:rFonts w:cs="Arial"/>
          <w:sz w:val="22"/>
          <w:szCs w:val="22"/>
        </w:rPr>
        <w:t xml:space="preserve"> a peaceful and quiet environment</w:t>
      </w:r>
    </w:p>
    <w:p w14:paraId="452DA1B3" w14:textId="2409507A" w:rsidR="00B25051" w:rsidRPr="00A45AB5" w:rsidRDefault="001C331A" w:rsidP="00A45AB5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 w:rsidRPr="00736308">
        <w:rPr>
          <w:rFonts w:cs="Arial"/>
          <w:sz w:val="22"/>
          <w:szCs w:val="22"/>
        </w:rPr>
        <w:t xml:space="preserve">Commended for </w:t>
      </w:r>
      <w:r w:rsidR="00A45AB5">
        <w:rPr>
          <w:rFonts w:cs="Arial"/>
          <w:sz w:val="22"/>
          <w:szCs w:val="22"/>
        </w:rPr>
        <w:t xml:space="preserve">documentation of patient care and </w:t>
      </w:r>
      <w:r w:rsidRPr="00736308">
        <w:rPr>
          <w:rFonts w:cs="Arial"/>
          <w:sz w:val="22"/>
          <w:szCs w:val="22"/>
        </w:rPr>
        <w:t xml:space="preserve">chart accuracy using </w:t>
      </w:r>
      <w:r w:rsidR="00A45AB5">
        <w:rPr>
          <w:rFonts w:cs="Arial"/>
          <w:sz w:val="22"/>
          <w:szCs w:val="22"/>
        </w:rPr>
        <w:t>Cerner</w:t>
      </w:r>
    </w:p>
    <w:p w14:paraId="5511C0FB" w14:textId="6396496E" w:rsidR="00B25051" w:rsidRPr="00752C86" w:rsidRDefault="00B25051" w:rsidP="00B25051">
      <w:pPr>
        <w:shd w:val="clear" w:color="auto" w:fill="365F91" w:themeFill="accent1" w:themeFillShade="BF"/>
        <w:rPr>
          <w:rFonts w:cs="Arial"/>
          <w:b/>
          <w:color w:val="FFFFFF" w:themeColor="background1"/>
          <w:sz w:val="22"/>
          <w:szCs w:val="22"/>
        </w:rPr>
      </w:pPr>
      <w:r>
        <w:rPr>
          <w:rFonts w:cs="Arial"/>
          <w:b/>
          <w:color w:val="FFFFFF" w:themeColor="background1"/>
          <w:sz w:val="22"/>
          <w:szCs w:val="22"/>
        </w:rPr>
        <w:t xml:space="preserve">NURSING ASSISTANT </w:t>
      </w:r>
      <w:r w:rsidRPr="00752C86">
        <w:rPr>
          <w:rFonts w:cs="Arial"/>
          <w:b/>
          <w:color w:val="FFFFFF" w:themeColor="background1"/>
          <w:sz w:val="22"/>
          <w:szCs w:val="22"/>
        </w:rPr>
        <w:t>EXPERIENCE</w:t>
      </w:r>
    </w:p>
    <w:p w14:paraId="252541BD" w14:textId="7CA8E3BF" w:rsidR="00B25051" w:rsidRDefault="00B25051" w:rsidP="00B25051">
      <w:pPr>
        <w:rPr>
          <w:rFonts w:cs="Arial"/>
          <w:sz w:val="22"/>
          <w:szCs w:val="22"/>
        </w:rPr>
      </w:pPr>
      <w:r w:rsidRPr="006E74CC">
        <w:rPr>
          <w:rFonts w:cs="Arial"/>
          <w:b/>
          <w:i/>
          <w:sz w:val="22"/>
          <w:szCs w:val="22"/>
        </w:rPr>
        <w:t>Nursing Assistant</w:t>
      </w:r>
      <w:r>
        <w:rPr>
          <w:rFonts w:cs="Arial"/>
          <w:b/>
          <w:i/>
          <w:sz w:val="22"/>
          <w:szCs w:val="22"/>
        </w:rPr>
        <w:t>-</w:t>
      </w:r>
      <w:r w:rsidRPr="006E74CC">
        <w:rPr>
          <w:rFonts w:cs="Arial"/>
          <w:b/>
          <w:i/>
          <w:sz w:val="22"/>
          <w:szCs w:val="22"/>
        </w:rPr>
        <w:t>SRN Float Pool</w:t>
      </w:r>
      <w:r>
        <w:rPr>
          <w:rFonts w:cs="Arial"/>
          <w:b/>
          <w:i/>
          <w:sz w:val="22"/>
          <w:szCs w:val="22"/>
        </w:rPr>
        <w:t xml:space="preserve">, </w:t>
      </w:r>
      <w:r w:rsidRPr="00EB7D37">
        <w:rPr>
          <w:rFonts w:cs="Arial"/>
          <w:b/>
          <w:sz w:val="22"/>
          <w:szCs w:val="22"/>
        </w:rPr>
        <w:t>Sharp Health</w:t>
      </w:r>
      <w:r>
        <w:rPr>
          <w:rFonts w:cs="Arial"/>
          <w:b/>
          <w:sz w:val="22"/>
          <w:szCs w:val="22"/>
        </w:rPr>
        <w:t>C</w:t>
      </w:r>
      <w:r w:rsidRPr="00EB7D37">
        <w:rPr>
          <w:rFonts w:cs="Arial"/>
          <w:b/>
          <w:sz w:val="22"/>
          <w:szCs w:val="22"/>
        </w:rPr>
        <w:t>are</w:t>
      </w:r>
      <w:r>
        <w:rPr>
          <w:rFonts w:cs="Arial"/>
          <w:i/>
          <w:sz w:val="22"/>
          <w:szCs w:val="22"/>
        </w:rPr>
        <w:t>,</w:t>
      </w:r>
      <w:r w:rsidRPr="00AD4134">
        <w:rPr>
          <w:rFonts w:cs="Arial"/>
          <w:sz w:val="22"/>
          <w:szCs w:val="22"/>
        </w:rPr>
        <w:t xml:space="preserve"> San Diego, CA: </w:t>
      </w:r>
      <w:r w:rsidRPr="006E74CC">
        <w:rPr>
          <w:rFonts w:cs="Arial"/>
          <w:sz w:val="22"/>
          <w:szCs w:val="22"/>
        </w:rPr>
        <w:t>08/2018</w:t>
      </w:r>
      <w:r>
        <w:rPr>
          <w:rFonts w:cs="Arial"/>
          <w:sz w:val="22"/>
          <w:szCs w:val="22"/>
        </w:rPr>
        <w:t xml:space="preserve"> – 08/2019</w:t>
      </w:r>
    </w:p>
    <w:p w14:paraId="2157C05C" w14:textId="7F994EE3" w:rsidR="00B25051" w:rsidRPr="00736308" w:rsidRDefault="00B25051" w:rsidP="00B25051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 w:rsidRPr="00736308">
        <w:rPr>
          <w:rFonts w:cs="Arial"/>
          <w:sz w:val="22"/>
          <w:szCs w:val="22"/>
        </w:rPr>
        <w:t>Cultured the ability to conform to new units and hospital policies while working in multiple specialties with ease throughout four hospital locations</w:t>
      </w:r>
    </w:p>
    <w:p w14:paraId="3E7B54F3" w14:textId="3749AFD1" w:rsidR="00B25051" w:rsidRDefault="00B25051" w:rsidP="00B25051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 w:rsidRPr="00736308">
        <w:rPr>
          <w:rFonts w:cs="Arial"/>
          <w:sz w:val="22"/>
          <w:szCs w:val="22"/>
        </w:rPr>
        <w:t>Implement high</w:t>
      </w:r>
      <w:r>
        <w:rPr>
          <w:rFonts w:cs="Arial"/>
          <w:sz w:val="22"/>
          <w:szCs w:val="22"/>
        </w:rPr>
        <w:t xml:space="preserve"> </w:t>
      </w:r>
      <w:r w:rsidRPr="00736308">
        <w:rPr>
          <w:rFonts w:cs="Arial"/>
          <w:sz w:val="22"/>
          <w:szCs w:val="22"/>
        </w:rPr>
        <w:t>quality patient-centered care with a commitment to excellence in an acute care setting</w:t>
      </w:r>
      <w:r>
        <w:rPr>
          <w:rFonts w:cs="Arial"/>
          <w:sz w:val="22"/>
          <w:szCs w:val="22"/>
        </w:rPr>
        <w:t xml:space="preserve"> while prioritizing tasks and using time proficiently</w:t>
      </w:r>
    </w:p>
    <w:p w14:paraId="27DF9DEC" w14:textId="1446EE05" w:rsidR="00B25051" w:rsidRPr="006E74CC" w:rsidRDefault="00B25051" w:rsidP="00B25051">
      <w:pPr>
        <w:rPr>
          <w:rFonts w:cs="Arial"/>
          <w:b/>
          <w:i/>
          <w:sz w:val="22"/>
          <w:szCs w:val="22"/>
        </w:rPr>
      </w:pPr>
      <w:r w:rsidRPr="006E74CC">
        <w:rPr>
          <w:rFonts w:cs="Arial"/>
          <w:b/>
          <w:i/>
          <w:sz w:val="22"/>
          <w:szCs w:val="22"/>
        </w:rPr>
        <w:t>Nursing Assistant</w:t>
      </w:r>
      <w:r>
        <w:rPr>
          <w:rFonts w:cs="Arial"/>
          <w:b/>
          <w:i/>
          <w:sz w:val="22"/>
          <w:szCs w:val="22"/>
        </w:rPr>
        <w:t xml:space="preserve">, </w:t>
      </w:r>
      <w:r w:rsidRPr="00EB7D37">
        <w:rPr>
          <w:rFonts w:cs="Arial"/>
          <w:b/>
          <w:sz w:val="22"/>
          <w:szCs w:val="22"/>
        </w:rPr>
        <w:t>Grossmont Post-Acute Care</w:t>
      </w:r>
      <w:r>
        <w:rPr>
          <w:rFonts w:cs="Arial"/>
          <w:sz w:val="22"/>
          <w:szCs w:val="22"/>
        </w:rPr>
        <w:t>, La Mesa, CA: 12/2016 – 07/2017</w:t>
      </w:r>
      <w:r w:rsidRPr="006E74CC">
        <w:rPr>
          <w:rFonts w:cs="Arial"/>
          <w:sz w:val="22"/>
          <w:szCs w:val="22"/>
        </w:rPr>
        <w:t xml:space="preserve">              </w:t>
      </w:r>
    </w:p>
    <w:p w14:paraId="7E7288D8" w14:textId="5703574F" w:rsidR="001B4131" w:rsidRDefault="00B25051" w:rsidP="001B4131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 w:rsidRPr="00111E39">
        <w:rPr>
          <w:rFonts w:cs="Arial"/>
          <w:sz w:val="22"/>
          <w:szCs w:val="22"/>
        </w:rPr>
        <w:t xml:space="preserve">Provided </w:t>
      </w:r>
      <w:r>
        <w:rPr>
          <w:rFonts w:cs="Arial"/>
          <w:sz w:val="22"/>
          <w:szCs w:val="22"/>
        </w:rPr>
        <w:t xml:space="preserve">consistent high-quality </w:t>
      </w:r>
      <w:r w:rsidRPr="00111E39">
        <w:rPr>
          <w:rFonts w:cs="Arial"/>
          <w:sz w:val="22"/>
          <w:szCs w:val="22"/>
        </w:rPr>
        <w:t xml:space="preserve">nursing assistance and patient care with an optimistic and professional attitude </w:t>
      </w:r>
      <w:r>
        <w:rPr>
          <w:rFonts w:cs="Arial"/>
          <w:sz w:val="22"/>
          <w:szCs w:val="22"/>
        </w:rPr>
        <w:t>while improving patient outcomes and satisfaction</w:t>
      </w:r>
    </w:p>
    <w:p w14:paraId="6A1B24F1" w14:textId="77BDE2EE" w:rsidR="001B4131" w:rsidRPr="001B4131" w:rsidRDefault="001B4131" w:rsidP="001B4131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r w:rsidRPr="00736308">
        <w:rPr>
          <w:rFonts w:cs="Arial"/>
          <w:sz w:val="22"/>
          <w:szCs w:val="22"/>
        </w:rPr>
        <w:t>Observed diverse patient conditions and obtained/recorded vital signs to include intake and output amounts plus charted pertinent data while maintaining patient confidentiality</w:t>
      </w:r>
    </w:p>
    <w:p w14:paraId="136E96F2" w14:textId="43FFFC15" w:rsidR="00131B46" w:rsidRPr="00752C86" w:rsidRDefault="00323498" w:rsidP="009573AD">
      <w:pPr>
        <w:shd w:val="clear" w:color="auto" w:fill="365F91" w:themeFill="accent1" w:themeFillShade="BF"/>
        <w:rPr>
          <w:rFonts w:cs="Arial"/>
          <w:b/>
          <w:color w:val="FFFFFF" w:themeColor="background1"/>
          <w:sz w:val="22"/>
          <w:szCs w:val="22"/>
        </w:rPr>
      </w:pPr>
      <w:r>
        <w:rPr>
          <w:rFonts w:cs="Arial"/>
          <w:b/>
          <w:color w:val="FFFFFF" w:themeColor="background1"/>
          <w:sz w:val="22"/>
          <w:szCs w:val="22"/>
        </w:rPr>
        <w:t>REFERENCES</w:t>
      </w:r>
    </w:p>
    <w:p w14:paraId="006D67D0" w14:textId="5542A43F" w:rsidR="00F4343C" w:rsidRDefault="00F4343C" w:rsidP="00F4343C">
      <w:pPr>
        <w:rPr>
          <w:rFonts w:cs="Arial"/>
          <w:b/>
          <w:bCs/>
          <w:i/>
          <w:iCs/>
          <w:sz w:val="22"/>
          <w:szCs w:val="22"/>
        </w:rPr>
      </w:pPr>
      <w:r w:rsidRPr="006D183F">
        <w:rPr>
          <w:rFonts w:cs="Arial"/>
          <w:b/>
          <w:bCs/>
          <w:i/>
          <w:sz w:val="22"/>
          <w:szCs w:val="22"/>
        </w:rPr>
        <w:t xml:space="preserve">Chloe </w:t>
      </w:r>
      <w:proofErr w:type="spellStart"/>
      <w:r w:rsidRPr="006D183F">
        <w:rPr>
          <w:rFonts w:cs="Arial"/>
          <w:b/>
          <w:bCs/>
          <w:i/>
          <w:sz w:val="22"/>
          <w:szCs w:val="22"/>
        </w:rPr>
        <w:t>Templo</w:t>
      </w:r>
      <w:proofErr w:type="spellEnd"/>
      <w:r>
        <w:rPr>
          <w:rFonts w:cs="Arial"/>
          <w:iCs/>
          <w:sz w:val="22"/>
          <w:szCs w:val="22"/>
        </w:rPr>
        <w:t xml:space="preserve">, </w:t>
      </w:r>
      <w:r w:rsidRPr="0029435D">
        <w:rPr>
          <w:rFonts w:cs="Arial"/>
          <w:i/>
          <w:sz w:val="22"/>
          <w:szCs w:val="22"/>
        </w:rPr>
        <w:t xml:space="preserve">ICU </w:t>
      </w:r>
      <w:r w:rsidRPr="005F7A4D">
        <w:rPr>
          <w:rFonts w:cs="Arial"/>
          <w:i/>
          <w:sz w:val="22"/>
          <w:szCs w:val="22"/>
        </w:rPr>
        <w:t>Charge Nurse</w:t>
      </w:r>
      <w:r>
        <w:rPr>
          <w:rFonts w:cs="Arial"/>
          <w:i/>
          <w:sz w:val="22"/>
          <w:szCs w:val="22"/>
        </w:rPr>
        <w:t xml:space="preserve">: </w:t>
      </w:r>
      <w:r>
        <w:rPr>
          <w:rFonts w:cs="Arial"/>
          <w:iCs/>
          <w:sz w:val="22"/>
          <w:szCs w:val="22"/>
        </w:rPr>
        <w:t xml:space="preserve">(619) 920-3748 </w:t>
      </w:r>
      <w:hyperlink r:id="rId9" w:history="1">
        <w:r w:rsidRPr="00E52F5C">
          <w:rPr>
            <w:rStyle w:val="Hyperlink"/>
            <w:rFonts w:cs="Arial"/>
            <w:iCs/>
            <w:sz w:val="22"/>
            <w:szCs w:val="22"/>
          </w:rPr>
          <w:t>chloe-temple@hotmail.com</w:t>
        </w:r>
      </w:hyperlink>
    </w:p>
    <w:p w14:paraId="3D18588B" w14:textId="42AE78BE" w:rsidR="00FC2D7F" w:rsidRPr="00457753" w:rsidRDefault="00F4343C" w:rsidP="008E3D9D">
      <w:pPr>
        <w:rPr>
          <w:rFonts w:cs="Arial"/>
          <w:sz w:val="22"/>
          <w:szCs w:val="22"/>
        </w:rPr>
      </w:pPr>
      <w:r w:rsidRPr="00F4343C">
        <w:rPr>
          <w:rFonts w:cs="Arial"/>
          <w:b/>
          <w:bCs/>
          <w:i/>
          <w:iCs/>
          <w:sz w:val="22"/>
          <w:szCs w:val="22"/>
        </w:rPr>
        <w:t xml:space="preserve">Ed Naval, </w:t>
      </w:r>
      <w:r w:rsidRPr="00F4343C">
        <w:rPr>
          <w:rFonts w:cs="Arial"/>
          <w:i/>
          <w:iCs/>
          <w:sz w:val="22"/>
          <w:szCs w:val="22"/>
        </w:rPr>
        <w:t xml:space="preserve">ICU </w:t>
      </w:r>
      <w:r w:rsidRPr="00F4343C">
        <w:rPr>
          <w:rFonts w:cs="Arial"/>
          <w:i/>
          <w:iCs/>
          <w:sz w:val="22"/>
          <w:szCs w:val="22"/>
        </w:rPr>
        <w:t>Clinical Lead Nurse: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858</w:t>
      </w:r>
      <w:r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 xml:space="preserve">382-1586 </w:t>
      </w:r>
      <w:hyperlink r:id="rId10" w:history="1">
        <w:r w:rsidRPr="00E52F5C">
          <w:rPr>
            <w:rStyle w:val="Hyperlink"/>
            <w:rFonts w:cs="Arial"/>
            <w:sz w:val="22"/>
            <w:szCs w:val="22"/>
          </w:rPr>
          <w:t>enaval1234@gmail.com</w:t>
        </w:r>
      </w:hyperlink>
      <w:r>
        <w:rPr>
          <w:rFonts w:cs="Arial"/>
          <w:sz w:val="22"/>
          <w:szCs w:val="22"/>
        </w:rPr>
        <w:t xml:space="preserve"> </w:t>
      </w:r>
    </w:p>
    <w:sectPr w:rsidR="00FC2D7F" w:rsidRPr="00457753" w:rsidSect="006E74CC"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FC6C" w14:textId="77777777" w:rsidR="0090024E" w:rsidRDefault="0090024E" w:rsidP="007412E3">
      <w:r>
        <w:separator/>
      </w:r>
    </w:p>
  </w:endnote>
  <w:endnote w:type="continuationSeparator" w:id="0">
    <w:p w14:paraId="5DC0F0E0" w14:textId="77777777" w:rsidR="0090024E" w:rsidRDefault="0090024E" w:rsidP="0074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C9A9" w14:textId="77777777" w:rsidR="0090024E" w:rsidRDefault="0090024E" w:rsidP="007412E3">
      <w:r>
        <w:separator/>
      </w:r>
    </w:p>
  </w:footnote>
  <w:footnote w:type="continuationSeparator" w:id="0">
    <w:p w14:paraId="4E65C7D3" w14:textId="77777777" w:rsidR="0090024E" w:rsidRDefault="0090024E" w:rsidP="0074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7BD"/>
    <w:multiLevelType w:val="hybridMultilevel"/>
    <w:tmpl w:val="30FA41E6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033662F8"/>
    <w:multiLevelType w:val="hybridMultilevel"/>
    <w:tmpl w:val="10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63DF"/>
    <w:multiLevelType w:val="hybridMultilevel"/>
    <w:tmpl w:val="81980DD8"/>
    <w:lvl w:ilvl="0" w:tplc="4556514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209C"/>
    <w:multiLevelType w:val="hybridMultilevel"/>
    <w:tmpl w:val="5226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1CB"/>
    <w:multiLevelType w:val="hybridMultilevel"/>
    <w:tmpl w:val="1CE24C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33898"/>
    <w:multiLevelType w:val="hybridMultilevel"/>
    <w:tmpl w:val="ABDA3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AC4C6C"/>
    <w:multiLevelType w:val="hybridMultilevel"/>
    <w:tmpl w:val="2184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9223E"/>
    <w:multiLevelType w:val="hybridMultilevel"/>
    <w:tmpl w:val="9504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019C"/>
    <w:multiLevelType w:val="hybridMultilevel"/>
    <w:tmpl w:val="6D862FF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632262E"/>
    <w:multiLevelType w:val="hybridMultilevel"/>
    <w:tmpl w:val="DABA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551DD"/>
    <w:multiLevelType w:val="hybridMultilevel"/>
    <w:tmpl w:val="C89C7C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F62F70"/>
    <w:multiLevelType w:val="multilevel"/>
    <w:tmpl w:val="310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4721A"/>
    <w:multiLevelType w:val="hybridMultilevel"/>
    <w:tmpl w:val="592C5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9A7E28"/>
    <w:multiLevelType w:val="hybridMultilevel"/>
    <w:tmpl w:val="16CA8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E76DD6"/>
    <w:multiLevelType w:val="hybridMultilevel"/>
    <w:tmpl w:val="FC76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50A4"/>
    <w:multiLevelType w:val="hybridMultilevel"/>
    <w:tmpl w:val="CF8E1564"/>
    <w:lvl w:ilvl="0" w:tplc="45565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2F2"/>
    <w:multiLevelType w:val="hybridMultilevel"/>
    <w:tmpl w:val="22DA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343B"/>
    <w:multiLevelType w:val="hybridMultilevel"/>
    <w:tmpl w:val="D4EE38E2"/>
    <w:lvl w:ilvl="0" w:tplc="45565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122B9"/>
    <w:multiLevelType w:val="hybridMultilevel"/>
    <w:tmpl w:val="90C6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7AB3"/>
    <w:multiLevelType w:val="hybridMultilevel"/>
    <w:tmpl w:val="0EC4D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6906C4"/>
    <w:multiLevelType w:val="hybridMultilevel"/>
    <w:tmpl w:val="B738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31888"/>
    <w:multiLevelType w:val="hybridMultilevel"/>
    <w:tmpl w:val="AB764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60753B"/>
    <w:multiLevelType w:val="hybridMultilevel"/>
    <w:tmpl w:val="682C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6E80"/>
    <w:multiLevelType w:val="hybridMultilevel"/>
    <w:tmpl w:val="CB7CD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B636DC"/>
    <w:multiLevelType w:val="hybridMultilevel"/>
    <w:tmpl w:val="87A0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6F8D"/>
    <w:multiLevelType w:val="hybridMultilevel"/>
    <w:tmpl w:val="74C2B9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CF366E"/>
    <w:multiLevelType w:val="hybridMultilevel"/>
    <w:tmpl w:val="D292D85E"/>
    <w:lvl w:ilvl="0" w:tplc="D702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447DA"/>
    <w:multiLevelType w:val="hybridMultilevel"/>
    <w:tmpl w:val="8B0AA866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8" w15:restartNumberingAfterBreak="0">
    <w:nsid w:val="686C480C"/>
    <w:multiLevelType w:val="hybridMultilevel"/>
    <w:tmpl w:val="8C94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66400"/>
    <w:multiLevelType w:val="hybridMultilevel"/>
    <w:tmpl w:val="2DD4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63E05"/>
    <w:multiLevelType w:val="hybridMultilevel"/>
    <w:tmpl w:val="F7D2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E33BE"/>
    <w:multiLevelType w:val="hybridMultilevel"/>
    <w:tmpl w:val="B44EA5B2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2" w15:restartNumberingAfterBreak="0">
    <w:nsid w:val="70FE1411"/>
    <w:multiLevelType w:val="hybridMultilevel"/>
    <w:tmpl w:val="01FED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55018D"/>
    <w:multiLevelType w:val="hybridMultilevel"/>
    <w:tmpl w:val="4A284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F81794"/>
    <w:multiLevelType w:val="hybridMultilevel"/>
    <w:tmpl w:val="39CA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21"/>
  </w:num>
  <w:num w:numId="5">
    <w:abstractNumId w:val="5"/>
  </w:num>
  <w:num w:numId="6">
    <w:abstractNumId w:val="19"/>
  </w:num>
  <w:num w:numId="7">
    <w:abstractNumId w:val="24"/>
  </w:num>
  <w:num w:numId="8">
    <w:abstractNumId w:val="10"/>
  </w:num>
  <w:num w:numId="9">
    <w:abstractNumId w:val="25"/>
  </w:num>
  <w:num w:numId="10">
    <w:abstractNumId w:val="0"/>
  </w:num>
  <w:num w:numId="11">
    <w:abstractNumId w:val="14"/>
  </w:num>
  <w:num w:numId="12">
    <w:abstractNumId w:val="32"/>
  </w:num>
  <w:num w:numId="13">
    <w:abstractNumId w:val="11"/>
  </w:num>
  <w:num w:numId="14">
    <w:abstractNumId w:val="4"/>
  </w:num>
  <w:num w:numId="15">
    <w:abstractNumId w:val="31"/>
  </w:num>
  <w:num w:numId="16">
    <w:abstractNumId w:val="16"/>
  </w:num>
  <w:num w:numId="17">
    <w:abstractNumId w:val="1"/>
  </w:num>
  <w:num w:numId="18">
    <w:abstractNumId w:val="7"/>
  </w:num>
  <w:num w:numId="19">
    <w:abstractNumId w:val="28"/>
  </w:num>
  <w:num w:numId="20">
    <w:abstractNumId w:val="18"/>
  </w:num>
  <w:num w:numId="21">
    <w:abstractNumId w:val="29"/>
  </w:num>
  <w:num w:numId="22">
    <w:abstractNumId w:val="20"/>
  </w:num>
  <w:num w:numId="23">
    <w:abstractNumId w:val="34"/>
  </w:num>
  <w:num w:numId="24">
    <w:abstractNumId w:val="3"/>
  </w:num>
  <w:num w:numId="25">
    <w:abstractNumId w:val="8"/>
  </w:num>
  <w:num w:numId="26">
    <w:abstractNumId w:val="6"/>
  </w:num>
  <w:num w:numId="27">
    <w:abstractNumId w:val="22"/>
  </w:num>
  <w:num w:numId="28">
    <w:abstractNumId w:val="30"/>
  </w:num>
  <w:num w:numId="29">
    <w:abstractNumId w:val="23"/>
  </w:num>
  <w:num w:numId="30">
    <w:abstractNumId w:val="2"/>
  </w:num>
  <w:num w:numId="31">
    <w:abstractNumId w:val="15"/>
  </w:num>
  <w:num w:numId="32">
    <w:abstractNumId w:val="17"/>
  </w:num>
  <w:num w:numId="33">
    <w:abstractNumId w:val="9"/>
  </w:num>
  <w:num w:numId="34">
    <w:abstractNumId w:val="2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EB"/>
    <w:rsid w:val="00011687"/>
    <w:rsid w:val="00023FF5"/>
    <w:rsid w:val="00042BA7"/>
    <w:rsid w:val="00047A27"/>
    <w:rsid w:val="00053CAE"/>
    <w:rsid w:val="000A6CB5"/>
    <w:rsid w:val="000B1630"/>
    <w:rsid w:val="000B6241"/>
    <w:rsid w:val="000C7111"/>
    <w:rsid w:val="00111E39"/>
    <w:rsid w:val="00115836"/>
    <w:rsid w:val="00131834"/>
    <w:rsid w:val="00131B46"/>
    <w:rsid w:val="00140C55"/>
    <w:rsid w:val="00152565"/>
    <w:rsid w:val="00156F8F"/>
    <w:rsid w:val="00161294"/>
    <w:rsid w:val="0016157C"/>
    <w:rsid w:val="00170F75"/>
    <w:rsid w:val="00181781"/>
    <w:rsid w:val="001A5C99"/>
    <w:rsid w:val="001B4131"/>
    <w:rsid w:val="001B7DAB"/>
    <w:rsid w:val="001C331A"/>
    <w:rsid w:val="001D042B"/>
    <w:rsid w:val="001D2A65"/>
    <w:rsid w:val="001D2AB9"/>
    <w:rsid w:val="00214144"/>
    <w:rsid w:val="002147EC"/>
    <w:rsid w:val="00217970"/>
    <w:rsid w:val="00221209"/>
    <w:rsid w:val="00242CF1"/>
    <w:rsid w:val="0024739C"/>
    <w:rsid w:val="00252ED0"/>
    <w:rsid w:val="00253A40"/>
    <w:rsid w:val="00267556"/>
    <w:rsid w:val="002737A5"/>
    <w:rsid w:val="00284B9D"/>
    <w:rsid w:val="002868F2"/>
    <w:rsid w:val="0029435D"/>
    <w:rsid w:val="002C48CC"/>
    <w:rsid w:val="002D17FB"/>
    <w:rsid w:val="002D288B"/>
    <w:rsid w:val="002D2D7B"/>
    <w:rsid w:val="002D6D39"/>
    <w:rsid w:val="002E55B3"/>
    <w:rsid w:val="002F1B28"/>
    <w:rsid w:val="002F7BF2"/>
    <w:rsid w:val="00302AF9"/>
    <w:rsid w:val="003037C1"/>
    <w:rsid w:val="00312AD7"/>
    <w:rsid w:val="003145F6"/>
    <w:rsid w:val="00317195"/>
    <w:rsid w:val="003210A9"/>
    <w:rsid w:val="00322B41"/>
    <w:rsid w:val="00323498"/>
    <w:rsid w:val="003261FE"/>
    <w:rsid w:val="0033680A"/>
    <w:rsid w:val="00350AB2"/>
    <w:rsid w:val="00352D8A"/>
    <w:rsid w:val="003647CF"/>
    <w:rsid w:val="00366E2F"/>
    <w:rsid w:val="003670CE"/>
    <w:rsid w:val="00373897"/>
    <w:rsid w:val="00384BE6"/>
    <w:rsid w:val="00393323"/>
    <w:rsid w:val="00393C8A"/>
    <w:rsid w:val="003A1FA5"/>
    <w:rsid w:val="003A3CA8"/>
    <w:rsid w:val="003B59D8"/>
    <w:rsid w:val="003B749D"/>
    <w:rsid w:val="0040455A"/>
    <w:rsid w:val="00404858"/>
    <w:rsid w:val="00411B86"/>
    <w:rsid w:val="004346F7"/>
    <w:rsid w:val="00457753"/>
    <w:rsid w:val="00457D49"/>
    <w:rsid w:val="004919AF"/>
    <w:rsid w:val="004A1D3F"/>
    <w:rsid w:val="004B4CEE"/>
    <w:rsid w:val="004B5844"/>
    <w:rsid w:val="004D44F9"/>
    <w:rsid w:val="004E296A"/>
    <w:rsid w:val="00512C61"/>
    <w:rsid w:val="005315F1"/>
    <w:rsid w:val="0053458F"/>
    <w:rsid w:val="00534BC9"/>
    <w:rsid w:val="00571B4F"/>
    <w:rsid w:val="005A2492"/>
    <w:rsid w:val="005A797F"/>
    <w:rsid w:val="005B30B6"/>
    <w:rsid w:val="005E40D4"/>
    <w:rsid w:val="005F284B"/>
    <w:rsid w:val="005F732D"/>
    <w:rsid w:val="005F7A4D"/>
    <w:rsid w:val="0060105B"/>
    <w:rsid w:val="0062316A"/>
    <w:rsid w:val="006248F1"/>
    <w:rsid w:val="00627DF8"/>
    <w:rsid w:val="00632A33"/>
    <w:rsid w:val="00643484"/>
    <w:rsid w:val="006540D9"/>
    <w:rsid w:val="00671BCB"/>
    <w:rsid w:val="00676B58"/>
    <w:rsid w:val="00677204"/>
    <w:rsid w:val="006801A2"/>
    <w:rsid w:val="00686DB4"/>
    <w:rsid w:val="006922F8"/>
    <w:rsid w:val="006A50B5"/>
    <w:rsid w:val="006A7335"/>
    <w:rsid w:val="006B0E04"/>
    <w:rsid w:val="006B1AA9"/>
    <w:rsid w:val="006B65D3"/>
    <w:rsid w:val="006C676D"/>
    <w:rsid w:val="006D09C1"/>
    <w:rsid w:val="006D183F"/>
    <w:rsid w:val="006E74CC"/>
    <w:rsid w:val="006F23AE"/>
    <w:rsid w:val="006F5D9F"/>
    <w:rsid w:val="00713B60"/>
    <w:rsid w:val="00715AE5"/>
    <w:rsid w:val="00732C5E"/>
    <w:rsid w:val="00734045"/>
    <w:rsid w:val="00736308"/>
    <w:rsid w:val="007412E3"/>
    <w:rsid w:val="0074163F"/>
    <w:rsid w:val="00743FDD"/>
    <w:rsid w:val="00752C86"/>
    <w:rsid w:val="0075772D"/>
    <w:rsid w:val="007623C6"/>
    <w:rsid w:val="007715BC"/>
    <w:rsid w:val="00791CED"/>
    <w:rsid w:val="007A35A2"/>
    <w:rsid w:val="007C40C6"/>
    <w:rsid w:val="007D0984"/>
    <w:rsid w:val="007E6E48"/>
    <w:rsid w:val="007F1065"/>
    <w:rsid w:val="007F1F80"/>
    <w:rsid w:val="00801AAD"/>
    <w:rsid w:val="00813250"/>
    <w:rsid w:val="0085497A"/>
    <w:rsid w:val="00880A13"/>
    <w:rsid w:val="00895B6E"/>
    <w:rsid w:val="008D1B4F"/>
    <w:rsid w:val="008E3D9D"/>
    <w:rsid w:val="008E4227"/>
    <w:rsid w:val="008F7BD5"/>
    <w:rsid w:val="0090024E"/>
    <w:rsid w:val="00924534"/>
    <w:rsid w:val="00936D63"/>
    <w:rsid w:val="0095126E"/>
    <w:rsid w:val="00954CB3"/>
    <w:rsid w:val="0095606F"/>
    <w:rsid w:val="00956B72"/>
    <w:rsid w:val="009573AD"/>
    <w:rsid w:val="0097269E"/>
    <w:rsid w:val="009A6649"/>
    <w:rsid w:val="009B2208"/>
    <w:rsid w:val="009B2628"/>
    <w:rsid w:val="009C3A6D"/>
    <w:rsid w:val="009E0630"/>
    <w:rsid w:val="00A01664"/>
    <w:rsid w:val="00A062D2"/>
    <w:rsid w:val="00A1366A"/>
    <w:rsid w:val="00A200C4"/>
    <w:rsid w:val="00A33131"/>
    <w:rsid w:val="00A4229F"/>
    <w:rsid w:val="00A45AB5"/>
    <w:rsid w:val="00A53670"/>
    <w:rsid w:val="00A6347A"/>
    <w:rsid w:val="00A81F21"/>
    <w:rsid w:val="00A9497C"/>
    <w:rsid w:val="00AC3D17"/>
    <w:rsid w:val="00AC5CE7"/>
    <w:rsid w:val="00AD3D88"/>
    <w:rsid w:val="00AD4134"/>
    <w:rsid w:val="00AE1917"/>
    <w:rsid w:val="00AF56A0"/>
    <w:rsid w:val="00B17FDC"/>
    <w:rsid w:val="00B25051"/>
    <w:rsid w:val="00B27C99"/>
    <w:rsid w:val="00B3240E"/>
    <w:rsid w:val="00B3248E"/>
    <w:rsid w:val="00B35733"/>
    <w:rsid w:val="00B51708"/>
    <w:rsid w:val="00B51E55"/>
    <w:rsid w:val="00B57393"/>
    <w:rsid w:val="00B64104"/>
    <w:rsid w:val="00B66C2C"/>
    <w:rsid w:val="00B83154"/>
    <w:rsid w:val="00BA43F4"/>
    <w:rsid w:val="00BB0EDB"/>
    <w:rsid w:val="00BB240F"/>
    <w:rsid w:val="00BC6833"/>
    <w:rsid w:val="00BD1C85"/>
    <w:rsid w:val="00BF200C"/>
    <w:rsid w:val="00C14F68"/>
    <w:rsid w:val="00C230D2"/>
    <w:rsid w:val="00C2521A"/>
    <w:rsid w:val="00C3226C"/>
    <w:rsid w:val="00C579AC"/>
    <w:rsid w:val="00C6706A"/>
    <w:rsid w:val="00C70C70"/>
    <w:rsid w:val="00CC01A9"/>
    <w:rsid w:val="00CC33E8"/>
    <w:rsid w:val="00CC46C0"/>
    <w:rsid w:val="00CD3DD3"/>
    <w:rsid w:val="00CE335D"/>
    <w:rsid w:val="00D1089A"/>
    <w:rsid w:val="00D152B2"/>
    <w:rsid w:val="00D215ED"/>
    <w:rsid w:val="00D250B3"/>
    <w:rsid w:val="00D3038F"/>
    <w:rsid w:val="00D30D61"/>
    <w:rsid w:val="00D3369B"/>
    <w:rsid w:val="00D37B8E"/>
    <w:rsid w:val="00D40F1A"/>
    <w:rsid w:val="00D54C81"/>
    <w:rsid w:val="00D6015B"/>
    <w:rsid w:val="00D922FA"/>
    <w:rsid w:val="00DA7139"/>
    <w:rsid w:val="00DA7A66"/>
    <w:rsid w:val="00DB7EBE"/>
    <w:rsid w:val="00DC6AC4"/>
    <w:rsid w:val="00DE1F9A"/>
    <w:rsid w:val="00E1155E"/>
    <w:rsid w:val="00E12B27"/>
    <w:rsid w:val="00E15E16"/>
    <w:rsid w:val="00E247D9"/>
    <w:rsid w:val="00E27EE5"/>
    <w:rsid w:val="00E716A5"/>
    <w:rsid w:val="00E82AEB"/>
    <w:rsid w:val="00E93AF9"/>
    <w:rsid w:val="00EA21FD"/>
    <w:rsid w:val="00EA49BE"/>
    <w:rsid w:val="00EA5B18"/>
    <w:rsid w:val="00EB0914"/>
    <w:rsid w:val="00EB7D37"/>
    <w:rsid w:val="00EC150D"/>
    <w:rsid w:val="00ED3D36"/>
    <w:rsid w:val="00ED4737"/>
    <w:rsid w:val="00EF1E7B"/>
    <w:rsid w:val="00EF3472"/>
    <w:rsid w:val="00EF462C"/>
    <w:rsid w:val="00F4343C"/>
    <w:rsid w:val="00F575DB"/>
    <w:rsid w:val="00FB4FD3"/>
    <w:rsid w:val="00FC2D7F"/>
    <w:rsid w:val="00FC3BBA"/>
    <w:rsid w:val="00FF078B"/>
    <w:rsid w:val="00FF1016"/>
    <w:rsid w:val="00FF6D5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12CA"/>
  <w15:docId w15:val="{92BC7303-4AE5-9E40-A8A0-C216E4A7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E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rsid w:val="00E82AEB"/>
    <w:pPr>
      <w:jc w:val="right"/>
    </w:pPr>
    <w:rPr>
      <w:rFonts w:ascii="Century Gothic" w:hAnsi="Century Gothic"/>
      <w:b/>
      <w:bCs/>
      <w:sz w:val="32"/>
    </w:rPr>
  </w:style>
  <w:style w:type="paragraph" w:customStyle="1" w:styleId="ContactInfo">
    <w:name w:val="Contact Info"/>
    <w:basedOn w:val="Normal"/>
    <w:rsid w:val="00E82AEB"/>
    <w:pPr>
      <w:spacing w:before="60"/>
      <w:jc w:val="right"/>
    </w:pPr>
    <w:rPr>
      <w:rFonts w:ascii="Century Gothic" w:hAnsi="Century Gothic"/>
      <w:sz w:val="16"/>
    </w:rPr>
  </w:style>
  <w:style w:type="paragraph" w:styleId="ListParagraph">
    <w:name w:val="List Paragraph"/>
    <w:basedOn w:val="Normal"/>
    <w:uiPriority w:val="34"/>
    <w:qFormat/>
    <w:rsid w:val="00E82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9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97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4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1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E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1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E3"/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dalbil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naval123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loe-templ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73E0A-1BBE-564B-93D7-7C2B38DB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Bilz</dc:creator>
  <cp:lastModifiedBy>Microsoft Office User</cp:lastModifiedBy>
  <cp:revision>5</cp:revision>
  <cp:lastPrinted>2022-01-26T17:33:00Z</cp:lastPrinted>
  <dcterms:created xsi:type="dcterms:W3CDTF">2022-01-23T00:27:00Z</dcterms:created>
  <dcterms:modified xsi:type="dcterms:W3CDTF">2022-01-26T17:36:00Z</dcterms:modified>
</cp:coreProperties>
</file>