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1625" w14:textId="77777777" w:rsidR="006F7A43" w:rsidRPr="0065257C" w:rsidRDefault="004A5533" w:rsidP="00163116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commentRangeStart w:id="0"/>
      <w:commentRangeEnd w:id="0"/>
      <w:r>
        <w:rPr>
          <w:rStyle w:val="CommentReference"/>
        </w:rPr>
        <w:commentReference w:id="0"/>
      </w:r>
      <w:commentRangeStart w:id="1"/>
      <w:commentRangeEnd w:id="1"/>
      <w:r>
        <w:rPr>
          <w:rStyle w:val="CommentReference"/>
        </w:rPr>
        <w:commentReference w:id="1"/>
      </w:r>
    </w:p>
    <w:p w14:paraId="768D91BC" w14:textId="77777777" w:rsidR="00C04AC8" w:rsidRPr="00580FDC" w:rsidRDefault="00C04AC8" w:rsidP="00C04AC8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0785"/>
        </w:tabs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 w:rsidRPr="00580FDC">
        <w:rPr>
          <w:rFonts w:cs="Arial"/>
          <w:b/>
          <w:bCs/>
          <w:sz w:val="23"/>
          <w:szCs w:val="23"/>
        </w:rPr>
        <w:t>Summary</w:t>
      </w:r>
    </w:p>
    <w:p w14:paraId="301CC2B9" w14:textId="77777777" w:rsidR="00E6221B" w:rsidRDefault="00E6221B" w:rsidP="00E6221B">
      <w:pPr>
        <w:widowControl w:val="0"/>
        <w:autoSpaceDE w:val="0"/>
        <w:autoSpaceDN w:val="0"/>
        <w:adjustRightInd w:val="0"/>
        <w:ind w:left="720"/>
        <w:rPr>
          <w:rFonts w:cs="Arial"/>
          <w:b/>
          <w:sz w:val="23"/>
          <w:szCs w:val="23"/>
        </w:rPr>
      </w:pPr>
    </w:p>
    <w:p w14:paraId="5A66FC8F" w14:textId="77777777" w:rsidR="00DD1964" w:rsidRPr="00580FDC" w:rsidRDefault="00E05D2F" w:rsidP="00D118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Registered Nurse, </w:t>
      </w:r>
      <w:r w:rsidR="0065257C" w:rsidRPr="00580FDC">
        <w:rPr>
          <w:rFonts w:cs="Arial"/>
          <w:b/>
          <w:sz w:val="23"/>
          <w:szCs w:val="23"/>
        </w:rPr>
        <w:t xml:space="preserve">BLS </w:t>
      </w:r>
      <w:r>
        <w:rPr>
          <w:rFonts w:cs="Arial"/>
          <w:b/>
          <w:sz w:val="23"/>
          <w:szCs w:val="23"/>
        </w:rPr>
        <w:t xml:space="preserve">&amp; ACLS </w:t>
      </w:r>
      <w:r w:rsidR="0065257C" w:rsidRPr="00580FDC">
        <w:rPr>
          <w:rFonts w:cs="Arial"/>
          <w:b/>
          <w:sz w:val="23"/>
          <w:szCs w:val="23"/>
        </w:rPr>
        <w:t>certified</w:t>
      </w:r>
    </w:p>
    <w:p w14:paraId="3BF3F37C" w14:textId="77777777" w:rsidR="00C04AC8" w:rsidRPr="00580FDC" w:rsidRDefault="00DD1964" w:rsidP="00D118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3"/>
          <w:szCs w:val="23"/>
        </w:rPr>
      </w:pPr>
      <w:r w:rsidRPr="00580FDC">
        <w:rPr>
          <w:rFonts w:cs="Arial"/>
          <w:sz w:val="23"/>
          <w:szCs w:val="23"/>
        </w:rPr>
        <w:t>Hard worker who enjoys challenges and is willing to learn new skills</w:t>
      </w:r>
    </w:p>
    <w:p w14:paraId="18D0A75A" w14:textId="77777777" w:rsidR="0065257C" w:rsidRPr="00580FDC" w:rsidRDefault="00E05D2F" w:rsidP="00D118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EMR, </w:t>
      </w:r>
      <w:r w:rsidR="0065257C" w:rsidRPr="00580FDC">
        <w:rPr>
          <w:rFonts w:cs="Arial"/>
          <w:sz w:val="23"/>
          <w:szCs w:val="23"/>
        </w:rPr>
        <w:t>Microsoft Word, Excel, PowerPoint, Outlook, 50 wpm, 10-key</w:t>
      </w:r>
    </w:p>
    <w:p w14:paraId="17B0F03B" w14:textId="77777777" w:rsidR="00DD1964" w:rsidRPr="00580FDC" w:rsidRDefault="005A1A10" w:rsidP="00D118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3"/>
          <w:szCs w:val="23"/>
        </w:rPr>
      </w:pPr>
      <w:r w:rsidRPr="00580FDC">
        <w:rPr>
          <w:rFonts w:cs="Arial"/>
          <w:sz w:val="23"/>
          <w:szCs w:val="23"/>
        </w:rPr>
        <w:t>Excellent communicator – has patience in dealing with others</w:t>
      </w:r>
    </w:p>
    <w:p w14:paraId="79FCB450" w14:textId="77777777" w:rsidR="005A1A10" w:rsidRDefault="005A1A10" w:rsidP="00D118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3"/>
          <w:szCs w:val="23"/>
        </w:rPr>
      </w:pPr>
      <w:r w:rsidRPr="00580FDC">
        <w:rPr>
          <w:rFonts w:cs="Arial"/>
          <w:sz w:val="23"/>
          <w:szCs w:val="23"/>
        </w:rPr>
        <w:t>Proven ability to work as part of a team</w:t>
      </w:r>
    </w:p>
    <w:p w14:paraId="6E9E59B2" w14:textId="77777777" w:rsidR="00E05D2F" w:rsidRPr="00580FDC" w:rsidRDefault="00E05D2F" w:rsidP="00E05D2F">
      <w:pPr>
        <w:widowControl w:val="0"/>
        <w:autoSpaceDE w:val="0"/>
        <w:autoSpaceDN w:val="0"/>
        <w:adjustRightInd w:val="0"/>
        <w:ind w:left="720"/>
        <w:rPr>
          <w:rFonts w:cs="Arial"/>
          <w:sz w:val="23"/>
          <w:szCs w:val="23"/>
        </w:rPr>
      </w:pPr>
    </w:p>
    <w:p w14:paraId="5041A91F" w14:textId="7BE85A4B" w:rsidR="00ED1834" w:rsidRPr="00ED1834" w:rsidRDefault="00E05D2F" w:rsidP="00ED183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0785"/>
        </w:tabs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 w:rsidRPr="00580FDC">
        <w:rPr>
          <w:rFonts w:cs="Arial"/>
          <w:b/>
          <w:bCs/>
          <w:sz w:val="23"/>
          <w:szCs w:val="23"/>
        </w:rPr>
        <w:t>Work Experience</w:t>
      </w:r>
    </w:p>
    <w:p w14:paraId="34C4706D" w14:textId="77777777" w:rsidR="00ED1834" w:rsidRDefault="00ED1834" w:rsidP="00844001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F5BBF3F" w14:textId="624BF1D9" w:rsidR="007225AE" w:rsidRDefault="00FD4EEF" w:rsidP="00FC0A06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Wesley Medical Center</w:t>
      </w:r>
      <w:r w:rsidR="00994FA7">
        <w:rPr>
          <w:rFonts w:cs="Arial"/>
          <w:sz w:val="23"/>
          <w:szCs w:val="23"/>
        </w:rPr>
        <w:t xml:space="preserve"> </w:t>
      </w:r>
      <w:r w:rsidR="007225AE">
        <w:rPr>
          <w:rFonts w:cs="Arial"/>
          <w:sz w:val="23"/>
          <w:szCs w:val="23"/>
        </w:rPr>
        <w:t xml:space="preserve">– </w:t>
      </w:r>
      <w:r w:rsidR="009D2E15">
        <w:rPr>
          <w:rFonts w:cs="Arial"/>
          <w:sz w:val="23"/>
          <w:szCs w:val="23"/>
        </w:rPr>
        <w:t>Wichita</w:t>
      </w:r>
      <w:r w:rsidR="007225AE">
        <w:rPr>
          <w:rFonts w:cs="Arial"/>
          <w:sz w:val="23"/>
          <w:szCs w:val="23"/>
        </w:rPr>
        <w:t>, Ks</w:t>
      </w:r>
    </w:p>
    <w:p w14:paraId="6DC49752" w14:textId="40D3FE76" w:rsidR="007225AE" w:rsidRPr="004B57E1" w:rsidRDefault="007225AE" w:rsidP="00FC0A06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b/>
          <w:bCs/>
          <w:i/>
          <w:sz w:val="23"/>
          <w:szCs w:val="23"/>
        </w:rPr>
        <w:t>Registered Nurse</w:t>
      </w:r>
      <w:r w:rsidR="00994FA7">
        <w:rPr>
          <w:rFonts w:cs="Arial"/>
          <w:b/>
          <w:bCs/>
          <w:i/>
          <w:sz w:val="23"/>
          <w:szCs w:val="23"/>
        </w:rPr>
        <w:t>: CCU</w:t>
      </w:r>
      <w:r>
        <w:rPr>
          <w:rFonts w:cs="Arial"/>
          <w:b/>
          <w:bCs/>
          <w:i/>
          <w:sz w:val="23"/>
          <w:szCs w:val="23"/>
        </w:rPr>
        <w:tab/>
      </w:r>
      <w:r w:rsidR="009D2E15">
        <w:rPr>
          <w:rFonts w:cs="System"/>
          <w:sz w:val="23"/>
          <w:szCs w:val="23"/>
        </w:rPr>
        <w:t xml:space="preserve">10/15 </w:t>
      </w:r>
      <w:r w:rsidRPr="00580FDC">
        <w:rPr>
          <w:rFonts w:cs="Arial"/>
          <w:sz w:val="23"/>
          <w:szCs w:val="23"/>
        </w:rPr>
        <w:t>–</w:t>
      </w:r>
      <w:r w:rsidR="009D2E15">
        <w:rPr>
          <w:rFonts w:cs="Arial"/>
          <w:sz w:val="23"/>
          <w:szCs w:val="23"/>
        </w:rPr>
        <w:t xml:space="preserve"> Present</w:t>
      </w:r>
    </w:p>
    <w:p w14:paraId="29EE10EA" w14:textId="2248A2CD" w:rsidR="007225AE" w:rsidRPr="00520134" w:rsidRDefault="00964ADA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 xml:space="preserve">Able to utilize the nursing process </w:t>
      </w:r>
      <w:r w:rsidR="0054194F">
        <w:t>in the provision of nursing care including</w:t>
      </w:r>
      <w:r w:rsidR="00686A28">
        <w:t xml:space="preserve">, but not limited to, administering </w:t>
      </w:r>
      <w:r w:rsidR="006C33B5">
        <w:t>treatments</w:t>
      </w:r>
      <w:r w:rsidR="007D2922">
        <w:t xml:space="preserve"> and medications, interpreting </w:t>
      </w:r>
      <w:r w:rsidR="00592E21">
        <w:t xml:space="preserve">diagnostic tests, formulating a plan of care, </w:t>
      </w:r>
      <w:r w:rsidR="00853B88">
        <w:t xml:space="preserve">collaborating with other health care providers and providing </w:t>
      </w:r>
      <w:r w:rsidR="00FB41D6">
        <w:t xml:space="preserve">education to </w:t>
      </w:r>
      <w:r w:rsidR="00207AC9">
        <w:t xml:space="preserve">patients and/or significant others. </w:t>
      </w:r>
    </w:p>
    <w:p w14:paraId="2D0B98AE" w14:textId="5268F9DF" w:rsidR="007225AE" w:rsidRDefault="00207AC9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 xml:space="preserve">Demonstrate the ability to communicate effectively with other </w:t>
      </w:r>
      <w:r w:rsidR="00EB3979">
        <w:t xml:space="preserve">health care providers and patients </w:t>
      </w:r>
    </w:p>
    <w:p w14:paraId="30ED237A" w14:textId="629639D2" w:rsidR="007225AE" w:rsidRDefault="00182903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Possess the ability to </w:t>
      </w:r>
      <w:r w:rsidR="00AE635C">
        <w:rPr>
          <w:sz w:val="23"/>
          <w:szCs w:val="23"/>
        </w:rPr>
        <w:t>multi-task, delegate</w:t>
      </w:r>
      <w:r w:rsidR="007537D6">
        <w:rPr>
          <w:sz w:val="23"/>
          <w:szCs w:val="23"/>
        </w:rPr>
        <w:t>, and prioritize.</w:t>
      </w:r>
    </w:p>
    <w:p w14:paraId="1476D81D" w14:textId="634BBD35" w:rsidR="007225AE" w:rsidRPr="004B57E1" w:rsidRDefault="000506C7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 xml:space="preserve">Maintain competency </w:t>
      </w:r>
      <w:r w:rsidR="00FD3C4D">
        <w:t xml:space="preserve">in EKG rhythm interpretation, </w:t>
      </w:r>
      <w:r w:rsidR="001C7828">
        <w:t>vasoactive and cardiac IV medications, arterial and venous blood draws,</w:t>
      </w:r>
      <w:r w:rsidR="00D25A4A">
        <w:t xml:space="preserve"> ventilator management,</w:t>
      </w:r>
      <w:r w:rsidR="001C7828">
        <w:t xml:space="preserve"> </w:t>
      </w:r>
      <w:r w:rsidR="00A84D9D">
        <w:t xml:space="preserve">and obtaining 12-lead </w:t>
      </w:r>
      <w:r w:rsidR="00D25A4A">
        <w:t>EKGs.</w:t>
      </w:r>
    </w:p>
    <w:p w14:paraId="59515674" w14:textId="1485B801" w:rsidR="00A84D9D" w:rsidRPr="00A84D9D" w:rsidRDefault="005F3AA3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Obtained </w:t>
      </w:r>
      <w:r w:rsidR="00601734">
        <w:rPr>
          <w:sz w:val="23"/>
          <w:szCs w:val="23"/>
        </w:rPr>
        <w:t xml:space="preserve">certifications in </w:t>
      </w:r>
      <w:proofErr w:type="spellStart"/>
      <w:r w:rsidR="00601734">
        <w:rPr>
          <w:sz w:val="23"/>
          <w:szCs w:val="23"/>
        </w:rPr>
        <w:t>Sespis</w:t>
      </w:r>
      <w:proofErr w:type="spellEnd"/>
      <w:r w:rsidR="00601734">
        <w:rPr>
          <w:sz w:val="23"/>
          <w:szCs w:val="23"/>
        </w:rPr>
        <w:t xml:space="preserve"> management, NIH </w:t>
      </w:r>
      <w:r w:rsidR="007973AA">
        <w:rPr>
          <w:sz w:val="23"/>
          <w:szCs w:val="23"/>
        </w:rPr>
        <w:t xml:space="preserve">assessment, </w:t>
      </w:r>
      <w:proofErr w:type="spellStart"/>
      <w:r w:rsidR="007973AA">
        <w:rPr>
          <w:sz w:val="23"/>
          <w:szCs w:val="23"/>
        </w:rPr>
        <w:t>Impella</w:t>
      </w:r>
      <w:proofErr w:type="spellEnd"/>
      <w:r w:rsidR="007973AA">
        <w:rPr>
          <w:sz w:val="23"/>
          <w:szCs w:val="23"/>
        </w:rPr>
        <w:t xml:space="preserve"> patient monitoring, </w:t>
      </w:r>
      <w:r w:rsidR="002B5ADA">
        <w:rPr>
          <w:sz w:val="23"/>
          <w:szCs w:val="23"/>
        </w:rPr>
        <w:t>CRRT patient monitoring, EKG rhythm interpretation</w:t>
      </w:r>
      <w:r w:rsidR="00773460">
        <w:rPr>
          <w:sz w:val="23"/>
          <w:szCs w:val="23"/>
        </w:rPr>
        <w:t xml:space="preserve">, </w:t>
      </w:r>
      <w:r w:rsidR="001B7A77">
        <w:rPr>
          <w:sz w:val="23"/>
          <w:szCs w:val="23"/>
        </w:rPr>
        <w:t>and IABP patient monitoring.</w:t>
      </w:r>
    </w:p>
    <w:p w14:paraId="70358898" w14:textId="456D37EA" w:rsidR="007225AE" w:rsidRPr="004B57E1" w:rsidRDefault="00A84D9D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 xml:space="preserve"> </w:t>
      </w:r>
      <w:r w:rsidR="0087281B">
        <w:t xml:space="preserve">Follows and maintains </w:t>
      </w:r>
      <w:r w:rsidR="00CA5C30">
        <w:t>current evidence-based and research driven nursing practices and quality measures.</w:t>
      </w:r>
    </w:p>
    <w:p w14:paraId="24293304" w14:textId="77777777" w:rsidR="007225AE" w:rsidRDefault="007225AE" w:rsidP="00844001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5C2511A" w14:textId="77777777" w:rsidR="00844001" w:rsidRDefault="00844001" w:rsidP="00844001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Correct Care Solutions – Wichita, Ks</w:t>
      </w:r>
    </w:p>
    <w:p w14:paraId="2AAE253F" w14:textId="226BD0FB" w:rsidR="00E05D2F" w:rsidRDefault="00844001" w:rsidP="00250464">
      <w:pPr>
        <w:widowControl w:val="0"/>
        <w:tabs>
          <w:tab w:val="left" w:pos="1944"/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b/>
          <w:bCs/>
          <w:i/>
          <w:sz w:val="23"/>
          <w:szCs w:val="23"/>
        </w:rPr>
        <w:t>Registered Nurse</w:t>
      </w:r>
      <w:r>
        <w:rPr>
          <w:rFonts w:cs="Arial"/>
          <w:b/>
          <w:bCs/>
          <w:i/>
          <w:sz w:val="23"/>
          <w:szCs w:val="23"/>
        </w:rPr>
        <w:tab/>
      </w:r>
      <w:r w:rsidR="00250464">
        <w:rPr>
          <w:rFonts w:cs="Arial"/>
          <w:b/>
          <w:bCs/>
          <w:i/>
          <w:sz w:val="23"/>
          <w:szCs w:val="23"/>
        </w:rPr>
        <w:tab/>
      </w:r>
      <w:r>
        <w:rPr>
          <w:rFonts w:cs="System"/>
          <w:sz w:val="23"/>
          <w:szCs w:val="23"/>
        </w:rPr>
        <w:t>04/15</w:t>
      </w:r>
      <w:r w:rsidRPr="00580FDC">
        <w:rPr>
          <w:rFonts w:cs="Arial"/>
          <w:sz w:val="23"/>
          <w:szCs w:val="23"/>
        </w:rPr>
        <w:t xml:space="preserve"> –</w:t>
      </w:r>
      <w:r w:rsidR="00401F4B">
        <w:rPr>
          <w:rFonts w:cs="Arial"/>
          <w:sz w:val="23"/>
          <w:szCs w:val="23"/>
        </w:rPr>
        <w:t xml:space="preserve"> 10/15</w:t>
      </w:r>
      <w:r>
        <w:rPr>
          <w:rFonts w:cs="Arial"/>
          <w:sz w:val="23"/>
          <w:szCs w:val="23"/>
        </w:rPr>
        <w:t xml:space="preserve"> </w:t>
      </w:r>
    </w:p>
    <w:p w14:paraId="75D7A159" w14:textId="77777777" w:rsidR="00250464" w:rsidRPr="00250464" w:rsidRDefault="00250464" w:rsidP="0025046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 w:rsidRPr="004E0399">
        <w:rPr>
          <w:sz w:val="23"/>
          <w:szCs w:val="23"/>
        </w:rPr>
        <w:t>Implement individualized treatment programs as directed</w:t>
      </w:r>
      <w:r>
        <w:t xml:space="preserve"> </w:t>
      </w:r>
    </w:p>
    <w:p w14:paraId="6C55CDC3" w14:textId="77777777" w:rsidR="00250464" w:rsidRPr="004E0399" w:rsidRDefault="00250464" w:rsidP="00250464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Count controlled substances, syringes, needles and sharps at the beginning of each shift with another staff member and sign count logs.</w:t>
      </w:r>
    </w:p>
    <w:p w14:paraId="32C3AA8D" w14:textId="77777777" w:rsidR="00250464" w:rsidRPr="004E0399" w:rsidRDefault="00250464" w:rsidP="00250464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Implement clinical and technical aspects of care in accordance with established policies, procedures and protocols. Intervene with proper safety techniques, procedures and standard precautions.</w:t>
      </w:r>
    </w:p>
    <w:p w14:paraId="1772AEAE" w14:textId="77777777" w:rsidR="00250464" w:rsidRPr="004E0399" w:rsidRDefault="00250464" w:rsidP="00250464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Respond to a code or health emergency within standard guidelines.</w:t>
      </w:r>
    </w:p>
    <w:p w14:paraId="25A3F951" w14:textId="77777777" w:rsidR="00250464" w:rsidRPr="004E0399" w:rsidRDefault="00250464" w:rsidP="00250464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Implement medical plan through administering medications in accordance with orders and protocols: Administer medications according to proper techniques and procedures. Use pharmacy knowledge and available resources to include drug reaction and overdose in administration of medications.</w:t>
      </w:r>
    </w:p>
    <w:p w14:paraId="1EA0636E" w14:textId="77777777" w:rsidR="00AB1017" w:rsidRPr="004E0399" w:rsidRDefault="00AB1017" w:rsidP="00AB1017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Implement medical plans through obtaining diagnostic tests in accordance orders and protocols. Communicate information to ancillary departments using established referral process.</w:t>
      </w:r>
    </w:p>
    <w:p w14:paraId="0A1345FC" w14:textId="77777777" w:rsidR="00AB1017" w:rsidRPr="004E0399" w:rsidRDefault="00AB1017" w:rsidP="00AB1017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Assist the Health Care Provider in medical or minor surgical procedures as necessary and/or requested to meet individual needs of patients.</w:t>
      </w:r>
    </w:p>
    <w:p w14:paraId="207091EA" w14:textId="77777777" w:rsidR="00AB1017" w:rsidRPr="004E0399" w:rsidRDefault="00AB1017" w:rsidP="00AB1017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Implement nutrition and therapeutic diet plan through proper techniques and procedures as ordered.</w:t>
      </w:r>
    </w:p>
    <w:p w14:paraId="199A8EC8" w14:textId="77777777" w:rsidR="00AB1017" w:rsidRPr="004E0399" w:rsidRDefault="00AB1017" w:rsidP="00AB1017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Document nursing encounters using the SOAP form of charting as required by policy and procedure.</w:t>
      </w:r>
    </w:p>
    <w:p w14:paraId="5F1703BB" w14:textId="472FD971" w:rsidR="00B74F97" w:rsidRPr="00B74F97" w:rsidRDefault="00AB1017" w:rsidP="00B74F97">
      <w:pPr>
        <w:keepLines/>
        <w:widowControl w:val="0"/>
        <w:numPr>
          <w:ilvl w:val="0"/>
          <w:numId w:val="1"/>
        </w:numPr>
        <w:shd w:val="clear" w:color="auto" w:fill="FFFFFF"/>
        <w:rPr>
          <w:sz w:val="23"/>
          <w:szCs w:val="23"/>
        </w:rPr>
      </w:pPr>
      <w:r w:rsidRPr="004E0399">
        <w:rPr>
          <w:sz w:val="23"/>
          <w:szCs w:val="23"/>
        </w:rPr>
        <w:t>Communicate information to nursing staff, physician, health care unit supervisory personnel and other staff as necessary.</w:t>
      </w:r>
    </w:p>
    <w:p w14:paraId="583CCA49" w14:textId="24519E8D" w:rsidR="00E05D2F" w:rsidRDefault="00E05D2F" w:rsidP="00E05D2F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A3C53CC" w14:textId="2767AB60" w:rsidR="00753E5E" w:rsidRDefault="00753E5E" w:rsidP="00E05D2F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F265BCA" w14:textId="0D9C2D07" w:rsidR="00753E5E" w:rsidRDefault="00753E5E" w:rsidP="00E05D2F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3B781473" w14:textId="08B54E61" w:rsidR="00753E5E" w:rsidRDefault="00753E5E" w:rsidP="00E05D2F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E8CA778" w14:textId="77777777" w:rsidR="00753E5E" w:rsidRPr="004B57E1" w:rsidRDefault="00753E5E" w:rsidP="00E05D2F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F713C52" w14:textId="77777777" w:rsidR="00EE4DC7" w:rsidRDefault="00EE4DC7" w:rsidP="00FC0A06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Sumner Regional Medical Center – Wellington, Ks</w:t>
      </w:r>
    </w:p>
    <w:p w14:paraId="2623E24B" w14:textId="77777777" w:rsidR="00EE4DC7" w:rsidRPr="004B57E1" w:rsidRDefault="00EE4DC7" w:rsidP="00FC0A06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b/>
          <w:bCs/>
          <w:i/>
          <w:sz w:val="23"/>
          <w:szCs w:val="23"/>
        </w:rPr>
        <w:t>Registered Nurse</w:t>
      </w:r>
      <w:r>
        <w:rPr>
          <w:rFonts w:cs="Arial"/>
          <w:b/>
          <w:bCs/>
          <w:i/>
          <w:sz w:val="23"/>
          <w:szCs w:val="23"/>
        </w:rPr>
        <w:tab/>
      </w:r>
      <w:r>
        <w:rPr>
          <w:rFonts w:cs="System"/>
          <w:sz w:val="23"/>
          <w:szCs w:val="23"/>
        </w:rPr>
        <w:t>11/14</w:t>
      </w:r>
      <w:r w:rsidRPr="00580FDC">
        <w:rPr>
          <w:rFonts w:cs="Arial"/>
          <w:sz w:val="23"/>
          <w:szCs w:val="23"/>
        </w:rPr>
        <w:t xml:space="preserve"> –</w:t>
      </w:r>
      <w:r>
        <w:rPr>
          <w:rFonts w:cs="Arial"/>
          <w:sz w:val="23"/>
          <w:szCs w:val="23"/>
        </w:rPr>
        <w:t xml:space="preserve"> 04/15</w:t>
      </w:r>
    </w:p>
    <w:p w14:paraId="49AD1C2E" w14:textId="77777777" w:rsidR="00EE4DC7" w:rsidRPr="00520134" w:rsidRDefault="00EE4DC7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>Provide direct and indirect patient care that meets the psychosocial, physical and general aspects of care.</w:t>
      </w:r>
    </w:p>
    <w:p w14:paraId="111EEEC0" w14:textId="77777777" w:rsidR="00EE4DC7" w:rsidRDefault="00EE4DC7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>Meet the communication needs of patient and family and reflect initiative and responsibility indicative of professional expectations in the medical-surgical setting</w:t>
      </w:r>
      <w:r w:rsidRPr="00520134">
        <w:rPr>
          <w:color w:val="000000"/>
          <w:sz w:val="23"/>
          <w:szCs w:val="23"/>
        </w:rPr>
        <w:t xml:space="preserve"> </w:t>
      </w:r>
    </w:p>
    <w:p w14:paraId="6AB9EDA6" w14:textId="77777777" w:rsidR="00EE4DC7" w:rsidRDefault="00EE4DC7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color w:val="000000"/>
          <w:sz w:val="23"/>
          <w:szCs w:val="23"/>
        </w:rPr>
        <w:t>Coordinate</w:t>
      </w:r>
      <w:r w:rsidRPr="00D9477E">
        <w:rPr>
          <w:color w:val="000000"/>
          <w:sz w:val="23"/>
          <w:szCs w:val="23"/>
        </w:rPr>
        <w:t xml:space="preserve"> appointment scheduling, lab, x-ray scheduling, surgeries, admissions, and hospital procedure</w:t>
      </w:r>
      <w:r>
        <w:rPr>
          <w:color w:val="000000"/>
          <w:sz w:val="23"/>
          <w:szCs w:val="23"/>
        </w:rPr>
        <w:t>s.</w:t>
      </w:r>
    </w:p>
    <w:p w14:paraId="79DEF874" w14:textId="77777777" w:rsidR="00EE4DC7" w:rsidRPr="004B57E1" w:rsidRDefault="00EE4DC7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>Communicate with physicians and team members about changes in patient's clinical condition, including results of diagnostic studies and symptomatology</w:t>
      </w:r>
      <w:r>
        <w:rPr>
          <w:color w:val="000000"/>
          <w:sz w:val="23"/>
          <w:szCs w:val="23"/>
        </w:rPr>
        <w:t>.</w:t>
      </w:r>
    </w:p>
    <w:p w14:paraId="79EE83B5" w14:textId="77777777" w:rsidR="00EE4DC7" w:rsidRPr="004B57E1" w:rsidRDefault="00EE4DC7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color w:val="000000"/>
          <w:sz w:val="23"/>
          <w:szCs w:val="23"/>
        </w:rPr>
        <w:t>Provide</w:t>
      </w:r>
      <w:r w:rsidRPr="004B57E1">
        <w:rPr>
          <w:color w:val="000000"/>
          <w:sz w:val="23"/>
          <w:szCs w:val="23"/>
        </w:rPr>
        <w:t xml:space="preserve"> patient instruction and education as directed by the physician, or refers when appropriate.</w:t>
      </w:r>
    </w:p>
    <w:p w14:paraId="4E3FA379" w14:textId="77777777" w:rsidR="00EE4DC7" w:rsidRPr="004B57E1" w:rsidRDefault="00EE4DC7" w:rsidP="00FC0A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t>Respond quickly and accurately to changes in condition or response to treatment</w:t>
      </w:r>
      <w:r w:rsidRPr="004B57E1">
        <w:rPr>
          <w:color w:val="000000"/>
          <w:sz w:val="23"/>
          <w:szCs w:val="23"/>
        </w:rPr>
        <w:t>.</w:t>
      </w:r>
    </w:p>
    <w:p w14:paraId="4DDB40C0" w14:textId="3D7518E6" w:rsidR="001B34D9" w:rsidRDefault="001B34D9" w:rsidP="00E05D2F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58FB85E5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757286C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771F20A0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53DFFADA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7A24646B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255EABA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7913D0AC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1B1E4B58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AEBC3BA" w14:textId="77777777" w:rsidR="00AF019A" w:rsidRDefault="00AF019A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BD8EA35" w14:textId="743D3373" w:rsidR="00E05D2F" w:rsidRPr="009A63D2" w:rsidRDefault="00E05D2F" w:rsidP="009A63D2">
      <w:pPr>
        <w:widowControl w:val="0"/>
        <w:tabs>
          <w:tab w:val="left" w:pos="6208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</w:p>
    <w:p w14:paraId="5B9DE3F2" w14:textId="77777777" w:rsidR="00E93D25" w:rsidRDefault="00E93D25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BB579FF" w14:textId="7B0C238A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C33D200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E504CE3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421D560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A856398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EDD3B16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73C06303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BAB55A4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6571194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16DD3117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9128A61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7C7349DD" w14:textId="0BC5EE22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34D4BB8" w14:textId="075EA29F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549159E5" w14:textId="67327F81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1752657C" w14:textId="4F0C15EB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1DB1CA57" w14:textId="48AC29A5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0FC68812" w14:textId="4E5EC7F2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1210141" w14:textId="20FB9A21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6F5498F6" w14:textId="1B7CFF52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55B9A46" w14:textId="463A2CB9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0D27F03" w14:textId="77777777" w:rsidR="008A3D8A" w:rsidRDefault="008A3D8A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345CFDB3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57BE88BB" w14:textId="77777777" w:rsidR="00C52591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EB469B4" w14:textId="77777777" w:rsidR="00C52591" w:rsidRPr="00580FDC" w:rsidRDefault="00C52591" w:rsidP="00E05D2F">
      <w:pPr>
        <w:widowControl w:val="0"/>
        <w:tabs>
          <w:tab w:val="left" w:pos="348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533E9BF2" w14:textId="30600B5D" w:rsidR="00E93D25" w:rsidRPr="00580FDC" w:rsidRDefault="00E93D25" w:rsidP="00E93D2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0785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580FDC">
        <w:rPr>
          <w:b/>
          <w:bCs/>
          <w:sz w:val="23"/>
          <w:szCs w:val="23"/>
        </w:rPr>
        <w:lastRenderedPageBreak/>
        <w:t>Education</w:t>
      </w:r>
      <w:r w:rsidR="00C7018B" w:rsidRPr="00580FDC">
        <w:rPr>
          <w:b/>
          <w:bCs/>
          <w:sz w:val="23"/>
          <w:szCs w:val="23"/>
        </w:rPr>
        <w:t xml:space="preserve"> </w:t>
      </w:r>
    </w:p>
    <w:p w14:paraId="23F1755F" w14:textId="77777777" w:rsidR="00E6221B" w:rsidRDefault="00E6221B" w:rsidP="00C7018B">
      <w:pPr>
        <w:tabs>
          <w:tab w:val="left" w:pos="2880"/>
          <w:tab w:val="right" w:pos="10800"/>
        </w:tabs>
        <w:ind w:left="2520" w:right="280" w:hanging="2520"/>
        <w:rPr>
          <w:b/>
          <w:sz w:val="23"/>
          <w:szCs w:val="23"/>
        </w:rPr>
      </w:pPr>
    </w:p>
    <w:p w14:paraId="01308AEB" w14:textId="68928CBC" w:rsidR="00E05D2F" w:rsidRPr="003D30E8" w:rsidRDefault="0049776D" w:rsidP="00E05D2F">
      <w:pPr>
        <w:tabs>
          <w:tab w:val="left" w:pos="2880"/>
          <w:tab w:val="right" w:pos="10800"/>
        </w:tabs>
        <w:ind w:right="280"/>
        <w:rPr>
          <w:b/>
          <w:vanish/>
          <w:sz w:val="23"/>
          <w:szCs w:val="23"/>
        </w:rPr>
      </w:pPr>
      <w:r>
        <w:rPr>
          <w:b/>
          <w:sz w:val="23"/>
          <w:szCs w:val="23"/>
        </w:rPr>
        <w:t>Walden University BSN/MSN Nursing Leadership</w:t>
      </w:r>
      <w:r w:rsidR="00E05D2F" w:rsidRPr="003D30E8">
        <w:rPr>
          <w:b/>
          <w:sz w:val="23"/>
          <w:szCs w:val="23"/>
        </w:rPr>
        <w:t xml:space="preserve"> </w:t>
      </w:r>
      <w:r w:rsidR="00E05D2F" w:rsidRPr="003D30E8">
        <w:rPr>
          <w:b/>
          <w:vanish/>
          <w:sz w:val="23"/>
          <w:szCs w:val="23"/>
        </w:rPr>
        <w:t>bBR’;,ldf;lgjiopaf</w:t>
      </w:r>
    </w:p>
    <w:p w14:paraId="3E4DFED6" w14:textId="77777777" w:rsidR="00E05D2F" w:rsidRPr="003D30E8" w:rsidRDefault="00E05D2F" w:rsidP="00E05D2F">
      <w:pPr>
        <w:tabs>
          <w:tab w:val="left" w:pos="2880"/>
          <w:tab w:val="right" w:pos="10800"/>
        </w:tabs>
        <w:ind w:left="2520" w:right="280" w:hanging="2520"/>
        <w:rPr>
          <w:b/>
          <w:vanish/>
          <w:sz w:val="23"/>
          <w:szCs w:val="23"/>
        </w:rPr>
      </w:pPr>
      <w:r w:rsidRPr="003D30E8">
        <w:rPr>
          <w:b/>
          <w:vanish/>
          <w:sz w:val="23"/>
          <w:szCs w:val="23"/>
        </w:rPr>
        <w:t xml:space="preserve">  xckf</w:t>
      </w:r>
    </w:p>
    <w:p w14:paraId="26108A2A" w14:textId="07EB9F22" w:rsidR="00E05D2F" w:rsidRDefault="0049776D" w:rsidP="0049776D">
      <w:pPr>
        <w:tabs>
          <w:tab w:val="left" w:pos="2880"/>
          <w:tab w:val="right" w:pos="10800"/>
        </w:tabs>
        <w:ind w:left="2520" w:right="280" w:hanging="2520"/>
        <w:rPr>
          <w:sz w:val="23"/>
          <w:szCs w:val="23"/>
        </w:rPr>
      </w:pPr>
      <w:r>
        <w:rPr>
          <w:sz w:val="23"/>
          <w:szCs w:val="23"/>
        </w:rPr>
        <w:tab/>
        <w:t>10/17</w:t>
      </w:r>
      <w:r w:rsidR="00E05D2F">
        <w:rPr>
          <w:sz w:val="23"/>
          <w:szCs w:val="23"/>
        </w:rPr>
        <w:t>- Present</w:t>
      </w:r>
    </w:p>
    <w:p w14:paraId="63913A22" w14:textId="77777777" w:rsidR="00E05D2F" w:rsidRDefault="00E05D2F" w:rsidP="00726A9F">
      <w:pPr>
        <w:tabs>
          <w:tab w:val="left" w:pos="2880"/>
          <w:tab w:val="right" w:pos="10800"/>
        </w:tabs>
        <w:ind w:left="2520" w:right="280" w:hanging="2520"/>
        <w:rPr>
          <w:b/>
          <w:sz w:val="23"/>
          <w:szCs w:val="23"/>
        </w:rPr>
      </w:pPr>
    </w:p>
    <w:p w14:paraId="55701220" w14:textId="77777777" w:rsidR="003D30E8" w:rsidRPr="003D30E8" w:rsidRDefault="003D30E8" w:rsidP="00726A9F">
      <w:pPr>
        <w:tabs>
          <w:tab w:val="left" w:pos="2880"/>
          <w:tab w:val="right" w:pos="10800"/>
        </w:tabs>
        <w:ind w:left="2520" w:right="280" w:hanging="2520"/>
        <w:rPr>
          <w:b/>
          <w:vanish/>
          <w:sz w:val="23"/>
          <w:szCs w:val="23"/>
        </w:rPr>
      </w:pPr>
      <w:r w:rsidRPr="003D30E8">
        <w:rPr>
          <w:b/>
          <w:sz w:val="23"/>
          <w:szCs w:val="23"/>
        </w:rPr>
        <w:t xml:space="preserve">Breckinridge School of Nursing and Health Sciences </w:t>
      </w:r>
      <w:r w:rsidRPr="003D30E8">
        <w:rPr>
          <w:b/>
          <w:vanish/>
          <w:sz w:val="23"/>
          <w:szCs w:val="23"/>
        </w:rPr>
        <w:t>bBR’;,ldf;lgjiopaf</w:t>
      </w:r>
    </w:p>
    <w:p w14:paraId="4774456B" w14:textId="77777777" w:rsidR="003D30E8" w:rsidRPr="003D30E8" w:rsidRDefault="003D30E8" w:rsidP="00726A9F">
      <w:pPr>
        <w:tabs>
          <w:tab w:val="left" w:pos="2880"/>
          <w:tab w:val="right" w:pos="10800"/>
        </w:tabs>
        <w:ind w:left="2520" w:right="280" w:hanging="2520"/>
        <w:rPr>
          <w:b/>
          <w:vanish/>
          <w:sz w:val="23"/>
          <w:szCs w:val="23"/>
        </w:rPr>
      </w:pPr>
      <w:r w:rsidRPr="003D30E8">
        <w:rPr>
          <w:b/>
          <w:vanish/>
          <w:sz w:val="23"/>
          <w:szCs w:val="23"/>
        </w:rPr>
        <w:t xml:space="preserve">  xckf</w:t>
      </w:r>
    </w:p>
    <w:p w14:paraId="5297F402" w14:textId="77777777" w:rsidR="00726A9F" w:rsidRPr="003D30E8" w:rsidRDefault="00726A9F" w:rsidP="00726A9F">
      <w:pPr>
        <w:tabs>
          <w:tab w:val="left" w:pos="2880"/>
          <w:tab w:val="right" w:pos="10800"/>
        </w:tabs>
        <w:ind w:left="2520" w:right="280" w:hanging="2520"/>
        <w:rPr>
          <w:sz w:val="23"/>
          <w:szCs w:val="23"/>
        </w:rPr>
      </w:pPr>
      <w:r w:rsidRPr="003D30E8">
        <w:rPr>
          <w:b/>
          <w:sz w:val="23"/>
          <w:szCs w:val="23"/>
        </w:rPr>
        <w:t xml:space="preserve">– </w:t>
      </w:r>
      <w:r w:rsidR="00E05D2F">
        <w:rPr>
          <w:sz w:val="23"/>
          <w:szCs w:val="23"/>
        </w:rPr>
        <w:t>Wichita, KS</w:t>
      </w:r>
      <w:r w:rsidR="00E05D2F">
        <w:rPr>
          <w:sz w:val="23"/>
          <w:szCs w:val="23"/>
        </w:rPr>
        <w:tab/>
        <w:t>12/11 – 12/14</w:t>
      </w:r>
    </w:p>
    <w:p w14:paraId="2A78DE46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Nursing Roles I &amp; II</w:t>
      </w:r>
    </w:p>
    <w:p w14:paraId="79F3EC55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Clinical Nursing Concepts and Techniques I &amp; II</w:t>
      </w:r>
    </w:p>
    <w:p w14:paraId="1DBE6EF8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Adult Nursing I &amp; II</w:t>
      </w:r>
    </w:p>
    <w:p w14:paraId="2DB3DDC3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Mental Health Nursing</w:t>
      </w:r>
    </w:p>
    <w:p w14:paraId="684F481F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Gerontological Nursing</w:t>
      </w:r>
    </w:p>
    <w:p w14:paraId="448EB5A3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Maternal Child Nursing </w:t>
      </w:r>
    </w:p>
    <w:p w14:paraId="31DB0907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Pharmacology</w:t>
      </w:r>
    </w:p>
    <w:p w14:paraId="3AF63114" w14:textId="77777777" w:rsidR="00EE0A59" w:rsidRDefault="00EE0A59" w:rsidP="00EE0A59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Medical Terminology/Dosage Calculations</w:t>
      </w:r>
    </w:p>
    <w:p w14:paraId="11C59673" w14:textId="77777777" w:rsidR="00AB1017" w:rsidRPr="00AD0FA3" w:rsidRDefault="00EE0A59" w:rsidP="00AD0FA3">
      <w:pPr>
        <w:numPr>
          <w:ilvl w:val="0"/>
          <w:numId w:val="14"/>
        </w:num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Nursing Leadership</w:t>
      </w:r>
      <w:r w:rsidRPr="00AD0FA3">
        <w:rPr>
          <w:sz w:val="23"/>
          <w:szCs w:val="23"/>
        </w:rPr>
        <w:t>.</w:t>
      </w:r>
    </w:p>
    <w:p w14:paraId="64296682" w14:textId="77777777" w:rsidR="00AB1017" w:rsidRDefault="00AB1017" w:rsidP="00C7018B">
      <w:pPr>
        <w:tabs>
          <w:tab w:val="left" w:pos="2880"/>
          <w:tab w:val="right" w:pos="10800"/>
        </w:tabs>
        <w:ind w:left="2520" w:right="280" w:hanging="2520"/>
        <w:rPr>
          <w:b/>
          <w:sz w:val="23"/>
          <w:szCs w:val="23"/>
        </w:rPr>
      </w:pPr>
    </w:p>
    <w:p w14:paraId="2A378880" w14:textId="77777777" w:rsidR="009742EC" w:rsidRPr="00580FDC" w:rsidRDefault="009742EC" w:rsidP="009742EC">
      <w:pPr>
        <w:tabs>
          <w:tab w:val="left" w:pos="720"/>
        </w:tabs>
        <w:ind w:right="1638"/>
        <w:rPr>
          <w:sz w:val="23"/>
          <w:szCs w:val="23"/>
        </w:rPr>
      </w:pPr>
    </w:p>
    <w:p w14:paraId="2F7C62A1" w14:textId="45E93244" w:rsidR="003D30E8" w:rsidRDefault="009742EC" w:rsidP="009742EC">
      <w:pPr>
        <w:tabs>
          <w:tab w:val="right" w:pos="10800"/>
        </w:tabs>
        <w:rPr>
          <w:sz w:val="23"/>
          <w:szCs w:val="23"/>
        </w:rPr>
      </w:pPr>
      <w:r w:rsidRPr="00580FDC">
        <w:rPr>
          <w:sz w:val="23"/>
          <w:szCs w:val="23"/>
        </w:rPr>
        <w:tab/>
      </w:r>
    </w:p>
    <w:p w14:paraId="51E09095" w14:textId="77777777" w:rsidR="00E05D2F" w:rsidRDefault="00E05D2F" w:rsidP="009742EC">
      <w:pPr>
        <w:tabs>
          <w:tab w:val="right" w:pos="10800"/>
        </w:tabs>
        <w:rPr>
          <w:sz w:val="23"/>
          <w:szCs w:val="23"/>
        </w:rPr>
      </w:pPr>
    </w:p>
    <w:p w14:paraId="2F1772A8" w14:textId="77777777" w:rsidR="003D30E8" w:rsidRPr="00580FDC" w:rsidRDefault="003D30E8" w:rsidP="003D30E8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0785"/>
        </w:tabs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Professional Organizations</w:t>
      </w:r>
    </w:p>
    <w:p w14:paraId="7A3DFE84" w14:textId="77777777" w:rsidR="00333B8D" w:rsidRDefault="00333B8D" w:rsidP="00333B8D">
      <w:pPr>
        <w:tabs>
          <w:tab w:val="left" w:pos="2880"/>
          <w:tab w:val="right" w:pos="10800"/>
        </w:tabs>
        <w:ind w:right="280"/>
        <w:rPr>
          <w:b/>
          <w:sz w:val="23"/>
          <w:szCs w:val="23"/>
        </w:rPr>
      </w:pPr>
    </w:p>
    <w:p w14:paraId="452AEB52" w14:textId="20D129C5" w:rsidR="006E3DD5" w:rsidRPr="00EF315E" w:rsidRDefault="006E3DD5" w:rsidP="00FC0A06">
      <w:pPr>
        <w:tabs>
          <w:tab w:val="left" w:pos="2880"/>
          <w:tab w:val="right" w:pos="10800"/>
        </w:tabs>
        <w:ind w:left="2520" w:right="280" w:hanging="2520"/>
        <w:rPr>
          <w:sz w:val="23"/>
          <w:szCs w:val="23"/>
        </w:rPr>
      </w:pPr>
      <w:r>
        <w:rPr>
          <w:b/>
          <w:sz w:val="23"/>
          <w:szCs w:val="23"/>
        </w:rPr>
        <w:t>American Red Cross Volunteer –</w:t>
      </w:r>
      <w:r w:rsidRPr="00580FDC">
        <w:rPr>
          <w:b/>
          <w:sz w:val="23"/>
          <w:szCs w:val="23"/>
        </w:rPr>
        <w:t xml:space="preserve"> </w:t>
      </w:r>
      <w:r w:rsidRPr="00580FDC">
        <w:rPr>
          <w:sz w:val="23"/>
          <w:szCs w:val="23"/>
        </w:rPr>
        <w:t>Wichita, KS</w:t>
      </w:r>
      <w:r w:rsidR="005B4293">
        <w:rPr>
          <w:sz w:val="23"/>
          <w:szCs w:val="23"/>
        </w:rPr>
        <w:t xml:space="preserve">                                                                                    </w:t>
      </w:r>
      <w:r>
        <w:rPr>
          <w:sz w:val="23"/>
          <w:szCs w:val="23"/>
        </w:rPr>
        <w:t>07/13</w:t>
      </w:r>
      <w:r w:rsidR="006F3679">
        <w:rPr>
          <w:sz w:val="23"/>
          <w:szCs w:val="23"/>
        </w:rPr>
        <w:t>- 01/15</w:t>
      </w:r>
    </w:p>
    <w:p w14:paraId="3076387A" w14:textId="02798662" w:rsidR="005B4293" w:rsidRDefault="003D30E8" w:rsidP="00401F4B">
      <w:pPr>
        <w:tabs>
          <w:tab w:val="left" w:pos="2880"/>
          <w:tab w:val="right" w:pos="10800"/>
        </w:tabs>
        <w:ind w:right="280"/>
        <w:rPr>
          <w:sz w:val="23"/>
          <w:szCs w:val="23"/>
        </w:rPr>
      </w:pPr>
      <w:r>
        <w:rPr>
          <w:b/>
          <w:sz w:val="23"/>
          <w:szCs w:val="23"/>
        </w:rPr>
        <w:t xml:space="preserve">NSNA President: Breckinridge School of Nursing </w:t>
      </w:r>
      <w:r w:rsidRPr="00580FDC">
        <w:rPr>
          <w:b/>
          <w:sz w:val="23"/>
          <w:szCs w:val="23"/>
        </w:rPr>
        <w:t xml:space="preserve">– </w:t>
      </w:r>
      <w:r w:rsidRPr="00580FDC">
        <w:rPr>
          <w:sz w:val="23"/>
          <w:szCs w:val="23"/>
        </w:rPr>
        <w:t>Wichita, KS</w:t>
      </w:r>
      <w:r w:rsidR="005B4293">
        <w:rPr>
          <w:sz w:val="23"/>
          <w:szCs w:val="23"/>
        </w:rPr>
        <w:t xml:space="preserve">                                                      </w:t>
      </w:r>
      <w:r w:rsidR="00706327">
        <w:rPr>
          <w:sz w:val="23"/>
          <w:szCs w:val="23"/>
        </w:rPr>
        <w:t>05/14-12/14</w:t>
      </w:r>
    </w:p>
    <w:p w14:paraId="1851E587" w14:textId="2FD53FC2" w:rsidR="009742EC" w:rsidRPr="00401F4B" w:rsidRDefault="003D30E8" w:rsidP="00401F4B">
      <w:pPr>
        <w:tabs>
          <w:tab w:val="left" w:pos="2880"/>
          <w:tab w:val="right" w:pos="10800"/>
        </w:tabs>
        <w:ind w:right="280"/>
        <w:rPr>
          <w:sz w:val="23"/>
          <w:szCs w:val="23"/>
        </w:rPr>
      </w:pPr>
      <w:r w:rsidRPr="00401F4B">
        <w:rPr>
          <w:b/>
          <w:sz w:val="23"/>
          <w:szCs w:val="23"/>
        </w:rPr>
        <w:t xml:space="preserve">NSNA Secretary/Treasurer: </w:t>
      </w:r>
      <w:r w:rsidR="005B4293">
        <w:rPr>
          <w:b/>
          <w:sz w:val="23"/>
          <w:szCs w:val="23"/>
        </w:rPr>
        <w:t xml:space="preserve">Breckinridge </w:t>
      </w:r>
      <w:r w:rsidRPr="00401F4B">
        <w:rPr>
          <w:b/>
          <w:sz w:val="23"/>
          <w:szCs w:val="23"/>
        </w:rPr>
        <w:t xml:space="preserve">School of Nursing – </w:t>
      </w:r>
      <w:r w:rsidR="00194F75" w:rsidRPr="00401F4B">
        <w:rPr>
          <w:sz w:val="23"/>
          <w:szCs w:val="23"/>
        </w:rPr>
        <w:t>Wichita, KS</w:t>
      </w:r>
      <w:r w:rsidR="005B4293">
        <w:rPr>
          <w:sz w:val="23"/>
          <w:szCs w:val="23"/>
        </w:rPr>
        <w:t xml:space="preserve">                                    </w:t>
      </w:r>
      <w:r w:rsidR="00F13791" w:rsidRPr="00401F4B">
        <w:rPr>
          <w:sz w:val="23"/>
          <w:szCs w:val="23"/>
        </w:rPr>
        <w:t>06/13-05/14</w:t>
      </w:r>
      <w:r w:rsidR="00194F75" w:rsidRPr="00401F4B">
        <w:rPr>
          <w:sz w:val="23"/>
          <w:szCs w:val="23"/>
        </w:rPr>
        <w:t xml:space="preserve"> </w:t>
      </w:r>
      <w:r w:rsidR="009742EC" w:rsidRPr="00401F4B">
        <w:rPr>
          <w:sz w:val="23"/>
          <w:szCs w:val="23"/>
        </w:rPr>
        <w:tab/>
      </w:r>
      <w:r w:rsidR="009742EC" w:rsidRPr="00401F4B">
        <w:rPr>
          <w:sz w:val="23"/>
          <w:szCs w:val="23"/>
        </w:rPr>
        <w:tab/>
      </w:r>
      <w:r w:rsidR="009742EC" w:rsidRPr="00401F4B">
        <w:rPr>
          <w:sz w:val="23"/>
          <w:szCs w:val="23"/>
        </w:rPr>
        <w:tab/>
      </w:r>
    </w:p>
    <w:p w14:paraId="18DF1C99" w14:textId="77777777" w:rsidR="009E66D0" w:rsidRDefault="009E66D0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32D788C2" w14:textId="36EDD563" w:rsidR="009135A5" w:rsidRDefault="009135A5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2D44794A" w14:textId="77777777" w:rsidR="009135A5" w:rsidRDefault="009135A5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76A2E34A" w14:textId="77777777" w:rsidR="009135A5" w:rsidRDefault="009135A5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1C215FF1" w14:textId="77777777" w:rsidR="009135A5" w:rsidRDefault="009135A5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22E3ECFB" w14:textId="4A2F1C86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214AB5D9" w14:textId="77777777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7BA8089E" w14:textId="77777777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5789C995" w14:textId="77777777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118329D0" w14:textId="77777777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1A1D092A" w14:textId="77777777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5D121E87" w14:textId="77777777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776779E1" w14:textId="77777777" w:rsidR="008C4169" w:rsidRDefault="008C4169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471DAEC2" w14:textId="72BFA792" w:rsidR="009135A5" w:rsidRDefault="009135A5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3D8C77F0" w14:textId="50E1FB3E" w:rsidR="001E0DEF" w:rsidRDefault="001E0DEF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08705730" w14:textId="1403A269" w:rsidR="001E0DEF" w:rsidRDefault="001E0DEF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6A7A548F" w14:textId="720AD78D" w:rsidR="00937D60" w:rsidRDefault="00937D60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24FC21C1" w14:textId="77A7A162" w:rsidR="00937D60" w:rsidRDefault="00937D60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74E7163F" w14:textId="604D7395" w:rsidR="00937D60" w:rsidRDefault="00937D60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16580F58" w14:textId="4B51723E" w:rsidR="00937D60" w:rsidRDefault="00937D60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0E98951C" w14:textId="0E9D0BD2" w:rsidR="00937D60" w:rsidRDefault="00937D60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39DB370E" w14:textId="0E14494D" w:rsidR="00937D60" w:rsidRDefault="00893E04" w:rsidP="00E05D2F">
      <w:pPr>
        <w:tabs>
          <w:tab w:val="left" w:pos="720"/>
        </w:tabs>
        <w:ind w:right="1638"/>
        <w:rPr>
          <w:sz w:val="23"/>
          <w:szCs w:val="23"/>
        </w:rPr>
      </w:pPr>
      <w:r>
        <w:rPr>
          <w:sz w:val="23"/>
          <w:szCs w:val="23"/>
        </w:rPr>
        <w:t xml:space="preserve">I </w:t>
      </w:r>
    </w:p>
    <w:p w14:paraId="5EFBC251" w14:textId="77777777" w:rsidR="001E0DEF" w:rsidRDefault="001E0DEF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222FB9B7" w14:textId="77777777" w:rsidR="009135A5" w:rsidRPr="00580FDC" w:rsidRDefault="009135A5" w:rsidP="00E05D2F">
      <w:pPr>
        <w:tabs>
          <w:tab w:val="left" w:pos="720"/>
        </w:tabs>
        <w:ind w:right="1638"/>
        <w:rPr>
          <w:sz w:val="23"/>
          <w:szCs w:val="23"/>
        </w:rPr>
      </w:pPr>
    </w:p>
    <w:p w14:paraId="4258E808" w14:textId="77777777" w:rsidR="00F8424D" w:rsidRPr="00580FDC" w:rsidRDefault="00F8424D" w:rsidP="00F8424D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 w:rsidRPr="00580FDC">
        <w:rPr>
          <w:rFonts w:cs="Arial"/>
          <w:b/>
          <w:bCs/>
          <w:sz w:val="23"/>
          <w:szCs w:val="23"/>
        </w:rPr>
        <w:t>References</w:t>
      </w:r>
    </w:p>
    <w:p w14:paraId="67CA5B90" w14:textId="77777777" w:rsidR="003A3427" w:rsidRPr="00E05D2F" w:rsidRDefault="00F8424D" w:rsidP="00E05D2F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580FDC">
        <w:rPr>
          <w:sz w:val="23"/>
          <w:szCs w:val="23"/>
        </w:rPr>
        <w:t>Available upon request</w:t>
      </w:r>
    </w:p>
    <w:p w14:paraId="5927894A" w14:textId="77777777" w:rsidR="004721A7" w:rsidRDefault="004721A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5CCABDE3" w14:textId="77777777" w:rsidR="004721A7" w:rsidRDefault="004721A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68E39DC8" w14:textId="77777777" w:rsidR="004721A7" w:rsidRDefault="004721A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7F28E635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5F147650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2F0BCD08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72C569F2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1A7E520B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7B1E1D79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4D5DB4F9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1EF4A4C7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2A62247C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121E79BF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36315FEA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1F397172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79C1E94B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1F1FDC02" w14:textId="77777777" w:rsidR="00AB1017" w:rsidRDefault="00AB1017" w:rsidP="004B57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</w:p>
    <w:p w14:paraId="2447F2A6" w14:textId="77777777" w:rsidR="00AD0FA3" w:rsidRDefault="00AD0FA3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77348D70" w14:textId="77777777" w:rsidR="00AD0FA3" w:rsidRDefault="00AD0FA3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3622F84D" w14:textId="54BA2AD3" w:rsidR="00AD0FA3" w:rsidRDefault="00AD0FA3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0509B639" w14:textId="60A06CD1" w:rsidR="00EC57C8" w:rsidRDefault="00EC57C8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75552757" w14:textId="7F672DD6" w:rsidR="00C23A8A" w:rsidRDefault="00C23A8A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345677D5" w14:textId="7440016A" w:rsidR="00F071FE" w:rsidRDefault="00F071FE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568333F2" w14:textId="026CAF3F" w:rsidR="00F071FE" w:rsidRDefault="00F071FE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1E8BBFAF" w14:textId="77777777" w:rsidR="00F071FE" w:rsidRPr="00AD0FA3" w:rsidRDefault="00F071FE" w:rsidP="00AD0FA3">
      <w:pPr>
        <w:widowControl w:val="0"/>
        <w:autoSpaceDE w:val="0"/>
        <w:autoSpaceDN w:val="0"/>
        <w:adjustRightInd w:val="0"/>
        <w:rPr>
          <w:rFonts w:cs="Arial"/>
          <w:b/>
          <w:bCs/>
          <w:sz w:val="44"/>
          <w:szCs w:val="44"/>
        </w:rPr>
      </w:pPr>
    </w:p>
    <w:p w14:paraId="769C6A20" w14:textId="77777777" w:rsidR="00AD0FA3" w:rsidRDefault="00AD0FA3" w:rsidP="00AD0FA3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69A04AC1" w14:textId="77777777" w:rsidR="00AD0FA3" w:rsidRPr="00580FDC" w:rsidRDefault="00AD0FA3" w:rsidP="00AD0FA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  <w:r w:rsidRPr="00580FDC">
        <w:rPr>
          <w:rFonts w:cs="Arial"/>
          <w:b/>
          <w:bCs/>
          <w:sz w:val="23"/>
          <w:szCs w:val="23"/>
        </w:rPr>
        <w:t>References</w:t>
      </w:r>
    </w:p>
    <w:p w14:paraId="4560B524" w14:textId="77777777" w:rsidR="00580FDC" w:rsidRDefault="00580FDC" w:rsidP="003A342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2A11F68E" w14:textId="77777777" w:rsidR="003A3427" w:rsidRPr="00580FDC" w:rsidRDefault="003A3427" w:rsidP="003A342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0E2C5C36" w14:textId="77777777" w:rsidR="003A3427" w:rsidRPr="00580FDC" w:rsidRDefault="003A3427" w:rsidP="003A342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56DA470D" w14:textId="77777777" w:rsidR="00580FDC" w:rsidRPr="00580FDC" w:rsidRDefault="00580FDC" w:rsidP="003A342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sectPr w:rsidR="00580FDC" w:rsidRPr="00580FDC" w:rsidSect="00580F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900" w:left="720" w:header="720" w:footer="720" w:gutter="0"/>
      <w:cols w:space="720"/>
      <w:noEndnote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rgan Montez" w:date="2019-05-24T15:05:00Z" w:initials="MM">
    <w:p w14:paraId="2652388C" w14:textId="3B502189" w:rsidR="004A5533" w:rsidRDefault="004A5533">
      <w:pPr>
        <w:pStyle w:val="CommentText"/>
      </w:pPr>
      <w:r>
        <w:rPr>
          <w:rStyle w:val="CommentReference"/>
        </w:rPr>
        <w:annotationRef/>
      </w:r>
    </w:p>
  </w:comment>
  <w:comment w:id="1" w:author="Morgan Montez" w:date="2019-05-24T15:05:00Z" w:initials="MM">
    <w:p w14:paraId="0C2353F9" w14:textId="42592AB5" w:rsidR="004A5533" w:rsidRDefault="004A553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52388C" w15:done="0"/>
  <w15:commentEx w15:paraId="0C2353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52388C" w16cid:durableId="2092882F"/>
  <w16cid:commentId w16cid:paraId="0C2353F9" w16cid:durableId="209288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E95A" w14:textId="77777777" w:rsidR="007618AB" w:rsidRDefault="007618AB" w:rsidP="00AD0FA3">
      <w:r>
        <w:separator/>
      </w:r>
    </w:p>
  </w:endnote>
  <w:endnote w:type="continuationSeparator" w:id="0">
    <w:p w14:paraId="23BB5B4B" w14:textId="77777777" w:rsidR="007618AB" w:rsidRDefault="007618AB" w:rsidP="00AD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BE74" w14:textId="77777777" w:rsidR="004A5533" w:rsidRDefault="004A5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C986" w14:textId="77777777" w:rsidR="004A5533" w:rsidRDefault="004A5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7C96" w14:textId="77777777" w:rsidR="004A5533" w:rsidRDefault="004A5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9D3B" w14:textId="77777777" w:rsidR="007618AB" w:rsidRDefault="007618AB" w:rsidP="00AD0FA3">
      <w:r>
        <w:separator/>
      </w:r>
    </w:p>
  </w:footnote>
  <w:footnote w:type="continuationSeparator" w:id="0">
    <w:p w14:paraId="1364287F" w14:textId="77777777" w:rsidR="007618AB" w:rsidRDefault="007618AB" w:rsidP="00AD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7DB" w14:textId="77777777" w:rsidR="004A5533" w:rsidRDefault="004A5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7A25" w14:textId="77777777" w:rsidR="00AD0FA3" w:rsidRPr="00580FDC" w:rsidRDefault="00AD0FA3" w:rsidP="00AD0FA3">
    <w:pPr>
      <w:widowControl w:val="0"/>
      <w:autoSpaceDE w:val="0"/>
      <w:autoSpaceDN w:val="0"/>
      <w:adjustRightInd w:val="0"/>
      <w:jc w:val="center"/>
      <w:rPr>
        <w:rFonts w:cs="Arial"/>
        <w:b/>
        <w:bCs/>
        <w:sz w:val="44"/>
        <w:szCs w:val="44"/>
      </w:rPr>
    </w:pPr>
    <w:r w:rsidRPr="00580FDC">
      <w:rPr>
        <w:rFonts w:cs="Arial"/>
        <w:b/>
        <w:bCs/>
        <w:sz w:val="44"/>
        <w:szCs w:val="44"/>
      </w:rPr>
      <w:t>Morgan B. Montez</w:t>
    </w:r>
    <w:r>
      <w:rPr>
        <w:rFonts w:cs="Arial"/>
        <w:b/>
        <w:bCs/>
        <w:sz w:val="44"/>
        <w:szCs w:val="44"/>
      </w:rPr>
      <w:t>, RN</w:t>
    </w:r>
  </w:p>
  <w:p w14:paraId="707E8E2A" w14:textId="7E4BCD84" w:rsidR="005C4D2E" w:rsidRDefault="00375432" w:rsidP="00B74F97">
    <w:pPr>
      <w:widowControl w:val="0"/>
      <w:autoSpaceDE w:val="0"/>
      <w:autoSpaceDN w:val="0"/>
      <w:adjustRightInd w:val="0"/>
      <w:jc w:val="center"/>
      <w:rPr>
        <w:rFonts w:cs="Arial"/>
      </w:rPr>
    </w:pPr>
    <w:r>
      <w:rPr>
        <w:rFonts w:cs="Arial"/>
      </w:rPr>
      <w:t xml:space="preserve">12433 W </w:t>
    </w:r>
    <w:proofErr w:type="spellStart"/>
    <w:r>
      <w:rPr>
        <w:rFonts w:cs="Arial"/>
      </w:rPr>
      <w:t>Lynndale</w:t>
    </w:r>
    <w:proofErr w:type="spellEnd"/>
    <w:r>
      <w:rPr>
        <w:rFonts w:cs="Arial"/>
      </w:rPr>
      <w:t xml:space="preserve"> St</w:t>
    </w:r>
    <w:r w:rsidR="00AD0FA3">
      <w:t>•</w:t>
    </w:r>
    <w:r w:rsidR="00504D12">
      <w:rPr>
        <w:rFonts w:cs="Arial"/>
      </w:rPr>
      <w:t xml:space="preserve"> </w:t>
    </w:r>
    <w:r>
      <w:rPr>
        <w:rFonts w:cs="Arial"/>
      </w:rPr>
      <w:t>Wichita</w:t>
    </w:r>
    <w:r w:rsidR="00504D12">
      <w:rPr>
        <w:rFonts w:cs="Arial"/>
      </w:rPr>
      <w:t>, Ks 67</w:t>
    </w:r>
    <w:r>
      <w:rPr>
        <w:rFonts w:cs="Arial"/>
      </w:rPr>
      <w:t>235</w:t>
    </w:r>
    <w:r w:rsidR="00AD0FA3">
      <w:rPr>
        <w:rFonts w:cs="Arial"/>
      </w:rPr>
      <w:t xml:space="preserve"> </w:t>
    </w:r>
    <w:r w:rsidR="00AD0FA3">
      <w:t>•</w:t>
    </w:r>
    <w:r w:rsidR="00AD0FA3">
      <w:rPr>
        <w:rFonts w:cs="Arial"/>
      </w:rPr>
      <w:t xml:space="preserve"> </w:t>
    </w:r>
    <w:r w:rsidR="005C4D2E">
      <w:rPr>
        <w:rFonts w:cs="Arial"/>
      </w:rPr>
      <w:t>316-990-0041</w:t>
    </w:r>
  </w:p>
  <w:p w14:paraId="64F181B1" w14:textId="3D183B16" w:rsidR="00AD0FA3" w:rsidRPr="00B74F97" w:rsidRDefault="00AD0FA3" w:rsidP="00B74F97">
    <w:pPr>
      <w:widowControl w:val="0"/>
      <w:autoSpaceDE w:val="0"/>
      <w:autoSpaceDN w:val="0"/>
      <w:adjustRightInd w:val="0"/>
      <w:jc w:val="center"/>
      <w:rPr>
        <w:rFonts w:cs="Arial"/>
      </w:rPr>
    </w:pPr>
    <w:r>
      <w:rPr>
        <w:rFonts w:cs="Arial"/>
      </w:rPr>
      <w:t>m</w:t>
    </w:r>
    <w:r w:rsidRPr="006F7A43">
      <w:rPr>
        <w:rFonts w:cs="Arial"/>
      </w:rPr>
      <w:t>bmt</w:t>
    </w:r>
    <w:r>
      <w:rPr>
        <w:rFonts w:cs="Arial"/>
      </w:rPr>
      <w:t>z86@gmail</w:t>
    </w:r>
    <w:r w:rsidRPr="006F7A43">
      <w:rPr>
        <w:rFonts w:cs="Arial"/>
      </w:rPr>
      <w:t>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413B" w14:textId="77777777" w:rsidR="004A5533" w:rsidRDefault="004A5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A3"/>
    <w:multiLevelType w:val="hybridMultilevel"/>
    <w:tmpl w:val="021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16C"/>
    <w:multiLevelType w:val="multilevel"/>
    <w:tmpl w:val="C438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E228D"/>
    <w:multiLevelType w:val="hybridMultilevel"/>
    <w:tmpl w:val="EF46DDE4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7958F6"/>
    <w:multiLevelType w:val="hybridMultilevel"/>
    <w:tmpl w:val="16344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2456"/>
    <w:multiLevelType w:val="hybridMultilevel"/>
    <w:tmpl w:val="E4FC2E88"/>
    <w:lvl w:ilvl="0" w:tplc="5F3C0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0CAD"/>
    <w:multiLevelType w:val="hybridMultilevel"/>
    <w:tmpl w:val="F71CB0C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E274DE7"/>
    <w:multiLevelType w:val="hybridMultilevel"/>
    <w:tmpl w:val="AFE0A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08C4"/>
    <w:multiLevelType w:val="hybridMultilevel"/>
    <w:tmpl w:val="968010E8"/>
    <w:lvl w:ilvl="0" w:tplc="0409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7DC3DDE"/>
    <w:multiLevelType w:val="hybridMultilevel"/>
    <w:tmpl w:val="CBEA7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00B33"/>
    <w:multiLevelType w:val="hybridMultilevel"/>
    <w:tmpl w:val="CA9C6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707B"/>
    <w:multiLevelType w:val="hybridMultilevel"/>
    <w:tmpl w:val="BCBE74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44D3E"/>
    <w:multiLevelType w:val="hybridMultilevel"/>
    <w:tmpl w:val="277E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50DE6"/>
    <w:multiLevelType w:val="hybridMultilevel"/>
    <w:tmpl w:val="E586CB3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00CA55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3A1A78"/>
    <w:multiLevelType w:val="hybridMultilevel"/>
    <w:tmpl w:val="678E0A2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3EF4331"/>
    <w:multiLevelType w:val="hybridMultilevel"/>
    <w:tmpl w:val="01EAE8D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4A60737"/>
    <w:multiLevelType w:val="hybridMultilevel"/>
    <w:tmpl w:val="51E41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E5FA0"/>
    <w:multiLevelType w:val="hybridMultilevel"/>
    <w:tmpl w:val="B442E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12075"/>
    <w:multiLevelType w:val="hybridMultilevel"/>
    <w:tmpl w:val="A65C9C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328F"/>
    <w:multiLevelType w:val="multilevel"/>
    <w:tmpl w:val="865626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732C7"/>
    <w:multiLevelType w:val="hybridMultilevel"/>
    <w:tmpl w:val="89C8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19"/>
  </w:num>
  <w:num w:numId="14">
    <w:abstractNumId w:val="2"/>
  </w:num>
  <w:num w:numId="15">
    <w:abstractNumId w:val="1"/>
  </w:num>
  <w:num w:numId="16">
    <w:abstractNumId w:val="18"/>
  </w:num>
  <w:num w:numId="17">
    <w:abstractNumId w:val="6"/>
  </w:num>
  <w:num w:numId="18">
    <w:abstractNumId w:val="16"/>
  </w:num>
  <w:num w:numId="19">
    <w:abstractNumId w:val="15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gan Montez">
    <w15:presenceInfo w15:providerId="Windows Live" w15:userId="338c15c92617c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4D"/>
    <w:rsid w:val="00003428"/>
    <w:rsid w:val="00006008"/>
    <w:rsid w:val="000506C7"/>
    <w:rsid w:val="00060403"/>
    <w:rsid w:val="00081E54"/>
    <w:rsid w:val="00082483"/>
    <w:rsid w:val="000A4762"/>
    <w:rsid w:val="000C0119"/>
    <w:rsid w:val="00126159"/>
    <w:rsid w:val="00132624"/>
    <w:rsid w:val="00146D6B"/>
    <w:rsid w:val="00163116"/>
    <w:rsid w:val="00182903"/>
    <w:rsid w:val="00183214"/>
    <w:rsid w:val="001916A6"/>
    <w:rsid w:val="00191F1F"/>
    <w:rsid w:val="00194F75"/>
    <w:rsid w:val="001A5417"/>
    <w:rsid w:val="001B34D9"/>
    <w:rsid w:val="001B6C87"/>
    <w:rsid w:val="001B7A77"/>
    <w:rsid w:val="001C0EC8"/>
    <w:rsid w:val="001C7828"/>
    <w:rsid w:val="001D5F28"/>
    <w:rsid w:val="001E0DEF"/>
    <w:rsid w:val="00207AC9"/>
    <w:rsid w:val="00211344"/>
    <w:rsid w:val="00225FE9"/>
    <w:rsid w:val="002303D9"/>
    <w:rsid w:val="00243604"/>
    <w:rsid w:val="00250464"/>
    <w:rsid w:val="0025070C"/>
    <w:rsid w:val="00261E7D"/>
    <w:rsid w:val="00276FD4"/>
    <w:rsid w:val="0028363C"/>
    <w:rsid w:val="002A44A8"/>
    <w:rsid w:val="002B18D1"/>
    <w:rsid w:val="002B5ADA"/>
    <w:rsid w:val="002F6751"/>
    <w:rsid w:val="002F7E19"/>
    <w:rsid w:val="00333B8D"/>
    <w:rsid w:val="00336A2F"/>
    <w:rsid w:val="003378D0"/>
    <w:rsid w:val="00366571"/>
    <w:rsid w:val="00375432"/>
    <w:rsid w:val="00382D63"/>
    <w:rsid w:val="00391BC9"/>
    <w:rsid w:val="00393D61"/>
    <w:rsid w:val="003A3427"/>
    <w:rsid w:val="003B3611"/>
    <w:rsid w:val="003C7819"/>
    <w:rsid w:val="003D30E8"/>
    <w:rsid w:val="00401F4B"/>
    <w:rsid w:val="0040257F"/>
    <w:rsid w:val="00405EA9"/>
    <w:rsid w:val="004204CB"/>
    <w:rsid w:val="00420D69"/>
    <w:rsid w:val="004369C5"/>
    <w:rsid w:val="00450305"/>
    <w:rsid w:val="00463034"/>
    <w:rsid w:val="004721A7"/>
    <w:rsid w:val="004759C2"/>
    <w:rsid w:val="00491590"/>
    <w:rsid w:val="00495EFE"/>
    <w:rsid w:val="0049610D"/>
    <w:rsid w:val="0049776D"/>
    <w:rsid w:val="004A5533"/>
    <w:rsid w:val="004B57E1"/>
    <w:rsid w:val="004C3BD0"/>
    <w:rsid w:val="004E7E38"/>
    <w:rsid w:val="004F2E5F"/>
    <w:rsid w:val="005011BD"/>
    <w:rsid w:val="00504D12"/>
    <w:rsid w:val="00515C05"/>
    <w:rsid w:val="005170BE"/>
    <w:rsid w:val="00520134"/>
    <w:rsid w:val="0054194F"/>
    <w:rsid w:val="0058003A"/>
    <w:rsid w:val="00580FDC"/>
    <w:rsid w:val="00592E21"/>
    <w:rsid w:val="005A1A10"/>
    <w:rsid w:val="005B0733"/>
    <w:rsid w:val="005B4293"/>
    <w:rsid w:val="005C4D2E"/>
    <w:rsid w:val="005F3AA3"/>
    <w:rsid w:val="005F77E5"/>
    <w:rsid w:val="0060110E"/>
    <w:rsid w:val="00601734"/>
    <w:rsid w:val="0063258F"/>
    <w:rsid w:val="00635749"/>
    <w:rsid w:val="00647CD4"/>
    <w:rsid w:val="0065257C"/>
    <w:rsid w:val="0065307C"/>
    <w:rsid w:val="00686A28"/>
    <w:rsid w:val="006B3693"/>
    <w:rsid w:val="006B7F1D"/>
    <w:rsid w:val="006C33B5"/>
    <w:rsid w:val="006E0075"/>
    <w:rsid w:val="006E3DD5"/>
    <w:rsid w:val="006F3679"/>
    <w:rsid w:val="006F5424"/>
    <w:rsid w:val="006F7A43"/>
    <w:rsid w:val="00706327"/>
    <w:rsid w:val="00710557"/>
    <w:rsid w:val="00712397"/>
    <w:rsid w:val="007225AE"/>
    <w:rsid w:val="00726A9F"/>
    <w:rsid w:val="0073243B"/>
    <w:rsid w:val="007537D6"/>
    <w:rsid w:val="00753E5E"/>
    <w:rsid w:val="007618AB"/>
    <w:rsid w:val="00773460"/>
    <w:rsid w:val="007973AA"/>
    <w:rsid w:val="007A41DD"/>
    <w:rsid w:val="007A5135"/>
    <w:rsid w:val="007D2922"/>
    <w:rsid w:val="007F1A8D"/>
    <w:rsid w:val="00817A6A"/>
    <w:rsid w:val="00825918"/>
    <w:rsid w:val="00832D90"/>
    <w:rsid w:val="00844001"/>
    <w:rsid w:val="00853B88"/>
    <w:rsid w:val="0087281B"/>
    <w:rsid w:val="00881E05"/>
    <w:rsid w:val="00893E04"/>
    <w:rsid w:val="008A3D8A"/>
    <w:rsid w:val="008B3133"/>
    <w:rsid w:val="008C4169"/>
    <w:rsid w:val="008E0FDB"/>
    <w:rsid w:val="00900B91"/>
    <w:rsid w:val="009135A5"/>
    <w:rsid w:val="00937D60"/>
    <w:rsid w:val="00940545"/>
    <w:rsid w:val="00964ADA"/>
    <w:rsid w:val="009726BA"/>
    <w:rsid w:val="00973339"/>
    <w:rsid w:val="009742EC"/>
    <w:rsid w:val="00994FA7"/>
    <w:rsid w:val="0099773E"/>
    <w:rsid w:val="009A0039"/>
    <w:rsid w:val="009A63D2"/>
    <w:rsid w:val="009C05CE"/>
    <w:rsid w:val="009C3479"/>
    <w:rsid w:val="009C38F6"/>
    <w:rsid w:val="009D2E15"/>
    <w:rsid w:val="009E66D0"/>
    <w:rsid w:val="00A02538"/>
    <w:rsid w:val="00A04FBF"/>
    <w:rsid w:val="00A07945"/>
    <w:rsid w:val="00A15BBD"/>
    <w:rsid w:val="00A334F7"/>
    <w:rsid w:val="00A44B02"/>
    <w:rsid w:val="00A84D9D"/>
    <w:rsid w:val="00A865F0"/>
    <w:rsid w:val="00A92C56"/>
    <w:rsid w:val="00AB1017"/>
    <w:rsid w:val="00AC028B"/>
    <w:rsid w:val="00AD0FA3"/>
    <w:rsid w:val="00AE635C"/>
    <w:rsid w:val="00AF019A"/>
    <w:rsid w:val="00B14F4F"/>
    <w:rsid w:val="00B2225E"/>
    <w:rsid w:val="00B50E0E"/>
    <w:rsid w:val="00B55F1B"/>
    <w:rsid w:val="00B70E84"/>
    <w:rsid w:val="00B74F97"/>
    <w:rsid w:val="00B85320"/>
    <w:rsid w:val="00B9200A"/>
    <w:rsid w:val="00BF3125"/>
    <w:rsid w:val="00C04AC8"/>
    <w:rsid w:val="00C11F11"/>
    <w:rsid w:val="00C23A8A"/>
    <w:rsid w:val="00C34327"/>
    <w:rsid w:val="00C35ABB"/>
    <w:rsid w:val="00C52591"/>
    <w:rsid w:val="00C630F2"/>
    <w:rsid w:val="00C7018B"/>
    <w:rsid w:val="00CA5C30"/>
    <w:rsid w:val="00CC190F"/>
    <w:rsid w:val="00CC1F70"/>
    <w:rsid w:val="00D11802"/>
    <w:rsid w:val="00D25A4A"/>
    <w:rsid w:val="00D3619A"/>
    <w:rsid w:val="00D50464"/>
    <w:rsid w:val="00D738CC"/>
    <w:rsid w:val="00D9477E"/>
    <w:rsid w:val="00DD1964"/>
    <w:rsid w:val="00DF2D17"/>
    <w:rsid w:val="00E05D2F"/>
    <w:rsid w:val="00E14C28"/>
    <w:rsid w:val="00E6221B"/>
    <w:rsid w:val="00E66932"/>
    <w:rsid w:val="00E93D25"/>
    <w:rsid w:val="00E965F1"/>
    <w:rsid w:val="00EB09E5"/>
    <w:rsid w:val="00EB35C3"/>
    <w:rsid w:val="00EB3979"/>
    <w:rsid w:val="00EC57C8"/>
    <w:rsid w:val="00ED1834"/>
    <w:rsid w:val="00EE0A59"/>
    <w:rsid w:val="00EE261C"/>
    <w:rsid w:val="00EE4DC7"/>
    <w:rsid w:val="00EF15CF"/>
    <w:rsid w:val="00EF315E"/>
    <w:rsid w:val="00F036A6"/>
    <w:rsid w:val="00F071FE"/>
    <w:rsid w:val="00F13791"/>
    <w:rsid w:val="00F8424D"/>
    <w:rsid w:val="00F95C00"/>
    <w:rsid w:val="00F966DE"/>
    <w:rsid w:val="00FA505B"/>
    <w:rsid w:val="00FA6940"/>
    <w:rsid w:val="00FB41D6"/>
    <w:rsid w:val="00FC5C21"/>
    <w:rsid w:val="00FD08DE"/>
    <w:rsid w:val="00FD3C4D"/>
    <w:rsid w:val="00FD4EEF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FE8D60"/>
  <w15:chartTrackingRefBased/>
  <w15:docId w15:val="{14E1D0A8-AF66-5146-ADEC-AC20E073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7A43"/>
    <w:rPr>
      <w:color w:val="0000FF"/>
      <w:u w:val="single"/>
    </w:rPr>
  </w:style>
  <w:style w:type="character" w:customStyle="1" w:styleId="menu-item-text">
    <w:name w:val="menu-item-text"/>
    <w:rsid w:val="00726A9F"/>
  </w:style>
  <w:style w:type="paragraph" w:styleId="Header">
    <w:name w:val="header"/>
    <w:basedOn w:val="Normal"/>
    <w:link w:val="HeaderChar"/>
    <w:rsid w:val="00AD0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0FA3"/>
    <w:rPr>
      <w:sz w:val="24"/>
      <w:szCs w:val="24"/>
    </w:rPr>
  </w:style>
  <w:style w:type="paragraph" w:styleId="Footer">
    <w:name w:val="footer"/>
    <w:basedOn w:val="Normal"/>
    <w:link w:val="FooterChar"/>
    <w:rsid w:val="00AD0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0F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3A8A"/>
    <w:pPr>
      <w:ind w:left="720"/>
      <w:contextualSpacing/>
    </w:pPr>
  </w:style>
  <w:style w:type="character" w:styleId="CommentReference">
    <w:name w:val="annotation reference"/>
    <w:basedOn w:val="DefaultParagraphFont"/>
    <w:rsid w:val="004A55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533"/>
  </w:style>
  <w:style w:type="paragraph" w:styleId="CommentSubject">
    <w:name w:val="annotation subject"/>
    <w:basedOn w:val="CommentText"/>
    <w:next w:val="CommentText"/>
    <w:link w:val="CommentSubjectChar"/>
    <w:rsid w:val="004A5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53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A553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53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6649-9560-B341-88AA-66F0E2CF60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Floyd Everett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Floyd Everett</dc:title>
  <dc:subject/>
  <dc:creator>Morgan Montez (12574656)</dc:creator>
  <cp:keywords/>
  <cp:lastModifiedBy>Morgan Montez</cp:lastModifiedBy>
  <cp:revision>7</cp:revision>
  <cp:lastPrinted>2009-11-17T22:40:00Z</cp:lastPrinted>
  <dcterms:created xsi:type="dcterms:W3CDTF">2019-05-24T20:11:00Z</dcterms:created>
  <dcterms:modified xsi:type="dcterms:W3CDTF">2021-08-28T08:40:00Z</dcterms:modified>
</cp:coreProperties>
</file>