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Nicole M. Potter, RN</w:t>
            </w:r>
          </w:p>
          <w:p w:rsidR="00000000" w:rsidDel="00000000" w:rsidP="00000000" w:rsidRDefault="00000000" w:rsidRPr="00000000" w14:paraId="0000000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Seeking to learn, build,  and engage using my nursing skills , technical patient care skills, and knowledge.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nicolemilena@gmail.com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678 -637 -0268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rPr>
                <w:b w:val="0"/>
                <w:i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Veterans Administration Hospital: Emergency Department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Decatur, Georgia. - Government Nursing Contract via  LoyalSource Solutions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Registered Nurse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March 2021 - December 2021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-Provide direct emergency nursing care to military veterans. Direct nursing care of the patient with :  diabetes, sepsis, COPD,  psychiatric,  drug/substance abuse, and urgent care/“fast track” population. 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Direct COVID19 patient care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Federal contracted nurse position.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tyjcwt" w:id="3"/>
            <w:bookmarkEnd w:id="3"/>
            <w:r w:rsidDel="00000000" w:rsidR="00000000" w:rsidRPr="00000000">
              <w:rPr>
                <w:rtl w:val="0"/>
              </w:rPr>
              <w:t xml:space="preserve">Emory Healthcare Decatur: Emergency Department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Decatur Georgia. -Registered Nurse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March 2021  - present day  (Registry RN, Per Diem)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February 2020 - March 2021 (full time- Clinical Nurse III)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-Provide emergency nursing care to ( 0 -100yr old patients). Direct nursing care of the patient with :  diabetes, sepsis, cancer, pregnancy, psychiatric, cardiac arrest, respiratory distress, code Cincinnati, STEMIs,  drug/substance abuse, 1030 holds, intubated patients, “fast track”, EMS triage, ER Triage, and more.. 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5:1 patient ratio.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COVID-19 nursing experience “front liner”; direct nursing care of the COVID19 patient. (ER admissions and ICU intubated COVID19  holds)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*Emergency Nurse Association Member</w:t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*EKG SuperUser: provided education  and resource regarding usage and problem solving of the new EKG machine (department roll out)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*TNCC, ENPC training/certificates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rPr/>
            </w:pPr>
            <w:bookmarkStart w:colFirst="0" w:colLast="0" w:name="_3znysh7" w:id="4"/>
            <w:bookmarkEnd w:id="4"/>
            <w:r w:rsidDel="00000000" w:rsidR="00000000" w:rsidRPr="00000000">
              <w:rPr>
                <w:rtl w:val="0"/>
              </w:rPr>
              <w:t xml:space="preserve">Affiliated Physicians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Atlanta, Georgia. -Registered Nurse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2020 - March 2021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(Per diem) </w:t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Provided COVID19 drive by testing(large site near ATL Airport) and corporate testing for Bank of America Corporate Facility , Stockbridge 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t3h5sf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2a3l5ntimtk" w:id="6"/>
            <w:bookmarkEnd w:id="6"/>
            <w:r w:rsidDel="00000000" w:rsidR="00000000" w:rsidRPr="00000000">
              <w:rPr>
                <w:rtl w:val="0"/>
              </w:rPr>
              <w:t xml:space="preserve">Premier Health Staffing,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Georgia - Registered Nurse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2020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 week Nursing Contract</w:t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Grady Memorial Hospital:Emergency Department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Provide emergency nursing care to patients of all ages; LEVEL ONE Trauma Center. 4:1 patient ratio. Direct experience with chest pains, stroke, sepsis, intubated / ventilated patient, drug overdose, AIDS etc.</w:t>
            </w:r>
          </w:p>
          <w:p w:rsidR="00000000" w:rsidDel="00000000" w:rsidP="00000000" w:rsidRDefault="00000000" w:rsidRPr="00000000" w14:paraId="0000002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4d34og8" w:id="7"/>
            <w:bookmarkEnd w:id="7"/>
            <w:r w:rsidDel="00000000" w:rsidR="00000000" w:rsidRPr="00000000">
              <w:rPr>
                <w:rtl w:val="0"/>
              </w:rPr>
              <w:t xml:space="preserve">Children’s Healthcare Of Atlanta at Egleston. Emergency Department . LEVEL ONE Trauma Center. Magnet Hospital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Atlanta, Georgia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Clinical Staff Nurse III</w:t>
            </w:r>
          </w:p>
          <w:p w:rsidR="00000000" w:rsidDel="00000000" w:rsidP="00000000" w:rsidRDefault="00000000" w:rsidRPr="00000000" w14:paraId="0000002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s8eyo1" w:id="8"/>
            <w:bookmarkEnd w:id="8"/>
            <w:r w:rsidDel="00000000" w:rsidR="00000000" w:rsidRPr="00000000">
              <w:rPr>
                <w:rtl w:val="0"/>
              </w:rPr>
              <w:t xml:space="preserve">APRIL 2015 - JANUARY 2020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Staff Nurse; provide emergency nursing care to patients (0-21yrs) and support their families.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-Nurse Preceptor for new graduate nurses and experienced RN  hires.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-Trauma Nurse Specialist/ Trauma Nurse Lead - provide direct 1:1 nursing care for the pediatric and the  occasional adult (low/ medium acuity) trauma patient. Trauma Team Lead in LEVEL ONE Trauma setting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*Department Resource Nurse : assisting charge RN with flow of department, room assignments, triage, assessment, and any/all patient and family needs.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*Trauma Nurse Committee: provide instruction and resources to the new nurse/grad regarding pediatric trauma nursing; engaged in department wide presentations to teach the core of trauma nursing and assist with creating policies/procedures to better the nursing algorithm of the trauma team.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*Preceptor of the Quarter (twice awarded)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*SAFETY Committee Member: ensure policy /procedure is followed and create innovate ways to encourage compliance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* MedScanner  SuperUser : provide instruction and resources regarding usage and problem solving of medication scanning systems.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*TNCC, ENPC, ATCN training/certifications</w:t>
            </w:r>
          </w:p>
          <w:p w:rsidR="00000000" w:rsidDel="00000000" w:rsidP="00000000" w:rsidRDefault="00000000" w:rsidRPr="00000000" w14:paraId="0000003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7dp8vu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3rdcrjn" w:id="10"/>
            <w:bookmarkEnd w:id="10"/>
            <w:r w:rsidDel="00000000" w:rsidR="00000000" w:rsidRPr="00000000">
              <w:rPr>
                <w:rtl w:val="0"/>
              </w:rPr>
              <w:t xml:space="preserve">Children’s Healthcare of Atlanta at Scottish Rite. Med/Surg </w:t>
            </w:r>
            <w:r w:rsidDel="00000000" w:rsidR="00000000" w:rsidRPr="00000000">
              <w:rPr>
                <w:b w:val="0"/>
                <w:rtl w:val="0"/>
              </w:rPr>
              <w:t xml:space="preserve">Atlanta, Georgia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Clinical Staff Nurse,  in-house float pool.</w:t>
            </w:r>
          </w:p>
          <w:p w:rsidR="00000000" w:rsidDel="00000000" w:rsidP="00000000" w:rsidRDefault="00000000" w:rsidRPr="00000000" w14:paraId="0000003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6in1rg" w:id="11"/>
            <w:bookmarkEnd w:id="11"/>
            <w:r w:rsidDel="00000000" w:rsidR="00000000" w:rsidRPr="00000000">
              <w:rPr>
                <w:rtl w:val="0"/>
              </w:rPr>
              <w:t xml:space="preserve">MAY 2013  - APRIL 2015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New Grad employment; Provide nursing care to patients (0-21yrs) and support families. Floated between multiple inpatient units (ie: hem/onc, neuro, GI, ortho etc) to assist with filling nursing needs. </w:t>
            </w:r>
          </w:p>
          <w:p w:rsidR="00000000" w:rsidDel="00000000" w:rsidP="00000000" w:rsidRDefault="00000000" w:rsidRPr="00000000" w14:paraId="0000003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lnxbz9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clee42ughlsx" w:id="13"/>
            <w:bookmarkEnd w:id="13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tl w:val="0"/>
              </w:rPr>
              <w:t xml:space="preserve">Georgia Perimeter College, </w:t>
            </w:r>
            <w:r w:rsidDel="00000000" w:rsidR="00000000" w:rsidRPr="00000000">
              <w:rPr>
                <w:b w:val="0"/>
                <w:rtl w:val="0"/>
              </w:rPr>
              <w:t xml:space="preserve">Clarkston, Georgia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 of Science in Nursing</w:t>
            </w:r>
          </w:p>
          <w:p w:rsidR="00000000" w:rsidDel="00000000" w:rsidP="00000000" w:rsidRDefault="00000000" w:rsidRPr="00000000" w14:paraId="0000004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ksv4uv" w:id="15"/>
            <w:bookmarkEnd w:id="15"/>
            <w:r w:rsidDel="00000000" w:rsidR="00000000" w:rsidRPr="00000000">
              <w:rPr>
                <w:rtl w:val="0"/>
              </w:rPr>
              <w:t xml:space="preserve">SEPTEMBER 2011-  MAY 2013</w:t>
            </w:r>
          </w:p>
          <w:p w:rsidR="00000000" w:rsidDel="00000000" w:rsidP="00000000" w:rsidRDefault="00000000" w:rsidRPr="00000000" w14:paraId="0000004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rtl w:val="0"/>
              </w:rPr>
              <w:t xml:space="preserve">Georgia Southern University , </w:t>
            </w:r>
            <w:r w:rsidDel="00000000" w:rsidR="00000000" w:rsidRPr="00000000">
              <w:rPr>
                <w:b w:val="0"/>
                <w:rtl w:val="0"/>
              </w:rPr>
              <w:t xml:space="preserve">Statesboro, Georgia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 of Science: Child and Family Development</w:t>
            </w:r>
          </w:p>
          <w:p w:rsidR="00000000" w:rsidDel="00000000" w:rsidP="00000000" w:rsidRDefault="00000000" w:rsidRPr="00000000" w14:paraId="0000004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jxsxqh" w:id="17"/>
            <w:bookmarkEnd w:id="17"/>
            <w:r w:rsidDel="00000000" w:rsidR="00000000" w:rsidRPr="00000000">
              <w:rPr>
                <w:rtl w:val="0"/>
              </w:rPr>
              <w:t xml:space="preserve">AUGUST 2005 - MAY 2009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REFERENCES: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Colleen Montaque, MSN, RN, FNP-C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347 - 679 - 2865</w:t>
            </w:r>
          </w:p>
          <w:p w:rsidR="00000000" w:rsidDel="00000000" w:rsidP="00000000" w:rsidRDefault="00000000" w:rsidRPr="00000000" w14:paraId="0000004B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colleen.montaque@yahoo.com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Jessica Antilus, BSN, RN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678 - 769 -0381</w:t>
            </w:r>
          </w:p>
          <w:p w:rsidR="00000000" w:rsidDel="00000000" w:rsidP="00000000" w:rsidRDefault="00000000" w:rsidRPr="00000000" w14:paraId="00000050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jessica.antilus@gmail.com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z337ya" w:id="18"/>
            <w:bookmarkEnd w:id="18"/>
            <w:r w:rsidDel="00000000" w:rsidR="00000000" w:rsidRPr="00000000">
              <w:rPr>
                <w:rtl w:val="0"/>
              </w:rPr>
              <w:t xml:space="preserve">CERTIFICATES</w:t>
            </w:r>
          </w:p>
          <w:p w:rsidR="00000000" w:rsidDel="00000000" w:rsidP="00000000" w:rsidRDefault="00000000" w:rsidRPr="00000000" w14:paraId="0000005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BLS</w:t>
            </w:r>
          </w:p>
          <w:p w:rsidR="00000000" w:rsidDel="00000000" w:rsidP="00000000" w:rsidRDefault="00000000" w:rsidRPr="00000000" w14:paraId="0000005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ACLS</w:t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PALS</w:t>
            </w:r>
          </w:p>
          <w:p w:rsidR="00000000" w:rsidDel="00000000" w:rsidP="00000000" w:rsidRDefault="00000000" w:rsidRPr="00000000" w14:paraId="0000005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NIHSS</w:t>
            </w:r>
          </w:p>
          <w:p w:rsidR="00000000" w:rsidDel="00000000" w:rsidP="00000000" w:rsidRDefault="00000000" w:rsidRPr="00000000" w14:paraId="00000057">
            <w:pPr>
              <w:pStyle w:val="Heading1"/>
              <w:rPr/>
            </w:pPr>
            <w:bookmarkStart w:colFirst="0" w:colLast="0" w:name="_3j2qqm3" w:id="19"/>
            <w:bookmarkEnd w:id="19"/>
            <w:r w:rsidDel="00000000" w:rsidR="00000000" w:rsidRPr="00000000">
              <w:rPr>
                <w:rtl w:val="0"/>
              </w:rPr>
              <w:t xml:space="preserve">ORGANIZATIONS</w:t>
            </w:r>
          </w:p>
          <w:p w:rsidR="00000000" w:rsidDel="00000000" w:rsidP="00000000" w:rsidRDefault="00000000" w:rsidRPr="00000000" w14:paraId="0000005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ENA Member</w:t>
            </w:r>
          </w:p>
          <w:p w:rsidR="00000000" w:rsidDel="00000000" w:rsidP="00000000" w:rsidRDefault="00000000" w:rsidRPr="00000000" w14:paraId="0000005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 #1188052</w:t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[Emergency Nurse Association]</w:t>
            </w:r>
          </w:p>
          <w:p w:rsidR="00000000" w:rsidDel="00000000" w:rsidP="00000000" w:rsidRDefault="00000000" w:rsidRPr="00000000" w14:paraId="0000005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0"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Extensive knowledge of: </w:t>
            </w:r>
          </w:p>
          <w:p w:rsidR="00000000" w:rsidDel="00000000" w:rsidP="00000000" w:rsidRDefault="00000000" w:rsidRPr="00000000" w14:paraId="0000006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-EPIC (10years experience), -Microsoft Outlook, Microsoft   Word, Microsoft Excel</w:t>
            </w:r>
          </w:p>
          <w:p w:rsidR="00000000" w:rsidDel="00000000" w:rsidP="00000000" w:rsidRDefault="00000000" w:rsidRPr="00000000" w14:paraId="0000006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-AllScripts/Cerner  EMAR</w:t>
            </w:r>
          </w:p>
          <w:p w:rsidR="00000000" w:rsidDel="00000000" w:rsidP="00000000" w:rsidRDefault="00000000" w:rsidRPr="00000000" w14:paraId="0000006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-CPRS</w:t>
            </w:r>
          </w:p>
          <w:p w:rsidR="00000000" w:rsidDel="00000000" w:rsidP="00000000" w:rsidRDefault="00000000" w:rsidRPr="00000000" w14:paraId="0000006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Self - motivated worker</w:t>
            </w:r>
          </w:p>
          <w:p w:rsidR="00000000" w:rsidDel="00000000" w:rsidP="00000000" w:rsidRDefault="00000000" w:rsidRPr="00000000" w14:paraId="0000006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Knowledge Seeking</w:t>
            </w:r>
          </w:p>
          <w:p w:rsidR="00000000" w:rsidDel="00000000" w:rsidP="00000000" w:rsidRDefault="00000000" w:rsidRPr="00000000" w14:paraId="0000006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Quick Learner</w:t>
            </w:r>
          </w:p>
          <w:p w:rsidR="00000000" w:rsidDel="00000000" w:rsidP="00000000" w:rsidRDefault="00000000" w:rsidRPr="00000000" w14:paraId="0000006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Team Player</w:t>
            </w:r>
          </w:p>
          <w:p w:rsidR="00000000" w:rsidDel="00000000" w:rsidP="00000000" w:rsidRDefault="00000000" w:rsidRPr="00000000" w14:paraId="0000006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 time management skills</w:t>
            </w:r>
          </w:p>
          <w:p w:rsidR="00000000" w:rsidDel="00000000" w:rsidP="00000000" w:rsidRDefault="00000000" w:rsidRPr="00000000" w14:paraId="0000006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y810tw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" w:top="576" w:left="863" w:right="86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icolemilena@gmail.com" TargetMode="External"/><Relationship Id="rId7" Type="http://schemas.openxmlformats.org/officeDocument/2006/relationships/hyperlink" Target="mailto:colleen.montaque@yahoo.com" TargetMode="External"/><Relationship Id="rId8" Type="http://schemas.openxmlformats.org/officeDocument/2006/relationships/hyperlink" Target="mailto:jessica.antilu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