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92278F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layout table"/>
      </w:tblPr>
      <w:tblGrid>
        <w:gridCol w:w="9360"/>
      </w:tblGrid>
      <w:tr w:rsidR="00057DC7" w14:paraId="4933D8A3" w14:textId="77777777">
        <w:tc>
          <w:tcPr>
            <w:tcW w:w="9350" w:type="dxa"/>
          </w:tcPr>
          <w:p w14:paraId="6D03E34C" w14:textId="77777777" w:rsidR="00057DC7" w:rsidRDefault="00ED655F">
            <w:pPr>
              <w:pStyle w:val="Title"/>
            </w:pPr>
            <w:r>
              <w:t xml:space="preserve">Karen Mitchell MSN, RN </w:t>
            </w:r>
          </w:p>
        </w:tc>
      </w:tr>
    </w:tbl>
    <w:p w14:paraId="650AD322" w14:textId="77777777" w:rsidR="00057DC7" w:rsidRDefault="00ED655F">
      <w:pPr>
        <w:pStyle w:val="ContactInfo"/>
      </w:pPr>
      <w:r>
        <w:t>12341 Silent Wolf Drive</w:t>
      </w:r>
      <w:r w:rsidR="009500DD">
        <w:t xml:space="preserve"> | </w:t>
      </w:r>
      <w:r>
        <w:t>Manassas, VA 20112</w:t>
      </w:r>
      <w:r w:rsidR="009500DD">
        <w:t xml:space="preserve"> | </w:t>
      </w:r>
      <w:r>
        <w:t>703-447-2558</w:t>
      </w:r>
      <w:r w:rsidR="009500DD">
        <w:t xml:space="preserve"> | </w:t>
      </w:r>
      <w:r>
        <w:t>mitch919@verizon.net</w:t>
      </w:r>
    </w:p>
    <w:p w14:paraId="5D7ABF90" w14:textId="77777777" w:rsidR="00057DC7" w:rsidRDefault="006B2D50">
      <w:pPr>
        <w:pStyle w:val="Heading1"/>
      </w:pPr>
      <w:r>
        <w:t>Professional Summary</w:t>
      </w:r>
    </w:p>
    <w:p w14:paraId="4913DD4A" w14:textId="3CFF97FC" w:rsidR="00C71148" w:rsidRDefault="00B8073E">
      <w:r>
        <w:t xml:space="preserve">RN </w:t>
      </w:r>
      <w:r w:rsidR="006B2D50">
        <w:t>with over 3</w:t>
      </w:r>
      <w:r w:rsidR="00E53D58">
        <w:t>8</w:t>
      </w:r>
      <w:r w:rsidR="006B2D50">
        <w:t xml:space="preserve"> years of </w:t>
      </w:r>
      <w:r w:rsidR="00C60124">
        <w:t xml:space="preserve">experience in inpatient, outpatient, </w:t>
      </w:r>
      <w:r w:rsidR="00F8428A">
        <w:t>emergency department,</w:t>
      </w:r>
      <w:r w:rsidR="00C60124">
        <w:t xml:space="preserve"> and educational settings. </w:t>
      </w:r>
      <w:r w:rsidR="00F03373">
        <w:t xml:space="preserve"> Proficient with</w:t>
      </w:r>
      <w:r w:rsidR="006B4D63">
        <w:t xml:space="preserve"> </w:t>
      </w:r>
      <w:r w:rsidR="003F19DD">
        <w:t xml:space="preserve">bedside nursing skills, </w:t>
      </w:r>
      <w:r w:rsidR="006B4D63">
        <w:t xml:space="preserve">teaching, </w:t>
      </w:r>
      <w:r w:rsidR="00F03373">
        <w:t xml:space="preserve">using </w:t>
      </w:r>
      <w:r w:rsidR="003F19DD">
        <w:t xml:space="preserve">EMR and </w:t>
      </w:r>
      <w:r w:rsidR="00F03373">
        <w:t>collaborating</w:t>
      </w:r>
      <w:r w:rsidR="003F19DD">
        <w:t xml:space="preserve"> with other healthcare team members. </w:t>
      </w:r>
    </w:p>
    <w:p w14:paraId="1A1D41E4" w14:textId="77777777" w:rsidR="00C71148" w:rsidRDefault="00C71148" w:rsidP="00C71148">
      <w:pPr>
        <w:pStyle w:val="Heading1"/>
      </w:pPr>
      <w:r>
        <w:t>License / Certifications</w:t>
      </w:r>
    </w:p>
    <w:p w14:paraId="6F7591C8" w14:textId="77777777" w:rsidR="00C56509" w:rsidRDefault="00C56509" w:rsidP="00C56509">
      <w:pPr>
        <w:pStyle w:val="Heading2"/>
      </w:pPr>
      <w:r w:rsidRPr="00E632FF">
        <w:rPr>
          <w:b w:val="0"/>
        </w:rPr>
        <w:t xml:space="preserve">VA </w:t>
      </w:r>
      <w:r w:rsidRPr="00E632FF">
        <w:rPr>
          <w:b w:val="0"/>
          <w:caps w:val="0"/>
        </w:rPr>
        <w:t>Registered Nurse # 0001135544</w:t>
      </w:r>
      <w:r>
        <w:rPr>
          <w:b w:val="0"/>
        </w:rPr>
        <w:t xml:space="preserve">                                                                                              </w:t>
      </w:r>
    </w:p>
    <w:p w14:paraId="0C668A37" w14:textId="47377672" w:rsidR="00C56509" w:rsidRPr="00C56509" w:rsidRDefault="00C56509" w:rsidP="00C56509">
      <w:pPr>
        <w:pStyle w:val="ListBullet"/>
        <w:numPr>
          <w:ilvl w:val="0"/>
          <w:numId w:val="0"/>
        </w:numPr>
        <w:ind w:left="144" w:hanging="144"/>
      </w:pPr>
      <w:r w:rsidRPr="00C56509">
        <w:t>American Heart Association BLS HCP; ACLS</w:t>
      </w:r>
      <w:r w:rsidR="00155923">
        <w:t>; PALS</w:t>
      </w:r>
    </w:p>
    <w:p w14:paraId="54D10A77" w14:textId="4D89C2E7" w:rsidR="00057DC7" w:rsidRDefault="009500DD">
      <w:pPr>
        <w:pStyle w:val="Heading1"/>
      </w:pPr>
      <w:r>
        <w:t>Education</w:t>
      </w:r>
    </w:p>
    <w:p w14:paraId="3906EA1D" w14:textId="6A93903C" w:rsidR="00F068B1" w:rsidRPr="00F068B1" w:rsidRDefault="00F068B1" w:rsidP="00F068B1">
      <w:r>
        <w:rPr>
          <w:b/>
        </w:rPr>
        <w:t>DNP-Student,</w:t>
      </w:r>
      <w:r>
        <w:t xml:space="preserve"> University of St. Augustine, St. Augustine, FL </w:t>
      </w:r>
    </w:p>
    <w:p w14:paraId="728B50B1" w14:textId="0E183BAF" w:rsidR="00057DC7" w:rsidRDefault="00ED655F">
      <w:pPr>
        <w:pStyle w:val="Heading2"/>
      </w:pPr>
      <w:r>
        <w:t>MSN</w:t>
      </w:r>
      <w:r w:rsidR="00522814">
        <w:t>-ED</w:t>
      </w:r>
      <w:r>
        <w:t>,</w:t>
      </w:r>
      <w:r w:rsidR="009500DD">
        <w:t xml:space="preserve"> </w:t>
      </w:r>
      <w:r w:rsidR="00522814" w:rsidRPr="00AD2C09">
        <w:rPr>
          <w:b w:val="0"/>
          <w:caps w:val="0"/>
        </w:rPr>
        <w:t>January 20</w:t>
      </w:r>
      <w:r w:rsidR="00522814">
        <w:rPr>
          <w:b w:val="0"/>
          <w:caps w:val="0"/>
        </w:rPr>
        <w:t>18, Wilkes University</w:t>
      </w:r>
      <w:r w:rsidR="00830F1C">
        <w:rPr>
          <w:b w:val="0"/>
          <w:caps w:val="0"/>
        </w:rPr>
        <w:t>, Wilkes-Barre</w:t>
      </w:r>
      <w:r w:rsidR="00F068B1">
        <w:rPr>
          <w:b w:val="0"/>
          <w:caps w:val="0"/>
        </w:rPr>
        <w:t>,</w:t>
      </w:r>
      <w:r w:rsidR="00830F1C">
        <w:rPr>
          <w:b w:val="0"/>
          <w:caps w:val="0"/>
        </w:rPr>
        <w:t xml:space="preserve"> PA</w:t>
      </w:r>
    </w:p>
    <w:p w14:paraId="65A391DB" w14:textId="77777777" w:rsidR="00057DC7" w:rsidRDefault="00AD2C09" w:rsidP="00AD2C09">
      <w:pPr>
        <w:pStyle w:val="ListBullet"/>
        <w:numPr>
          <w:ilvl w:val="0"/>
          <w:numId w:val="0"/>
        </w:numPr>
        <w:ind w:left="144" w:hanging="144"/>
      </w:pPr>
      <w:r w:rsidRPr="00AD2C09">
        <w:rPr>
          <w:b/>
        </w:rPr>
        <w:t xml:space="preserve">BSN, </w:t>
      </w:r>
      <w:r w:rsidRPr="00AD2C09">
        <w:t>May 1983, Rutgers University College of Nursing</w:t>
      </w:r>
      <w:r w:rsidR="00830F1C">
        <w:t>, Newark, NJ</w:t>
      </w:r>
    </w:p>
    <w:p w14:paraId="4F1F6CA1" w14:textId="7D1D091F" w:rsidR="00DA6E51" w:rsidRDefault="00DA6E51" w:rsidP="00DA6E51">
      <w:pPr>
        <w:pStyle w:val="Heading1"/>
      </w:pPr>
      <w:r>
        <w:t>Professional Affiliations</w:t>
      </w:r>
    </w:p>
    <w:p w14:paraId="08F201B3" w14:textId="39766E7E" w:rsidR="001002F7" w:rsidRDefault="00E53D58" w:rsidP="001002F7">
      <w:pPr>
        <w:pStyle w:val="ListBullet"/>
        <w:numPr>
          <w:ilvl w:val="0"/>
          <w:numId w:val="0"/>
        </w:numPr>
        <w:ind w:left="144" w:hanging="144"/>
        <w:rPr>
          <w:b/>
        </w:rPr>
      </w:pPr>
      <w:r>
        <w:rPr>
          <w:b/>
        </w:rPr>
        <w:t>Association for Nursing Professional Development</w:t>
      </w:r>
    </w:p>
    <w:p w14:paraId="03972FD0" w14:textId="6A744117" w:rsidR="00DA6E51" w:rsidRPr="001002F7" w:rsidRDefault="00DA6E51" w:rsidP="001002F7">
      <w:pPr>
        <w:pStyle w:val="ListBullet"/>
        <w:numPr>
          <w:ilvl w:val="0"/>
          <w:numId w:val="0"/>
        </w:numPr>
        <w:ind w:left="144" w:hanging="144"/>
        <w:rPr>
          <w:b/>
        </w:rPr>
      </w:pPr>
      <w:r w:rsidRPr="001002F7">
        <w:rPr>
          <w:b/>
        </w:rPr>
        <w:t xml:space="preserve">National League </w:t>
      </w:r>
      <w:r w:rsidR="001A6241" w:rsidRPr="001002F7">
        <w:rPr>
          <w:b/>
        </w:rPr>
        <w:t>for Nursing</w:t>
      </w:r>
    </w:p>
    <w:p w14:paraId="5A11F170" w14:textId="77777777" w:rsidR="00DA6E51" w:rsidRDefault="00DA6E51" w:rsidP="00DA6E51">
      <w:pPr>
        <w:pStyle w:val="ListBullet"/>
        <w:numPr>
          <w:ilvl w:val="0"/>
          <w:numId w:val="0"/>
        </w:numPr>
        <w:ind w:left="144" w:hanging="144"/>
      </w:pPr>
      <w:r>
        <w:rPr>
          <w:b/>
        </w:rPr>
        <w:t xml:space="preserve">Sigma Theta </w:t>
      </w:r>
      <w:r w:rsidR="009E73C7">
        <w:rPr>
          <w:b/>
        </w:rPr>
        <w:t xml:space="preserve">Tau </w:t>
      </w:r>
      <w:r>
        <w:rPr>
          <w:b/>
        </w:rPr>
        <w:t xml:space="preserve">International Honor Society, </w:t>
      </w:r>
      <w:r>
        <w:t>Zeta Psi Chapter</w:t>
      </w:r>
    </w:p>
    <w:p w14:paraId="7D683C56" w14:textId="4C79364D" w:rsidR="00366B01" w:rsidRDefault="00366B01" w:rsidP="00366B01">
      <w:pPr>
        <w:pStyle w:val="Heading1"/>
      </w:pPr>
      <w:r>
        <w:t>Experience</w:t>
      </w:r>
    </w:p>
    <w:p w14:paraId="63813D35" w14:textId="55BCDBBE" w:rsidR="00E53D58" w:rsidRPr="004814A5" w:rsidRDefault="00E53D58" w:rsidP="00E53D58">
      <w:pPr>
        <w:pStyle w:val="Heading2"/>
      </w:pPr>
      <w:r>
        <w:t>Nursing Professional Development Generalist | Sentara Northern Virginia Medical Center | May 2021 – Present</w:t>
      </w:r>
    </w:p>
    <w:p w14:paraId="61250016" w14:textId="78F700C8" w:rsidR="00E53D58" w:rsidRPr="00E53D58" w:rsidRDefault="00E53D58" w:rsidP="00E53D58">
      <w:r>
        <w:sym w:font="Symbol" w:char="F0D7"/>
      </w:r>
      <w:r>
        <w:t xml:space="preserve"> Nurse educator</w:t>
      </w:r>
      <w:r w:rsidR="00527476">
        <w:t>.  Nurse Residency Program</w:t>
      </w:r>
      <w:r>
        <w:t xml:space="preserve"> </w:t>
      </w:r>
      <w:r w:rsidR="00527476">
        <w:t>Facilitator. Handle with Care Instructor</w:t>
      </w:r>
    </w:p>
    <w:p w14:paraId="62E0D8A0" w14:textId="77777777" w:rsidR="00E53D58" w:rsidRPr="004814A5" w:rsidRDefault="00E53D58" w:rsidP="00E53D58">
      <w:pPr>
        <w:pStyle w:val="Heading2"/>
      </w:pPr>
      <w:r>
        <w:t>Adjunct Faculty | Chamberlain University | December 2018 – Present</w:t>
      </w:r>
    </w:p>
    <w:p w14:paraId="5FB3347F" w14:textId="5A21D504" w:rsidR="00E53D58" w:rsidRDefault="00E53D58" w:rsidP="00E53D58">
      <w:r>
        <w:sym w:font="Symbol" w:char="F0D7"/>
      </w:r>
      <w:r>
        <w:t xml:space="preserve"> Visiting Professor</w:t>
      </w:r>
      <w:r w:rsidR="00676086">
        <w:t xml:space="preserve">: </w:t>
      </w:r>
      <w:r>
        <w:t xml:space="preserve">clinical nursing instructor. </w:t>
      </w:r>
    </w:p>
    <w:p w14:paraId="1DD72CDD" w14:textId="071A8380" w:rsidR="00E53D58" w:rsidRPr="00E53D58" w:rsidRDefault="00E53D58" w:rsidP="00E53D58">
      <w:r>
        <w:sym w:font="Symbol" w:char="F0D7"/>
      </w:r>
      <w:r>
        <w:t xml:space="preserve"> </w:t>
      </w:r>
      <w:r w:rsidR="00676086">
        <w:t xml:space="preserve">June 2020 – May 2021: </w:t>
      </w:r>
      <w:r>
        <w:t>Full-time Faculty</w:t>
      </w:r>
      <w:r w:rsidR="00676086">
        <w:t xml:space="preserve">: NR 302, NR 302, NR 283. </w:t>
      </w:r>
      <w:r>
        <w:t xml:space="preserve"> </w:t>
      </w:r>
    </w:p>
    <w:p w14:paraId="22DFA99A" w14:textId="0E97AA85" w:rsidR="00366B01" w:rsidRDefault="00AD2C09" w:rsidP="00366B01">
      <w:pPr>
        <w:pStyle w:val="Heading2"/>
      </w:pPr>
      <w:r>
        <w:t>RN II</w:t>
      </w:r>
      <w:r w:rsidR="00366B01">
        <w:t xml:space="preserve"> | </w:t>
      </w:r>
      <w:r>
        <w:t xml:space="preserve">Inova </w:t>
      </w:r>
      <w:r w:rsidR="00841100">
        <w:t>Emergency Care Center</w:t>
      </w:r>
      <w:r w:rsidR="00366B01">
        <w:t xml:space="preserve"> | </w:t>
      </w:r>
      <w:r w:rsidR="00841100">
        <w:t>June 201</w:t>
      </w:r>
      <w:r w:rsidR="004805E7">
        <w:t>7</w:t>
      </w:r>
      <w:r w:rsidR="00366B01">
        <w:t xml:space="preserve"> </w:t>
      </w:r>
      <w:r w:rsidR="00584943">
        <w:t>–</w:t>
      </w:r>
      <w:r w:rsidR="00366B01">
        <w:t xml:space="preserve"> </w:t>
      </w:r>
      <w:r w:rsidR="00D53A7B">
        <w:t>June 2020</w:t>
      </w:r>
    </w:p>
    <w:p w14:paraId="1F3F53CD" w14:textId="0589A804" w:rsidR="004814A5" w:rsidRDefault="00847454" w:rsidP="004814A5">
      <w:pPr>
        <w:pStyle w:val="ListBullet"/>
      </w:pPr>
      <w:r>
        <w:t>Function as ED s</w:t>
      </w:r>
      <w:r w:rsidR="00841100">
        <w:t>taff nurse, charge nurse, preceptor, Nursing Practice Council Rep</w:t>
      </w:r>
    </w:p>
    <w:p w14:paraId="629913C7" w14:textId="4A0E5760" w:rsidR="00366B01" w:rsidRPr="006575C7" w:rsidRDefault="00E84171" w:rsidP="00366B01">
      <w:pPr>
        <w:pStyle w:val="Heading2"/>
      </w:pPr>
      <w:r>
        <w:lastRenderedPageBreak/>
        <w:t xml:space="preserve">Clinical </w:t>
      </w:r>
      <w:r w:rsidR="00F0272C">
        <w:t>Supervisor III</w:t>
      </w:r>
      <w:r w:rsidR="00366B01">
        <w:t xml:space="preserve"> | </w:t>
      </w:r>
      <w:r w:rsidR="00907298">
        <w:t>Novant Health UVA Health</w:t>
      </w:r>
      <w:r w:rsidR="00366B01">
        <w:t xml:space="preserve"> | </w:t>
      </w:r>
      <w:r w:rsidR="00907298">
        <w:t>March 2016</w:t>
      </w:r>
      <w:r w:rsidR="00366B01">
        <w:t xml:space="preserve"> </w:t>
      </w:r>
      <w:r w:rsidR="00584943">
        <w:t>–</w:t>
      </w:r>
      <w:r w:rsidR="00366B01">
        <w:t xml:space="preserve"> </w:t>
      </w:r>
      <w:r w:rsidR="00907298">
        <w:t>June 201</w:t>
      </w:r>
      <w:r w:rsidR="00465F2F">
        <w:t>7</w:t>
      </w:r>
      <w:r w:rsidR="006575C7">
        <w:t xml:space="preserve"> </w:t>
      </w:r>
    </w:p>
    <w:p w14:paraId="0072C441" w14:textId="123FA24E" w:rsidR="00EA1A94" w:rsidRDefault="00907298" w:rsidP="004814A5">
      <w:pPr>
        <w:pStyle w:val="ListBullet"/>
      </w:pPr>
      <w:r>
        <w:t xml:space="preserve">Planned, organized &amp; directed clinical environment in 2 Urgent Care/Occupational Health Centers &amp; 2 Express Cares.  </w:t>
      </w:r>
    </w:p>
    <w:p w14:paraId="33DD4936" w14:textId="6E1A40BC" w:rsidR="006575C7" w:rsidRPr="006575C7" w:rsidRDefault="00907298" w:rsidP="006575C7">
      <w:pPr>
        <w:pStyle w:val="Heading2"/>
      </w:pPr>
      <w:r>
        <w:t>Employee Health Lead RN | Novant Health UVA Health | August 2013 – June 2016</w:t>
      </w:r>
      <w:r w:rsidR="006575C7">
        <w:t xml:space="preserve"> </w:t>
      </w:r>
    </w:p>
    <w:p w14:paraId="143D8E37" w14:textId="77777777" w:rsidR="00907298" w:rsidRDefault="00522814" w:rsidP="00907298">
      <w:pPr>
        <w:pStyle w:val="ListBullet"/>
      </w:pPr>
      <w:r>
        <w:t>Pre-employment health assessments including drug screens, labs &amp; N-95 mask fitting</w:t>
      </w:r>
    </w:p>
    <w:p w14:paraId="54BEAFC8" w14:textId="185CCF38" w:rsidR="00CB42C6" w:rsidRDefault="00725CFF" w:rsidP="004814A5">
      <w:pPr>
        <w:pStyle w:val="ListBullet"/>
      </w:pPr>
      <w:r>
        <w:t>F</w:t>
      </w:r>
      <w:r w:rsidR="00522814">
        <w:t>lu, cytotoxic,</w:t>
      </w:r>
      <w:r>
        <w:t xml:space="preserve"> audiometric, </w:t>
      </w:r>
      <w:r w:rsidR="00522814">
        <w:t>TB monitoring of employees</w:t>
      </w:r>
      <w:r>
        <w:t xml:space="preserve">; </w:t>
      </w:r>
      <w:r w:rsidR="00522814">
        <w:t xml:space="preserve">OSHA surveillance &amp; reporting </w:t>
      </w:r>
    </w:p>
    <w:p w14:paraId="326A5DB4" w14:textId="77777777" w:rsidR="00E32181" w:rsidRDefault="00D56EEE" w:rsidP="00E32181">
      <w:pPr>
        <w:pStyle w:val="Heading2"/>
      </w:pPr>
      <w:r>
        <w:t xml:space="preserve">RN </w:t>
      </w:r>
      <w:r w:rsidR="00E32181">
        <w:t>| Inova Health System | March 1994 – February 2015</w:t>
      </w:r>
    </w:p>
    <w:p w14:paraId="35999842" w14:textId="77777777" w:rsidR="003152A4" w:rsidRDefault="003152A4" w:rsidP="003152A4">
      <w:pPr>
        <w:pStyle w:val="ListBullet"/>
      </w:pPr>
      <w:r w:rsidRPr="003152A4">
        <w:t>12/2000 - 02/2015</w:t>
      </w:r>
      <w:r>
        <w:t xml:space="preserve">: AHA BLS Instructor (PRN); </w:t>
      </w:r>
      <w:r w:rsidR="003B0148">
        <w:t xml:space="preserve">taught </w:t>
      </w:r>
      <w:r>
        <w:t>staff &amp; community classes</w:t>
      </w:r>
    </w:p>
    <w:p w14:paraId="6072FBF5" w14:textId="19494774" w:rsidR="003152A4" w:rsidRPr="00C55C6A" w:rsidRDefault="003152A4" w:rsidP="003152A4">
      <w:pPr>
        <w:pStyle w:val="ListBullet"/>
        <w:rPr>
          <w:bCs/>
        </w:rPr>
      </w:pPr>
      <w:r w:rsidRPr="00C55C6A">
        <w:rPr>
          <w:bCs/>
        </w:rPr>
        <w:t>07/2011</w:t>
      </w:r>
      <w:r w:rsidR="000F5E3F" w:rsidRPr="00C55C6A">
        <w:rPr>
          <w:bCs/>
        </w:rPr>
        <w:t xml:space="preserve"> </w:t>
      </w:r>
      <w:r w:rsidRPr="00C55C6A">
        <w:rPr>
          <w:bCs/>
        </w:rPr>
        <w:t xml:space="preserve">- </w:t>
      </w:r>
      <w:r w:rsidR="000F5E3F" w:rsidRPr="00C55C6A">
        <w:rPr>
          <w:bCs/>
        </w:rPr>
        <w:t>08/</w:t>
      </w:r>
      <w:r w:rsidRPr="00C55C6A">
        <w:rPr>
          <w:bCs/>
        </w:rPr>
        <w:t>201</w:t>
      </w:r>
      <w:r w:rsidR="00161075">
        <w:rPr>
          <w:bCs/>
        </w:rPr>
        <w:t>3</w:t>
      </w:r>
      <w:r w:rsidRPr="00C55C6A">
        <w:rPr>
          <w:bCs/>
        </w:rPr>
        <w:t>: Employee Occupational Health Nurse Consultant</w:t>
      </w:r>
      <w:r w:rsidR="000F5E3F" w:rsidRPr="00C55C6A">
        <w:rPr>
          <w:bCs/>
        </w:rPr>
        <w:t xml:space="preserve"> </w:t>
      </w:r>
    </w:p>
    <w:p w14:paraId="3638D9FE" w14:textId="77777777" w:rsidR="003152A4" w:rsidRDefault="003152A4" w:rsidP="003152A4">
      <w:pPr>
        <w:pStyle w:val="ListBullet"/>
      </w:pPr>
      <w:r>
        <w:t>0</w:t>
      </w:r>
      <w:r w:rsidR="000F5E3F">
        <w:t>3/2002</w:t>
      </w:r>
      <w:r w:rsidR="00586015">
        <w:t xml:space="preserve"> - 1</w:t>
      </w:r>
      <w:r w:rsidR="000F5E3F">
        <w:t>2/2004: ED staff nurse, Inova Healthplex Emergency Room</w:t>
      </w:r>
    </w:p>
    <w:p w14:paraId="3E0FC602" w14:textId="77777777" w:rsidR="00586015" w:rsidRDefault="000F5E3F" w:rsidP="003152A4">
      <w:pPr>
        <w:pStyle w:val="ListBullet"/>
      </w:pPr>
      <w:r>
        <w:t>06/2001 - 03/2002:</w:t>
      </w:r>
      <w:r w:rsidR="00682F47">
        <w:t xml:space="preserve"> </w:t>
      </w:r>
      <w:r w:rsidR="00586015">
        <w:t>Inova Temps (Floated within I</w:t>
      </w:r>
      <w:r w:rsidR="00E77228">
        <w:t>nova Facilities in PCU; ED; CCU</w:t>
      </w:r>
    </w:p>
    <w:p w14:paraId="7E2C014E" w14:textId="77777777" w:rsidR="00586015" w:rsidRDefault="00586015" w:rsidP="003152A4">
      <w:pPr>
        <w:pStyle w:val="ListBullet"/>
      </w:pPr>
      <w:r>
        <w:t>03/1996 - 3/2001: Cardiopulmonary Rehab Nurse Therapist,</w:t>
      </w:r>
      <w:r w:rsidRPr="00586015">
        <w:rPr>
          <w:szCs w:val="22"/>
        </w:rPr>
        <w:t xml:space="preserve"> </w:t>
      </w:r>
      <w:r w:rsidRPr="00586015">
        <w:t xml:space="preserve">Inova Alexandria Hospital   </w:t>
      </w:r>
    </w:p>
    <w:p w14:paraId="793B1195" w14:textId="77777777" w:rsidR="000F5E3F" w:rsidRDefault="00586015" w:rsidP="003152A4">
      <w:pPr>
        <w:pStyle w:val="ListBullet"/>
      </w:pPr>
      <w:r>
        <w:t xml:space="preserve">03/1994 – 03/1996: ED staff nurse, Inova Alexandria Hospital  </w:t>
      </w:r>
      <w:r w:rsidR="000F5E3F">
        <w:t xml:space="preserve"> </w:t>
      </w:r>
    </w:p>
    <w:p w14:paraId="6A1E71E5" w14:textId="2BEF341F" w:rsidR="0043435B" w:rsidRDefault="0043435B" w:rsidP="0043435B">
      <w:pPr>
        <w:pStyle w:val="Heading2"/>
      </w:pPr>
      <w:r>
        <w:t>Occupational Health RN</w:t>
      </w:r>
      <w:r w:rsidR="00550A0A">
        <w:t xml:space="preserve"> </w:t>
      </w:r>
      <w:r>
        <w:t>| Spectrum Healthcare</w:t>
      </w:r>
      <w:r w:rsidRPr="0043435B">
        <w:t>|</w:t>
      </w:r>
      <w:r>
        <w:t>January 2011 – July 2011</w:t>
      </w:r>
      <w:r w:rsidR="006575C7">
        <w:t xml:space="preserve"> </w:t>
      </w:r>
    </w:p>
    <w:p w14:paraId="2D044645" w14:textId="77777777" w:rsidR="0043435B" w:rsidRDefault="00AE0D68" w:rsidP="0043435B">
      <w:pPr>
        <w:numPr>
          <w:ilvl w:val="0"/>
          <w:numId w:val="2"/>
        </w:numPr>
      </w:pPr>
      <w:r>
        <w:t>Provided healthcare services at the N</w:t>
      </w:r>
      <w:r w:rsidR="00F16AFD">
        <w:t>ational Geospatial Agency</w:t>
      </w:r>
    </w:p>
    <w:p w14:paraId="18088402" w14:textId="77777777" w:rsidR="002F6D13" w:rsidRDefault="00AE0D68" w:rsidP="002F6D13">
      <w:pPr>
        <w:pStyle w:val="Heading2"/>
        <w:rPr>
          <w:caps w:val="0"/>
        </w:rPr>
      </w:pPr>
      <w:r>
        <w:t>School Nurse</w:t>
      </w:r>
      <w:r w:rsidR="002F6D13">
        <w:t xml:space="preserve"> </w:t>
      </w:r>
      <w:r>
        <w:t>|</w:t>
      </w:r>
      <w:r w:rsidR="002F6D13">
        <w:t xml:space="preserve"> </w:t>
      </w:r>
      <w:r w:rsidR="002F6D13">
        <w:rPr>
          <w:caps w:val="0"/>
        </w:rPr>
        <w:t xml:space="preserve">Prince William County Schools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November 2004 – January 2011</w:t>
      </w:r>
    </w:p>
    <w:p w14:paraId="0007D12A" w14:textId="77777777" w:rsidR="0074386B" w:rsidRDefault="0074386B" w:rsidP="002F6D13">
      <w:pPr>
        <w:pStyle w:val="Heading2"/>
      </w:pPr>
    </w:p>
    <w:p w14:paraId="04441A49" w14:textId="0F67111A" w:rsidR="00AE0D68" w:rsidRDefault="00CA1D19" w:rsidP="002F6D13">
      <w:pPr>
        <w:pStyle w:val="Heading2"/>
        <w:rPr>
          <w:caps w:val="0"/>
        </w:rPr>
      </w:pPr>
      <w:r>
        <w:t>PCCU</w:t>
      </w:r>
      <w:r w:rsidR="00AE0D68">
        <w:t xml:space="preserve"> RN</w:t>
      </w:r>
      <w:r w:rsidR="002F6D13">
        <w:t xml:space="preserve"> </w:t>
      </w:r>
      <w:r w:rsidR="00AE0D68">
        <w:t>|</w:t>
      </w:r>
      <w:r w:rsidR="002F6D13">
        <w:t xml:space="preserve"> </w:t>
      </w:r>
      <w:r w:rsidR="002F6D13">
        <w:rPr>
          <w:caps w:val="0"/>
        </w:rPr>
        <w:t xml:space="preserve">George Washington University Hospital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February 2001 – June 2001</w:t>
      </w:r>
    </w:p>
    <w:p w14:paraId="7D643AC5" w14:textId="77777777" w:rsidR="0074386B" w:rsidRDefault="0074386B" w:rsidP="002F6D13">
      <w:pPr>
        <w:pStyle w:val="Heading2"/>
      </w:pPr>
    </w:p>
    <w:p w14:paraId="7CBF5CA2" w14:textId="46EFED02" w:rsidR="00AE0D68" w:rsidRDefault="0012650A" w:rsidP="002F6D13">
      <w:pPr>
        <w:pStyle w:val="Heading2"/>
        <w:rPr>
          <w:caps w:val="0"/>
        </w:rPr>
      </w:pPr>
      <w:r>
        <w:t>Jail RN</w:t>
      </w:r>
      <w:r w:rsidR="002F6D13">
        <w:t xml:space="preserve"> </w:t>
      </w:r>
      <w:r w:rsidR="00697DFA">
        <w:t>|</w:t>
      </w:r>
      <w:r w:rsidR="002F6D13">
        <w:t xml:space="preserve"> </w:t>
      </w:r>
      <w:r w:rsidR="002F6D13">
        <w:rPr>
          <w:caps w:val="0"/>
        </w:rPr>
        <w:t xml:space="preserve">Emergency Management Systems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September 1990 – November 1992</w:t>
      </w:r>
    </w:p>
    <w:p w14:paraId="54519E5F" w14:textId="77777777" w:rsidR="002F6D13" w:rsidRDefault="002F6D13" w:rsidP="002F6D13">
      <w:pPr>
        <w:pStyle w:val="Heading2"/>
        <w:rPr>
          <w:rFonts w:asciiTheme="minorHAnsi" w:eastAsiaTheme="minorHAnsi" w:hAnsiTheme="minorHAnsi" w:cstheme="minorBidi"/>
          <w:b w:val="0"/>
          <w:caps w:val="0"/>
          <w:szCs w:val="22"/>
        </w:rPr>
      </w:pPr>
    </w:p>
    <w:p w14:paraId="5A359586" w14:textId="0313055C" w:rsidR="00AE0D68" w:rsidRDefault="00697DFA" w:rsidP="002F6D13">
      <w:pPr>
        <w:pStyle w:val="Heading2"/>
        <w:rPr>
          <w:caps w:val="0"/>
        </w:rPr>
      </w:pPr>
      <w:r>
        <w:t>ED RN</w:t>
      </w:r>
      <w:r w:rsidR="002F6D13">
        <w:t xml:space="preserve"> </w:t>
      </w:r>
      <w:r>
        <w:t>|</w:t>
      </w:r>
      <w:r w:rsidR="002F6D13">
        <w:t xml:space="preserve"> </w:t>
      </w:r>
      <w:r w:rsidR="002F6D13">
        <w:rPr>
          <w:caps w:val="0"/>
        </w:rPr>
        <w:t xml:space="preserve">Grossmont Hospital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November </w:t>
      </w:r>
      <w:r w:rsidR="00F32460">
        <w:rPr>
          <w:caps w:val="0"/>
        </w:rPr>
        <w:t>1987</w:t>
      </w:r>
      <w:r w:rsidR="002F6D13">
        <w:rPr>
          <w:caps w:val="0"/>
        </w:rPr>
        <w:t xml:space="preserve"> – January </w:t>
      </w:r>
      <w:r w:rsidR="00F32460">
        <w:rPr>
          <w:caps w:val="0"/>
        </w:rPr>
        <w:t>1990</w:t>
      </w:r>
    </w:p>
    <w:p w14:paraId="54B62EEA" w14:textId="77777777" w:rsidR="00CB42C6" w:rsidRDefault="00CB42C6" w:rsidP="002F6D13">
      <w:pPr>
        <w:pStyle w:val="Heading2"/>
        <w:rPr>
          <w:rFonts w:asciiTheme="minorHAnsi" w:eastAsiaTheme="minorHAnsi" w:hAnsiTheme="minorHAnsi" w:cstheme="minorBidi"/>
          <w:b w:val="0"/>
          <w:caps w:val="0"/>
          <w:szCs w:val="22"/>
        </w:rPr>
      </w:pPr>
    </w:p>
    <w:p w14:paraId="6C329CCC" w14:textId="77777777" w:rsidR="00AE0D68" w:rsidRDefault="00697DFA" w:rsidP="002F6D13">
      <w:pPr>
        <w:pStyle w:val="Heading2"/>
        <w:rPr>
          <w:caps w:val="0"/>
        </w:rPr>
      </w:pPr>
      <w:r>
        <w:t>ED; PCCU RN</w:t>
      </w:r>
      <w:r w:rsidR="002F6D13">
        <w:t xml:space="preserve"> </w:t>
      </w:r>
      <w:r w:rsidR="00AE0D68">
        <w:t xml:space="preserve">| </w:t>
      </w:r>
      <w:r w:rsidR="002F6D13">
        <w:rPr>
          <w:caps w:val="0"/>
        </w:rPr>
        <w:t xml:space="preserve">Sharp Memorial Hospital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October 1985 – February 1994</w:t>
      </w:r>
    </w:p>
    <w:p w14:paraId="6CB63D7C" w14:textId="77777777" w:rsidR="002F6D13" w:rsidRDefault="002F6D13" w:rsidP="002F6D13">
      <w:pPr>
        <w:pStyle w:val="Heading2"/>
        <w:rPr>
          <w:rFonts w:asciiTheme="minorHAnsi" w:eastAsiaTheme="minorHAnsi" w:hAnsiTheme="minorHAnsi" w:cstheme="minorBidi"/>
          <w:b w:val="0"/>
          <w:caps w:val="0"/>
          <w:szCs w:val="22"/>
        </w:rPr>
      </w:pPr>
    </w:p>
    <w:p w14:paraId="2661B629" w14:textId="77777777" w:rsidR="00697DFA" w:rsidRDefault="00697DFA" w:rsidP="002F6D13">
      <w:pPr>
        <w:pStyle w:val="Heading2"/>
        <w:rPr>
          <w:caps w:val="0"/>
        </w:rPr>
      </w:pPr>
      <w:r>
        <w:t>PCCU RN</w:t>
      </w:r>
      <w:r w:rsidR="002F6D13">
        <w:t xml:space="preserve"> </w:t>
      </w:r>
      <w:r>
        <w:t xml:space="preserve">| </w:t>
      </w:r>
      <w:r w:rsidR="002F6D13">
        <w:rPr>
          <w:caps w:val="0"/>
        </w:rPr>
        <w:t xml:space="preserve">Alvarado Community Hospital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January 1985 – October 1985</w:t>
      </w:r>
    </w:p>
    <w:p w14:paraId="0D95FCF8" w14:textId="77777777" w:rsidR="002F6D13" w:rsidRDefault="002F6D13" w:rsidP="002F6D13">
      <w:pPr>
        <w:pStyle w:val="Heading2"/>
        <w:rPr>
          <w:rFonts w:asciiTheme="minorHAnsi" w:eastAsiaTheme="minorHAnsi" w:hAnsiTheme="minorHAnsi" w:cstheme="minorBidi"/>
          <w:b w:val="0"/>
          <w:caps w:val="0"/>
          <w:szCs w:val="22"/>
        </w:rPr>
      </w:pPr>
    </w:p>
    <w:p w14:paraId="4E1660CD" w14:textId="77777777" w:rsidR="00697DFA" w:rsidRDefault="00697DFA" w:rsidP="002F6D13">
      <w:pPr>
        <w:pStyle w:val="Heading2"/>
      </w:pPr>
      <w:r>
        <w:t>PCCU RN</w:t>
      </w:r>
      <w:r w:rsidR="002F6D13">
        <w:t xml:space="preserve"> </w:t>
      </w:r>
      <w:r>
        <w:t xml:space="preserve">| </w:t>
      </w:r>
      <w:r w:rsidR="002F6D13">
        <w:rPr>
          <w:caps w:val="0"/>
        </w:rPr>
        <w:t xml:space="preserve">Newark Beth Israel Hospital </w:t>
      </w:r>
      <w:r w:rsidR="002F6D13" w:rsidRPr="0043435B">
        <w:rPr>
          <w:caps w:val="0"/>
        </w:rPr>
        <w:t>|</w:t>
      </w:r>
      <w:r w:rsidR="002F6D13">
        <w:rPr>
          <w:caps w:val="0"/>
        </w:rPr>
        <w:t xml:space="preserve"> June 1983 – October 1984</w:t>
      </w:r>
    </w:p>
    <w:p w14:paraId="691DD54C" w14:textId="77777777" w:rsidR="00AE0D68" w:rsidRPr="00AE0D68" w:rsidRDefault="00AE0D68" w:rsidP="00AE0D68"/>
    <w:sectPr w:rsidR="00AE0D68" w:rsidRPr="00AE0D68" w:rsidSect="00002587">
      <w:footerReference w:type="default" r:id="rId7"/>
      <w:pgSz w:w="12240" w:h="15840" w:code="1"/>
      <w:pgMar w:top="1296" w:right="1440" w:bottom="1440" w:left="144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15BF" w14:textId="77777777" w:rsidR="00C93538" w:rsidRDefault="00C93538">
      <w:pPr>
        <w:spacing w:after="0" w:line="240" w:lineRule="auto"/>
      </w:pPr>
      <w:r>
        <w:separator/>
      </w:r>
    </w:p>
  </w:endnote>
  <w:endnote w:type="continuationSeparator" w:id="0">
    <w:p w14:paraId="133B943F" w14:textId="77777777" w:rsidR="00C93538" w:rsidRDefault="00C9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B19C" w14:textId="77777777" w:rsidR="00002587" w:rsidRDefault="00002587">
    <w:pPr>
      <w:pStyle w:val="Footer"/>
    </w:pPr>
    <w:r>
      <w:t xml:space="preserve">Page </w:t>
    </w:r>
    <w:sdt>
      <w:sdtPr>
        <w:id w:val="-762066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35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E9C5" w14:textId="77777777" w:rsidR="00C93538" w:rsidRDefault="00C93538">
      <w:pPr>
        <w:spacing w:after="0" w:line="240" w:lineRule="auto"/>
      </w:pPr>
      <w:r>
        <w:separator/>
      </w:r>
    </w:p>
  </w:footnote>
  <w:footnote w:type="continuationSeparator" w:id="0">
    <w:p w14:paraId="5EFE9A37" w14:textId="77777777" w:rsidR="00C93538" w:rsidRDefault="00C9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F036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4893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C41A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E2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F4B6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AE6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25C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8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3C26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E1A677B"/>
    <w:multiLevelType w:val="hybridMultilevel"/>
    <w:tmpl w:val="60AC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E613D"/>
    <w:multiLevelType w:val="hybridMultilevel"/>
    <w:tmpl w:val="3C1C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40C5"/>
    <w:multiLevelType w:val="hybridMultilevel"/>
    <w:tmpl w:val="3334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02D02"/>
    <w:multiLevelType w:val="hybridMultilevel"/>
    <w:tmpl w:val="B2D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A7C04"/>
    <w:multiLevelType w:val="hybridMultilevel"/>
    <w:tmpl w:val="EC86576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31C5034"/>
    <w:multiLevelType w:val="hybridMultilevel"/>
    <w:tmpl w:val="4C1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C7"/>
    <w:rsid w:val="00002587"/>
    <w:rsid w:val="00046AA3"/>
    <w:rsid w:val="00057DC7"/>
    <w:rsid w:val="00074B19"/>
    <w:rsid w:val="00095FFA"/>
    <w:rsid w:val="00096EF7"/>
    <w:rsid w:val="000F5E3F"/>
    <w:rsid w:val="001002F7"/>
    <w:rsid w:val="0012650A"/>
    <w:rsid w:val="0015396D"/>
    <w:rsid w:val="00155923"/>
    <w:rsid w:val="00161075"/>
    <w:rsid w:val="00177276"/>
    <w:rsid w:val="001866EC"/>
    <w:rsid w:val="00193EBB"/>
    <w:rsid w:val="001A6241"/>
    <w:rsid w:val="001D4467"/>
    <w:rsid w:val="00211BFE"/>
    <w:rsid w:val="002C4F66"/>
    <w:rsid w:val="002E2F04"/>
    <w:rsid w:val="002F6D13"/>
    <w:rsid w:val="003011B0"/>
    <w:rsid w:val="00302C3C"/>
    <w:rsid w:val="003152A4"/>
    <w:rsid w:val="00336015"/>
    <w:rsid w:val="003500A8"/>
    <w:rsid w:val="00366B01"/>
    <w:rsid w:val="00386CCC"/>
    <w:rsid w:val="003B0148"/>
    <w:rsid w:val="003B03BC"/>
    <w:rsid w:val="003D22DC"/>
    <w:rsid w:val="003D4B56"/>
    <w:rsid w:val="003F19DD"/>
    <w:rsid w:val="0043435B"/>
    <w:rsid w:val="00460545"/>
    <w:rsid w:val="00463A63"/>
    <w:rsid w:val="00465F2F"/>
    <w:rsid w:val="004804BE"/>
    <w:rsid w:val="004805E7"/>
    <w:rsid w:val="004814A5"/>
    <w:rsid w:val="004B3F6E"/>
    <w:rsid w:val="00515958"/>
    <w:rsid w:val="00522814"/>
    <w:rsid w:val="00527476"/>
    <w:rsid w:val="00550A0A"/>
    <w:rsid w:val="00573B48"/>
    <w:rsid w:val="00573BA5"/>
    <w:rsid w:val="00584943"/>
    <w:rsid w:val="00586015"/>
    <w:rsid w:val="005A7842"/>
    <w:rsid w:val="005D5EA1"/>
    <w:rsid w:val="006506D3"/>
    <w:rsid w:val="006575C7"/>
    <w:rsid w:val="00661E12"/>
    <w:rsid w:val="00676086"/>
    <w:rsid w:val="00682DDA"/>
    <w:rsid w:val="00682F47"/>
    <w:rsid w:val="00687538"/>
    <w:rsid w:val="00697DFA"/>
    <w:rsid w:val="006B2D50"/>
    <w:rsid w:val="006B4D63"/>
    <w:rsid w:val="00703B50"/>
    <w:rsid w:val="00725CFF"/>
    <w:rsid w:val="0074386B"/>
    <w:rsid w:val="007B1C65"/>
    <w:rsid w:val="007E1B51"/>
    <w:rsid w:val="00801AB0"/>
    <w:rsid w:val="00825CBC"/>
    <w:rsid w:val="00830F1C"/>
    <w:rsid w:val="00841100"/>
    <w:rsid w:val="00847454"/>
    <w:rsid w:val="00861650"/>
    <w:rsid w:val="00862E91"/>
    <w:rsid w:val="0086611D"/>
    <w:rsid w:val="0088140F"/>
    <w:rsid w:val="00892477"/>
    <w:rsid w:val="008A1A99"/>
    <w:rsid w:val="008C5CDC"/>
    <w:rsid w:val="008E06A8"/>
    <w:rsid w:val="00907298"/>
    <w:rsid w:val="009500DD"/>
    <w:rsid w:val="009B2A5B"/>
    <w:rsid w:val="009E73C7"/>
    <w:rsid w:val="009F3A10"/>
    <w:rsid w:val="00A331BC"/>
    <w:rsid w:val="00A44012"/>
    <w:rsid w:val="00A61963"/>
    <w:rsid w:val="00AB7C08"/>
    <w:rsid w:val="00AD2C09"/>
    <w:rsid w:val="00AE0D68"/>
    <w:rsid w:val="00B8073E"/>
    <w:rsid w:val="00B9035E"/>
    <w:rsid w:val="00BC697E"/>
    <w:rsid w:val="00C55C6A"/>
    <w:rsid w:val="00C56509"/>
    <w:rsid w:val="00C60124"/>
    <w:rsid w:val="00C71148"/>
    <w:rsid w:val="00C746AB"/>
    <w:rsid w:val="00C93538"/>
    <w:rsid w:val="00CA1D19"/>
    <w:rsid w:val="00CB42C6"/>
    <w:rsid w:val="00CE70E4"/>
    <w:rsid w:val="00D35278"/>
    <w:rsid w:val="00D53A7B"/>
    <w:rsid w:val="00D56EEE"/>
    <w:rsid w:val="00DA3AF6"/>
    <w:rsid w:val="00DA6E51"/>
    <w:rsid w:val="00E02C2F"/>
    <w:rsid w:val="00E32181"/>
    <w:rsid w:val="00E50D34"/>
    <w:rsid w:val="00E53D58"/>
    <w:rsid w:val="00E632FF"/>
    <w:rsid w:val="00E77228"/>
    <w:rsid w:val="00E84171"/>
    <w:rsid w:val="00E93B99"/>
    <w:rsid w:val="00EA1A94"/>
    <w:rsid w:val="00ED655F"/>
    <w:rsid w:val="00EE600F"/>
    <w:rsid w:val="00F00CE4"/>
    <w:rsid w:val="00F0272C"/>
    <w:rsid w:val="00F03373"/>
    <w:rsid w:val="00F068B1"/>
    <w:rsid w:val="00F16AFD"/>
    <w:rsid w:val="00F32460"/>
    <w:rsid w:val="00F75A48"/>
    <w:rsid w:val="00F8428A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CCD6C"/>
  <w15:docId w15:val="{B3B9FB5B-37F6-E84D-90F2-5027D574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F6"/>
  </w:style>
  <w:style w:type="paragraph" w:styleId="Heading1">
    <w:name w:val="heading 1"/>
    <w:basedOn w:val="Normal"/>
    <w:next w:val="Normal"/>
    <w:link w:val="Heading1Char"/>
    <w:uiPriority w:val="9"/>
    <w:qFormat/>
    <w:rsid w:val="00DA3AF6"/>
    <w:pPr>
      <w:keepNext/>
      <w:keepLines/>
      <w:spacing w:before="42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AF6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A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A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A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A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A3AF6"/>
    <w:rPr>
      <w:rFonts w:asciiTheme="majorHAnsi" w:eastAsiaTheme="majorEastAsia" w:hAnsiTheme="majorHAnsi" w:cstheme="majorBidi"/>
      <w:b/>
      <w:caps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paragraph" w:styleId="ListBullet">
    <w:name w:val="List Bullet"/>
    <w:basedOn w:val="Normal"/>
    <w:uiPriority w:val="10"/>
    <w:unhideWhenUsed/>
    <w:qFormat/>
    <w:pPr>
      <w:numPr>
        <w:numId w:val="2"/>
      </w:numPr>
      <w:spacing w:after="240" w:line="312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3AF6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DA3AF6"/>
    <w:pPr>
      <w:spacing w:before="120" w:after="68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AF6"/>
    <w:rPr>
      <w:rFonts w:asciiTheme="majorHAnsi" w:eastAsiaTheme="majorEastAsia" w:hAnsiTheme="majorHAnsi" w:cstheme="majorBidi"/>
      <w:b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AF6"/>
    <w:rPr>
      <w:rFonts w:asciiTheme="majorHAnsi" w:eastAsiaTheme="majorEastAsia" w:hAnsiTheme="majorHAnsi" w:cstheme="majorBidi"/>
      <w:cap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AF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AF6"/>
    <w:rPr>
      <w:rFonts w:asciiTheme="majorHAnsi" w:eastAsiaTheme="majorEastAsia" w:hAnsiTheme="majorHAnsi" w:cstheme="majorBidi"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AF6"/>
    <w:rPr>
      <w:rFonts w:asciiTheme="majorHAnsi" w:eastAsiaTheme="majorEastAsia" w:hAnsiTheme="majorHAnsi" w:cstheme="majorBidi"/>
      <w:i/>
      <w:iCs/>
      <w:color w:val="auto"/>
      <w:szCs w:val="21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pPr>
      <w:spacing w:before="720" w:after="280" w:line="240" w:lineRule="auto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Pr>
      <w:b/>
      <w:color w:val="0D0D0D" w:themeColor="text1" w:themeTint="F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outlineLvl w:val="9"/>
    </w:pPr>
  </w:style>
  <w:style w:type="paragraph" w:styleId="ListNumber">
    <w:name w:val="List Number"/>
    <w:basedOn w:val="Normal"/>
    <w:uiPriority w:val="11"/>
    <w:unhideWhenUsed/>
    <w:qFormat/>
    <w:rsid w:val="002E2F04"/>
    <w:pPr>
      <w:numPr>
        <w:numId w:val="7"/>
      </w:numPr>
      <w:tabs>
        <w:tab w:val="clear" w:pos="360"/>
      </w:tabs>
      <w:contextualSpacing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A3AF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A3AF6"/>
    <w:rPr>
      <w:rFonts w:eastAsiaTheme="minorEastAsia"/>
      <w:color w:val="5A5A5A" w:themeColor="text1" w:themeTint="A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AF6"/>
    <w:pPr>
      <w:spacing w:after="200" w:line="240" w:lineRule="auto"/>
    </w:pPr>
    <w:rPr>
      <w:i/>
      <w:iCs/>
      <w:color w:val="632E62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3AF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3AF6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3AF6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3AF6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3A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A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A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AF6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AF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AF6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3AF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3AF6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A3AF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AF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AF6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A3AF6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A3A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AF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AF6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A3AF6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A3AF6"/>
    <w:rPr>
      <w:color w:val="0D558B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DA3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A3AF6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3AF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AF6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90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apor Trai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AFF1ERCR01, Kiosk</dc:creator>
  <cp:lastModifiedBy>Karen M Mitchell</cp:lastModifiedBy>
  <cp:revision>5</cp:revision>
  <dcterms:created xsi:type="dcterms:W3CDTF">2021-12-06T21:11:00Z</dcterms:created>
  <dcterms:modified xsi:type="dcterms:W3CDTF">2022-01-27T21:39:00Z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