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2BE4C8BE" w14:textId="77777777" w:rsidTr="00007728">
        <w:trPr>
          <w:trHeight w:hRule="exact" w:val="1800"/>
        </w:trPr>
        <w:tc>
          <w:tcPr>
            <w:tcW w:w="9360" w:type="dxa"/>
            <w:tcMar>
              <w:top w:w="0" w:type="dxa"/>
              <w:bottom w:w="0" w:type="dxa"/>
            </w:tcMar>
          </w:tcPr>
          <w:p w14:paraId="39F9048A" w14:textId="6B42E26B" w:rsidR="00692703" w:rsidRPr="00CF1A49" w:rsidRDefault="0019726B" w:rsidP="00913946">
            <w:pPr>
              <w:pStyle w:val="Title"/>
            </w:pPr>
            <w:r>
              <w:t>jessica</w:t>
            </w:r>
            <w:r w:rsidR="00EC0F23">
              <w:t xml:space="preserve"> Myers</w:t>
            </w:r>
            <w:r w:rsidR="00692703" w:rsidRPr="00CF1A49">
              <w:t xml:space="preserve"> </w:t>
            </w:r>
            <w:r>
              <w:rPr>
                <w:rStyle w:val="IntenseEmphasis"/>
              </w:rPr>
              <w:t>alley</w:t>
            </w:r>
          </w:p>
          <w:p w14:paraId="212FE5CC" w14:textId="7727508E" w:rsidR="00692703" w:rsidRPr="00CF1A49" w:rsidRDefault="0019726B" w:rsidP="00913946">
            <w:pPr>
              <w:pStyle w:val="ContactInfo"/>
              <w:contextualSpacing w:val="0"/>
            </w:pPr>
            <w:r>
              <w:t>16164 Highway 80, Minden, LA 71055</w:t>
            </w:r>
            <w:r w:rsidR="00692703" w:rsidRPr="00CF1A49">
              <w:t xml:space="preserve"> </w:t>
            </w:r>
            <w:sdt>
              <w:sdtPr>
                <w:alias w:val="Divider dot:"/>
                <w:tag w:val="Divider dot:"/>
                <w:id w:val="-1459182552"/>
                <w:placeholder>
                  <w:docPart w:val="961E07F1212F4141B6E35FAE5F265801"/>
                </w:placeholder>
                <w:temporary/>
                <w:showingPlcHdr/>
                <w15:appearance w15:val="hidden"/>
              </w:sdtPr>
              <w:sdtEndPr/>
              <w:sdtContent>
                <w:r w:rsidR="00692703" w:rsidRPr="00CF1A49">
                  <w:t>·</w:t>
                </w:r>
              </w:sdtContent>
            </w:sdt>
            <w:r w:rsidR="00692703" w:rsidRPr="00CF1A49">
              <w:t xml:space="preserve"> </w:t>
            </w:r>
            <w:r>
              <w:t>318-639-1506</w:t>
            </w:r>
          </w:p>
          <w:p w14:paraId="458F7769" w14:textId="40A4F2D6" w:rsidR="00692703" w:rsidRPr="00CF1A49" w:rsidRDefault="0019726B" w:rsidP="00913946">
            <w:pPr>
              <w:pStyle w:val="ContactInfoEmphasis"/>
              <w:contextualSpacing w:val="0"/>
            </w:pPr>
            <w:r>
              <w:t>Jessiemyers32</w:t>
            </w:r>
            <w:r w:rsidR="00F03F19">
              <w:t>6@yahoo.com</w:t>
            </w:r>
            <w:r w:rsidR="00692703" w:rsidRPr="00CF1A49">
              <w:t xml:space="preserve"> </w:t>
            </w:r>
          </w:p>
        </w:tc>
      </w:tr>
      <w:tr w:rsidR="009571D8" w:rsidRPr="00CF1A49" w14:paraId="30892EC3" w14:textId="77777777" w:rsidTr="00692703">
        <w:tc>
          <w:tcPr>
            <w:tcW w:w="9360" w:type="dxa"/>
            <w:tcMar>
              <w:top w:w="432" w:type="dxa"/>
            </w:tcMar>
          </w:tcPr>
          <w:p w14:paraId="02F5F373" w14:textId="1304DC1A" w:rsidR="001755A8" w:rsidRPr="00CF1A49" w:rsidRDefault="001755A8" w:rsidP="0019726B">
            <w:pPr>
              <w:pStyle w:val="ListParagraph"/>
              <w:ind w:left="1080"/>
            </w:pPr>
          </w:p>
        </w:tc>
      </w:tr>
    </w:tbl>
    <w:p w14:paraId="19D3BA39" w14:textId="77777777" w:rsidR="004E01EB" w:rsidRPr="00CF1A49" w:rsidRDefault="00ED1FBB" w:rsidP="004E01EB">
      <w:pPr>
        <w:pStyle w:val="Heading1"/>
      </w:pPr>
      <w:sdt>
        <w:sdtPr>
          <w:alias w:val="Experience:"/>
          <w:tag w:val="Experience:"/>
          <w:id w:val="-1983300934"/>
          <w:placeholder>
            <w:docPart w:val="34B07D40789F4C088DAD5A4A13DDAEB5"/>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802"/>
      </w:tblGrid>
      <w:tr w:rsidR="001D0BF1" w:rsidRPr="00CF1A49" w14:paraId="1DFAF6F0" w14:textId="77777777" w:rsidTr="00D66A52">
        <w:tc>
          <w:tcPr>
            <w:tcW w:w="9355" w:type="dxa"/>
          </w:tcPr>
          <w:p w14:paraId="6A9BDCD8" w14:textId="0D69AF8C" w:rsidR="001D0BF1" w:rsidRPr="00CF1A49" w:rsidRDefault="00C245EE" w:rsidP="001D0BF1">
            <w:pPr>
              <w:pStyle w:val="Heading3"/>
              <w:contextualSpacing w:val="0"/>
              <w:outlineLvl w:val="2"/>
            </w:pPr>
            <w:r>
              <w:t>JUNE 2015</w:t>
            </w:r>
            <w:r w:rsidR="001C250F">
              <w:t xml:space="preserve"> </w:t>
            </w:r>
            <w:r>
              <w:t>-</w:t>
            </w:r>
            <w:r w:rsidR="001C250F">
              <w:t xml:space="preserve"> </w:t>
            </w:r>
            <w:r>
              <w:t>MARCH 2016</w:t>
            </w:r>
          </w:p>
          <w:p w14:paraId="787436E3" w14:textId="15AF460E" w:rsidR="001D0BF1" w:rsidRPr="00CF1A49" w:rsidRDefault="00C245EE" w:rsidP="001D0BF1">
            <w:pPr>
              <w:pStyle w:val="Heading2"/>
              <w:contextualSpacing w:val="0"/>
              <w:outlineLvl w:val="1"/>
            </w:pPr>
            <w:r>
              <w:t>ER CHARGE NURSE</w:t>
            </w:r>
            <w:r w:rsidR="001D0BF1" w:rsidRPr="00CF1A49">
              <w:t xml:space="preserve">, </w:t>
            </w:r>
            <w:r>
              <w:rPr>
                <w:rStyle w:val="SubtleReference"/>
              </w:rPr>
              <w:t>CLAIBORNE MEMORIAL MEDICAL CENTER</w:t>
            </w:r>
          </w:p>
          <w:p w14:paraId="1D6A9C4D" w14:textId="3F5474E4" w:rsidR="001E3120" w:rsidRPr="00CF1A49" w:rsidRDefault="001C250F" w:rsidP="001D0BF1">
            <w:pPr>
              <w:contextualSpacing w:val="0"/>
            </w:pPr>
            <w:r>
              <w:t>Working diligently with staff a</w:t>
            </w:r>
            <w:r w:rsidR="00D84142">
              <w:t xml:space="preserve"> team leader</w:t>
            </w:r>
            <w:r>
              <w:t xml:space="preserve"> to provide</w:t>
            </w:r>
            <w:r w:rsidR="00C245EE">
              <w:t xml:space="preserve"> care to</w:t>
            </w:r>
            <w:r w:rsidR="00E25716">
              <w:t xml:space="preserve"> a variety of</w:t>
            </w:r>
            <w:r w:rsidR="00C245EE">
              <w:t xml:space="preserve"> patients in the acute care setting. </w:t>
            </w:r>
            <w:r w:rsidR="003C4C94">
              <w:t>Responsibilities</w:t>
            </w:r>
            <w:r w:rsidR="00C245EE">
              <w:t xml:space="preserve"> include triaging, transferring, and admitting patients</w:t>
            </w:r>
            <w:r w:rsidR="003C4C94">
              <w:t xml:space="preserve"> as necessary</w:t>
            </w:r>
            <w:r w:rsidR="00C245EE">
              <w:t xml:space="preserve"> with trauma-related injuries</w:t>
            </w:r>
            <w:r w:rsidR="003C4C94">
              <w:t xml:space="preserve"> and patients with life-threatening illnesses. Rapid assessment and implementation of advanced nursing skills such as</w:t>
            </w:r>
            <w:r w:rsidR="00E00434">
              <w:t xml:space="preserve"> rapid </w:t>
            </w:r>
            <w:r w:rsidR="005037D2">
              <w:t xml:space="preserve">IV </w:t>
            </w:r>
            <w:r w:rsidR="00E00434">
              <w:t>administration</w:t>
            </w:r>
            <w:r w:rsidR="005037D2">
              <w:t xml:space="preserve"> of </w:t>
            </w:r>
            <w:r w:rsidR="00D84142">
              <w:t xml:space="preserve">high-risk </w:t>
            </w:r>
            <w:r w:rsidR="005037D2">
              <w:t>medications</w:t>
            </w:r>
            <w:r w:rsidR="00D84142">
              <w:t>,</w:t>
            </w:r>
            <w:r w:rsidR="005037D2">
              <w:t xml:space="preserve"> blood products</w:t>
            </w:r>
            <w:r w:rsidR="00E00434">
              <w:t>,</w:t>
            </w:r>
            <w:r w:rsidR="003C4C94">
              <w:t xml:space="preserve"> assisting with oral intubation,</w:t>
            </w:r>
            <w:r w:rsidR="00E00434">
              <w:t xml:space="preserve"> performing </w:t>
            </w:r>
            <w:r w:rsidR="003C4C94">
              <w:t>chest compressions</w:t>
            </w:r>
            <w:r w:rsidR="00E00434">
              <w:t>, cardiac pacing, and defibrillation</w:t>
            </w:r>
            <w:r w:rsidR="003C4C94">
              <w:t xml:space="preserve"> of unstable patients.</w:t>
            </w:r>
            <w:r w:rsidR="00D84142">
              <w:t xml:space="preserve"> </w:t>
            </w:r>
          </w:p>
        </w:tc>
      </w:tr>
      <w:tr w:rsidR="00F61DF9" w:rsidRPr="00CF1A49" w14:paraId="67119900" w14:textId="77777777" w:rsidTr="00F61DF9">
        <w:tc>
          <w:tcPr>
            <w:tcW w:w="9355" w:type="dxa"/>
            <w:tcMar>
              <w:top w:w="216" w:type="dxa"/>
            </w:tcMar>
          </w:tcPr>
          <w:p w14:paraId="3FE01B2C" w14:textId="32B92CD7" w:rsidR="00F61DF9" w:rsidRPr="00CF1A49" w:rsidRDefault="001C250F" w:rsidP="00F61DF9">
            <w:pPr>
              <w:pStyle w:val="Heading3"/>
              <w:contextualSpacing w:val="0"/>
              <w:outlineLvl w:val="2"/>
            </w:pPr>
            <w:r>
              <w:t>june 2016</w:t>
            </w:r>
            <w:r w:rsidR="00F61DF9" w:rsidRPr="00CF1A49">
              <w:t xml:space="preserve"> – </w:t>
            </w:r>
            <w:r>
              <w:t>February 2017</w:t>
            </w:r>
          </w:p>
          <w:p w14:paraId="137F337D" w14:textId="188000C1" w:rsidR="00F61DF9" w:rsidRPr="00CF1A49" w:rsidRDefault="007905B2" w:rsidP="00F61DF9">
            <w:pPr>
              <w:pStyle w:val="Heading2"/>
              <w:contextualSpacing w:val="0"/>
              <w:outlineLvl w:val="1"/>
            </w:pPr>
            <w:r>
              <w:t>registered nurse</w:t>
            </w:r>
            <w:r w:rsidR="00F61DF9" w:rsidRPr="00CF1A49">
              <w:t xml:space="preserve">, </w:t>
            </w:r>
            <w:r>
              <w:rPr>
                <w:rStyle w:val="SubtleReference"/>
              </w:rPr>
              <w:t>university health shreveport hospital</w:t>
            </w:r>
          </w:p>
          <w:p w14:paraId="15212A8B" w14:textId="7215FB81" w:rsidR="00F61DF9" w:rsidRDefault="007905B2" w:rsidP="00F61DF9">
            <w:r>
              <w:t xml:space="preserve">Providing pre-operative and post-operative care to patients on </w:t>
            </w:r>
            <w:r w:rsidR="00E25716">
              <w:t>a</w:t>
            </w:r>
            <w:r>
              <w:t xml:space="preserve"> surgery/ortho floor with a 6:1 patient to nurse ratio</w:t>
            </w:r>
            <w:r w:rsidR="00E25716">
              <w:t>. Collaborating with other healthcare professionals</w:t>
            </w:r>
            <w:r w:rsidR="009A7EC8">
              <w:t xml:space="preserve"> such as PT, OT, RT, nursing, and medical staff</w:t>
            </w:r>
            <w:r w:rsidR="00E25716">
              <w:t xml:space="preserve"> </w:t>
            </w:r>
            <w:r w:rsidR="009A7EC8">
              <w:t>to create</w:t>
            </w:r>
            <w:r w:rsidR="00E25716">
              <w:t xml:space="preserve"> individualized care plans</w:t>
            </w:r>
            <w:r w:rsidR="00675B1D">
              <w:t>.</w:t>
            </w:r>
            <w:r w:rsidR="009A7EC8">
              <w:t xml:space="preserve"> Performing thorough assessments and reassessments, </w:t>
            </w:r>
            <w:r w:rsidR="00A94DFA">
              <w:t>daily</w:t>
            </w:r>
            <w:r w:rsidR="005037D2">
              <w:t xml:space="preserve"> hygiene care,</w:t>
            </w:r>
            <w:r w:rsidR="00B8290F">
              <w:t xml:space="preserve"> ostomy care,</w:t>
            </w:r>
            <w:r w:rsidR="009A7EC8">
              <w:t xml:space="preserve"> proper medication administration, educating the patient and family member</w:t>
            </w:r>
            <w:r w:rsidR="005A3D2A">
              <w:t>s</w:t>
            </w:r>
            <w:r w:rsidR="005037D2">
              <w:t>,</w:t>
            </w:r>
            <w:r w:rsidR="005A3D2A">
              <w:t xml:space="preserve"> </w:t>
            </w:r>
            <w:r w:rsidR="005037D2">
              <w:t>m</w:t>
            </w:r>
            <w:r w:rsidR="00717BE9">
              <w:t>anaging and monitoring chest tubes, urinary catheters, NGT and PEG tubes, wound vacs, central line catheters, ortho traction devices,</w:t>
            </w:r>
            <w:r w:rsidR="005037D2">
              <w:t xml:space="preserve"> </w:t>
            </w:r>
            <w:r w:rsidR="00717BE9">
              <w:t>assisting with paracentesis</w:t>
            </w:r>
            <w:r w:rsidR="005037D2">
              <w:t xml:space="preserve"> procedures, wound</w:t>
            </w:r>
            <w:r w:rsidR="00293FB8">
              <w:t xml:space="preserve"> care</w:t>
            </w:r>
            <w:r w:rsidR="005037D2">
              <w:t xml:space="preserve">, </w:t>
            </w:r>
            <w:r w:rsidR="00293FB8">
              <w:t xml:space="preserve">advocating for patients and family. </w:t>
            </w:r>
            <w:r w:rsidR="005037D2">
              <w:t xml:space="preserve"> </w:t>
            </w:r>
          </w:p>
          <w:p w14:paraId="5A8CFA95" w14:textId="77777777" w:rsidR="005037D2" w:rsidRDefault="005037D2" w:rsidP="00F61DF9"/>
          <w:p w14:paraId="136B0857" w14:textId="3B60923A" w:rsidR="005037D2" w:rsidRDefault="005037D2" w:rsidP="00F61DF9">
            <w:pPr>
              <w:rPr>
                <w:b/>
                <w:bCs/>
              </w:rPr>
            </w:pPr>
            <w:r w:rsidRPr="005037D2">
              <w:rPr>
                <w:b/>
                <w:bCs/>
              </w:rPr>
              <w:t>MARCH 2017- APRIL 2019</w:t>
            </w:r>
          </w:p>
          <w:p w14:paraId="02D69750" w14:textId="1FAFC08D" w:rsidR="00293FB8" w:rsidRDefault="00293FB8" w:rsidP="00F61DF9">
            <w:pPr>
              <w:rPr>
                <w:sz w:val="26"/>
                <w:szCs w:val="26"/>
              </w:rPr>
            </w:pPr>
            <w:r>
              <w:rPr>
                <w:b/>
                <w:bCs/>
                <w:color w:val="1D824C" w:themeColor="accent1"/>
                <w:sz w:val="26"/>
                <w:szCs w:val="26"/>
              </w:rPr>
              <w:t>REGISTERED NURSE</w:t>
            </w:r>
            <w:r w:rsidRPr="00293FB8">
              <w:rPr>
                <w:b/>
                <w:bCs/>
                <w:color w:val="1D824C" w:themeColor="accent1"/>
                <w:sz w:val="26"/>
                <w:szCs w:val="26"/>
              </w:rPr>
              <w:t xml:space="preserve">, D.O.N. </w:t>
            </w:r>
            <w:r>
              <w:rPr>
                <w:b/>
                <w:bCs/>
                <w:color w:val="1D824C" w:themeColor="accent1"/>
                <w:sz w:val="26"/>
                <w:szCs w:val="26"/>
              </w:rPr>
              <w:t>DESIGNEE</w:t>
            </w:r>
            <w:r w:rsidRPr="00293FB8">
              <w:t xml:space="preserve">, </w:t>
            </w:r>
            <w:r w:rsidRPr="00293FB8">
              <w:rPr>
                <w:sz w:val="26"/>
                <w:szCs w:val="26"/>
              </w:rPr>
              <w:t>LAUVE’S PEDIATRIC DAY HEALTH CARE</w:t>
            </w:r>
          </w:p>
          <w:p w14:paraId="347A9ED1" w14:textId="742D499F" w:rsidR="00293FB8" w:rsidRDefault="00B453FA" w:rsidP="00F61DF9">
            <w:r>
              <w:t>Providing daily nursing care</w:t>
            </w:r>
            <w:r w:rsidR="00B8290F">
              <w:t xml:space="preserve"> for</w:t>
            </w:r>
            <w:r>
              <w:t xml:space="preserve"> medically fragile children with various diseases and disorders such as</w:t>
            </w:r>
            <w:r w:rsidR="00B8290F">
              <w:t xml:space="preserve"> failure-to-thrive,</w:t>
            </w:r>
            <w:r>
              <w:t xml:space="preserve"> autism,</w:t>
            </w:r>
            <w:r w:rsidR="00A94DFA">
              <w:t xml:space="preserve"> and</w:t>
            </w:r>
            <w:r w:rsidR="00DE613A">
              <w:t xml:space="preserve"> </w:t>
            </w:r>
            <w:r>
              <w:t>cerebral palsy</w:t>
            </w:r>
            <w:r w:rsidR="00A94DFA">
              <w:t>.</w:t>
            </w:r>
            <w:r>
              <w:t xml:space="preserve"> Working as a team </w:t>
            </w:r>
            <w:r w:rsidR="00C056E1">
              <w:t>member to help the patient perform ADLs,</w:t>
            </w:r>
            <w:r w:rsidR="00DA2D7D">
              <w:t xml:space="preserve"> improve </w:t>
            </w:r>
            <w:r w:rsidR="00DE613A">
              <w:t>communication,</w:t>
            </w:r>
            <w:r w:rsidR="00DA2D7D">
              <w:t xml:space="preserve"> and promot</w:t>
            </w:r>
            <w:r w:rsidR="00DE613A">
              <w:t>e</w:t>
            </w:r>
            <w:r w:rsidR="00DA2D7D">
              <w:t xml:space="preserve"> positive behavior</w:t>
            </w:r>
            <w:r w:rsidR="00DE613A">
              <w:t>.</w:t>
            </w:r>
            <w:r w:rsidR="00C056E1">
              <w:t xml:space="preserve"> </w:t>
            </w:r>
            <w:r w:rsidR="00DE613A">
              <w:t>Duties include p</w:t>
            </w:r>
            <w:r w:rsidR="00C056E1">
              <w:t>rovid</w:t>
            </w:r>
            <w:r w:rsidR="00DA2D7D">
              <w:t>ing</w:t>
            </w:r>
            <w:r w:rsidR="00C056E1">
              <w:t xml:space="preserve"> daily hygiene,</w:t>
            </w:r>
            <w:r w:rsidR="00622BBE">
              <w:t xml:space="preserve"> administering tube feeds, </w:t>
            </w:r>
            <w:r w:rsidR="00F03F19">
              <w:t xml:space="preserve">insertion, </w:t>
            </w:r>
            <w:r w:rsidR="00622BBE">
              <w:t>and remov</w:t>
            </w:r>
            <w:r w:rsidR="00F03F19">
              <w:t xml:space="preserve">al of </w:t>
            </w:r>
            <w:r w:rsidR="00622BBE">
              <w:t>G-tubes, monitoring for infection,</w:t>
            </w:r>
            <w:r w:rsidR="00C056E1">
              <w:t xml:space="preserve"> frequent respiratory assessment</w:t>
            </w:r>
            <w:r w:rsidR="00DE613A">
              <w:t>s</w:t>
            </w:r>
            <w:r w:rsidR="00622BBE">
              <w:t>, tracheostomy care,</w:t>
            </w:r>
            <w:r w:rsidR="00C056E1">
              <w:t xml:space="preserve"> oxygen</w:t>
            </w:r>
            <w:r w:rsidR="00622BBE">
              <w:t xml:space="preserve"> administration</w:t>
            </w:r>
            <w:r w:rsidR="00C056E1">
              <w:t>, medication</w:t>
            </w:r>
            <w:r w:rsidR="00622BBE">
              <w:t xml:space="preserve"> administration,</w:t>
            </w:r>
            <w:r w:rsidR="00C056E1">
              <w:t xml:space="preserve"> </w:t>
            </w:r>
            <w:r w:rsidR="00622BBE">
              <w:t>frequent neurological assessment</w:t>
            </w:r>
            <w:r w:rsidR="00A94DFA">
              <w:t>s</w:t>
            </w:r>
            <w:r w:rsidR="00622BBE">
              <w:t>,</w:t>
            </w:r>
            <w:r w:rsidR="00DA2D7D">
              <w:t xml:space="preserve"> </w:t>
            </w:r>
            <w:r w:rsidR="00622BBE">
              <w:t>performing CPR</w:t>
            </w:r>
            <w:r w:rsidR="00DA2D7D">
              <w:t xml:space="preserve"> in emergency situations, </w:t>
            </w:r>
            <w:r w:rsidR="00DE613A">
              <w:t>and educating</w:t>
            </w:r>
            <w:r w:rsidR="00DA2D7D">
              <w:t xml:space="preserve"> parents/caregivers on ways to improve behaviors and abilities of the patient</w:t>
            </w:r>
            <w:r w:rsidR="00A94DFA">
              <w:t xml:space="preserve"> daily.</w:t>
            </w:r>
          </w:p>
          <w:p w14:paraId="111D312D" w14:textId="27F44485" w:rsidR="00A44257" w:rsidRDefault="00A44257" w:rsidP="00F61DF9"/>
          <w:p w14:paraId="60F56C7E" w14:textId="0281777D" w:rsidR="00A44257" w:rsidRPr="00F13A0E" w:rsidRDefault="00A44257" w:rsidP="00F61DF9">
            <w:pPr>
              <w:rPr>
                <w:b/>
                <w:bCs/>
              </w:rPr>
            </w:pPr>
            <w:r w:rsidRPr="00F13A0E">
              <w:rPr>
                <w:b/>
                <w:bCs/>
              </w:rPr>
              <w:t xml:space="preserve">APRIL 2019 – </w:t>
            </w:r>
            <w:r w:rsidR="00F03F19">
              <w:rPr>
                <w:b/>
                <w:bCs/>
              </w:rPr>
              <w:t>DECEMBER 2020</w:t>
            </w:r>
            <w:r w:rsidRPr="00F13A0E">
              <w:rPr>
                <w:b/>
                <w:bCs/>
              </w:rPr>
              <w:t xml:space="preserve"> </w:t>
            </w:r>
          </w:p>
          <w:p w14:paraId="022A1781" w14:textId="0C13AEEE" w:rsidR="00A44257" w:rsidRDefault="00A44257" w:rsidP="00F61DF9">
            <w:pPr>
              <w:rPr>
                <w:sz w:val="26"/>
                <w:szCs w:val="26"/>
              </w:rPr>
            </w:pPr>
            <w:r w:rsidRPr="00F13A0E">
              <w:rPr>
                <w:b/>
                <w:bCs/>
                <w:color w:val="1D824C" w:themeColor="accent1"/>
                <w:sz w:val="26"/>
                <w:szCs w:val="26"/>
              </w:rPr>
              <w:t>ER STAFF NURSE</w:t>
            </w:r>
            <w:r>
              <w:t xml:space="preserve">, </w:t>
            </w:r>
            <w:r w:rsidRPr="00F13A0E">
              <w:rPr>
                <w:sz w:val="26"/>
                <w:szCs w:val="26"/>
              </w:rPr>
              <w:t>MINDEN MEDICAL CENTER EMERGENCY DEPARTMEN</w:t>
            </w:r>
            <w:r w:rsidR="00F13A0E" w:rsidRPr="00F13A0E">
              <w:rPr>
                <w:sz w:val="26"/>
                <w:szCs w:val="26"/>
              </w:rPr>
              <w:t>T</w:t>
            </w:r>
          </w:p>
          <w:p w14:paraId="6A2A9B0E" w14:textId="5A0614BA" w:rsidR="00F13A0E" w:rsidRDefault="00F13A0E" w:rsidP="00F61DF9">
            <w:r w:rsidRPr="00F13A0E">
              <w:t>Assessing the urgency and acuity of the patient while working in a fast-paced environment</w:t>
            </w:r>
            <w:r>
              <w:t xml:space="preserve">. Working as a team member </w:t>
            </w:r>
            <w:r w:rsidR="00372E52">
              <w:t>and using time management to provide optimal care to critically-ill patients</w:t>
            </w:r>
            <w:r w:rsidR="00A94DFA">
              <w:t>,</w:t>
            </w:r>
            <w:r w:rsidR="00372E52">
              <w:t xml:space="preserve"> </w:t>
            </w:r>
            <w:r w:rsidR="00A94DFA">
              <w:t>r</w:t>
            </w:r>
            <w:r w:rsidR="00372E52">
              <w:t xml:space="preserve">apid implementation of </w:t>
            </w:r>
            <w:r w:rsidR="00D715DD">
              <w:t xml:space="preserve">advanced </w:t>
            </w:r>
            <w:r w:rsidR="00372E52">
              <w:t>nursing skills</w:t>
            </w:r>
            <w:r w:rsidR="00D715DD">
              <w:t>,</w:t>
            </w:r>
            <w:r w:rsidR="00372E52">
              <w:t xml:space="preserve"> </w:t>
            </w:r>
            <w:r w:rsidR="00D715DD">
              <w:t>r</w:t>
            </w:r>
            <w:r w:rsidR="00372E52">
              <w:t xml:space="preserve">emaining calm </w:t>
            </w:r>
            <w:r w:rsidR="00D715DD">
              <w:t>under pressure</w:t>
            </w:r>
            <w:r w:rsidR="00372E52">
              <w:t>, ensuring patient safety</w:t>
            </w:r>
            <w:r w:rsidR="003C0433">
              <w:t>,</w:t>
            </w:r>
            <w:r w:rsidR="00372E52">
              <w:t xml:space="preserve"> maintaining standards, collaborating with other departments and EMS services</w:t>
            </w:r>
            <w:r w:rsidR="00A94DFA">
              <w:t>, using positive professional communication, and</w:t>
            </w:r>
            <w:r w:rsidR="008D3702">
              <w:t xml:space="preserve"> </w:t>
            </w:r>
            <w:r w:rsidR="00A94DFA">
              <w:t>a</w:t>
            </w:r>
            <w:r w:rsidR="008D3702">
              <w:t xml:space="preserve">ssisting </w:t>
            </w:r>
            <w:r w:rsidR="00A94DFA">
              <w:t>MD with procedures</w:t>
            </w:r>
            <w:r w:rsidR="008D3702">
              <w:t xml:space="preserve"> such as lumbar punctures</w:t>
            </w:r>
            <w:r w:rsidR="00A94DFA">
              <w:t>,</w:t>
            </w:r>
            <w:r w:rsidR="008D3702">
              <w:t xml:space="preserve"> laceration repairs</w:t>
            </w:r>
            <w:r w:rsidR="00A94DFA">
              <w:t>, OB exams, central-line insertions.</w:t>
            </w:r>
          </w:p>
          <w:p w14:paraId="36561862" w14:textId="25E53C53" w:rsidR="00F03F19" w:rsidRDefault="00F03F19" w:rsidP="00F61DF9">
            <w:pPr>
              <w:rPr>
                <w:b/>
                <w:bCs/>
              </w:rPr>
            </w:pPr>
            <w:r w:rsidRPr="00F03F19">
              <w:rPr>
                <w:b/>
                <w:bCs/>
              </w:rPr>
              <w:lastRenderedPageBreak/>
              <w:t>January 2021-P</w:t>
            </w:r>
            <w:r>
              <w:rPr>
                <w:b/>
                <w:bCs/>
              </w:rPr>
              <w:t>resent</w:t>
            </w:r>
          </w:p>
          <w:p w14:paraId="3D4BF43A" w14:textId="604AE214" w:rsidR="00F03F19" w:rsidRDefault="00F03F19" w:rsidP="00F61DF9">
            <w:pPr>
              <w:rPr>
                <w:b/>
                <w:bCs/>
                <w:sz w:val="28"/>
                <w:szCs w:val="28"/>
              </w:rPr>
            </w:pPr>
            <w:r w:rsidRPr="00F03F19">
              <w:rPr>
                <w:b/>
                <w:bCs/>
                <w:color w:val="1D824C" w:themeColor="accent1"/>
                <w:sz w:val="28"/>
                <w:szCs w:val="28"/>
              </w:rPr>
              <w:t>PACU RECOVERY NURSE</w:t>
            </w:r>
            <w:r>
              <w:rPr>
                <w:b/>
                <w:bCs/>
              </w:rPr>
              <w:t xml:space="preserve">, </w:t>
            </w:r>
            <w:r w:rsidRPr="00F03F19">
              <w:rPr>
                <w:sz w:val="28"/>
                <w:szCs w:val="28"/>
              </w:rPr>
              <w:t>MINDEN MEDICAL CENTER</w:t>
            </w:r>
            <w:r w:rsidRPr="00F03F19">
              <w:rPr>
                <w:b/>
                <w:bCs/>
                <w:sz w:val="28"/>
                <w:szCs w:val="28"/>
              </w:rPr>
              <w:t xml:space="preserve"> </w:t>
            </w:r>
          </w:p>
          <w:p w14:paraId="33D01054" w14:textId="7330CE43" w:rsidR="00F03F19" w:rsidRPr="00F03F19" w:rsidRDefault="00F03F19" w:rsidP="00F61DF9">
            <w:r>
              <w:t>Managing patients’ airways and vital signs after surgery. Ensuring patient safety while recovering from anesthesia. Promoting comfort through environmental and pharmacological measures. Assessing and Implementing nursing protocol such as oxygen administration. Encouraging deep breathing and relaxation techniques.</w:t>
            </w:r>
            <w:r w:rsidR="006B5B85">
              <w:t xml:space="preserve"> Ensuring patient is ready for discharge home or transfer to another unit. </w:t>
            </w:r>
          </w:p>
          <w:sdt>
            <w:sdtPr>
              <w:alias w:val="Education:"/>
              <w:tag w:val="Education:"/>
              <w:id w:val="-1908763273"/>
              <w:placeholder>
                <w:docPart w:val="1D341A25842F4563AFE930464453C392"/>
              </w:placeholder>
              <w:temporary/>
              <w:showingPlcHdr/>
              <w15:appearance w15:val="hidden"/>
            </w:sdtPr>
            <w:sdtEndPr/>
            <w:sdtContent>
              <w:p w14:paraId="6DEBC00C" w14:textId="77777777" w:rsidR="00E1483D" w:rsidRDefault="00E1483D" w:rsidP="00E1483D">
                <w:pPr>
                  <w:pStyle w:val="Heading1"/>
                  <w:outlineLvl w:val="0"/>
                  <w:rPr>
                    <w:rFonts w:asciiTheme="minorHAnsi" w:eastAsiaTheme="minorHAnsi" w:hAnsiTheme="minorHAnsi" w:cstheme="minorBidi"/>
                    <w:b w:val="0"/>
                    <w:caps w:val="0"/>
                    <w:color w:val="595959" w:themeColor="text1" w:themeTint="A6"/>
                    <w:sz w:val="22"/>
                    <w:szCs w:val="22"/>
                  </w:rPr>
                </w:pPr>
                <w:r w:rsidRPr="00CF1A49">
                  <w:t>Education</w:t>
                </w:r>
              </w:p>
            </w:sdtContent>
          </w:sdt>
          <w:p w14:paraId="3B6024D2" w14:textId="77777777" w:rsidR="00F13A0E" w:rsidRPr="00F13A0E" w:rsidRDefault="00F13A0E" w:rsidP="00F61DF9">
            <w:pPr>
              <w:rPr>
                <w:sz w:val="26"/>
                <w:szCs w:val="26"/>
              </w:rPr>
            </w:pPr>
          </w:p>
          <w:p w14:paraId="78FFA545" w14:textId="727157BD" w:rsidR="00A44257" w:rsidRDefault="00A44257" w:rsidP="00F61DF9"/>
          <w:tbl>
            <w:tblPr>
              <w:tblStyle w:val="TableGrid"/>
              <w:tblpPr w:leftFromText="180" w:rightFromText="180" w:vertAnchor="text" w:horzAnchor="margin" w:tblpX="-1285" w:tblpY="-274"/>
              <w:tblOverlap w:val="never"/>
              <w:tblW w:w="9203"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03"/>
            </w:tblGrid>
            <w:tr w:rsidR="00E1483D" w:rsidRPr="00CF1A49" w14:paraId="4F31717B" w14:textId="77777777" w:rsidTr="00783FF9">
              <w:tc>
                <w:tcPr>
                  <w:tcW w:w="9203" w:type="dxa"/>
                </w:tcPr>
                <w:p w14:paraId="68F58285" w14:textId="77777777" w:rsidR="00E1483D" w:rsidRPr="00CF1A49" w:rsidRDefault="00E1483D" w:rsidP="00E1483D">
                  <w:pPr>
                    <w:pStyle w:val="Heading3"/>
                    <w:contextualSpacing w:val="0"/>
                    <w:outlineLvl w:val="2"/>
                  </w:pPr>
                  <w:r>
                    <w:t>DECEMBER 2014</w:t>
                  </w:r>
                </w:p>
                <w:p w14:paraId="2D9D1DE1" w14:textId="77777777" w:rsidR="00E1483D" w:rsidRPr="00CF1A49" w:rsidRDefault="00E1483D" w:rsidP="00E1483D">
                  <w:pPr>
                    <w:pStyle w:val="Heading2"/>
                    <w:contextualSpacing w:val="0"/>
                    <w:outlineLvl w:val="1"/>
                  </w:pPr>
                  <w:r>
                    <w:t>Associate of Science IN NURSING</w:t>
                  </w:r>
                  <w:r w:rsidRPr="00CF1A49">
                    <w:t xml:space="preserve">, </w:t>
                  </w:r>
                  <w:r>
                    <w:rPr>
                      <w:rStyle w:val="SubtleReference"/>
                    </w:rPr>
                    <w:t>BOSSIER PARISH COMMUNITY COLLEGE</w:t>
                  </w:r>
                </w:p>
                <w:p w14:paraId="7F901A59" w14:textId="77777777" w:rsidR="00E1483D" w:rsidRDefault="00E1483D" w:rsidP="00E1483D">
                  <w:pPr>
                    <w:contextualSpacing w:val="0"/>
                  </w:pPr>
                  <w:r>
                    <w:t xml:space="preserve">Graduating GPA of 3.0 </w:t>
                  </w:r>
                </w:p>
                <w:p w14:paraId="564FD1D3" w14:textId="64F41268" w:rsidR="00E1483D" w:rsidRPr="00CF1A49" w:rsidRDefault="00C17436" w:rsidP="00D17700">
                  <w:pPr>
                    <w:pStyle w:val="ListParagraph"/>
                    <w:numPr>
                      <w:ilvl w:val="0"/>
                      <w:numId w:val="15"/>
                    </w:numPr>
                  </w:pPr>
                  <w:r>
                    <w:t>PHI THETA KAPPA HONOR SOCIETY MEMBER 2013</w:t>
                  </w:r>
                </w:p>
              </w:tc>
            </w:tr>
            <w:tr w:rsidR="00E1483D" w:rsidRPr="00CF1A49" w14:paraId="0AC4779C" w14:textId="77777777" w:rsidTr="00783FF9">
              <w:tc>
                <w:tcPr>
                  <w:tcW w:w="9203" w:type="dxa"/>
                  <w:tcMar>
                    <w:top w:w="216" w:type="dxa"/>
                  </w:tcMar>
                </w:tcPr>
                <w:p w14:paraId="36DB4FC1" w14:textId="77777777" w:rsidR="00E1483D" w:rsidRPr="00CF1A49" w:rsidRDefault="00E1483D" w:rsidP="00E1483D">
                  <w:pPr>
                    <w:pStyle w:val="Heading3"/>
                    <w:contextualSpacing w:val="0"/>
                    <w:outlineLvl w:val="2"/>
                  </w:pPr>
                  <w:r>
                    <w:t>December</w:t>
                  </w:r>
                  <w:r w:rsidRPr="00CF1A49">
                    <w:t xml:space="preserve"> </w:t>
                  </w:r>
                  <w:r>
                    <w:t>2018</w:t>
                  </w:r>
                </w:p>
                <w:p w14:paraId="168F7150" w14:textId="77777777" w:rsidR="00E1483D" w:rsidRPr="00CF1A49" w:rsidRDefault="00E1483D" w:rsidP="00E1483D">
                  <w:pPr>
                    <w:pStyle w:val="Heading2"/>
                    <w:contextualSpacing w:val="0"/>
                    <w:outlineLvl w:val="1"/>
                  </w:pPr>
                  <w:r>
                    <w:t>bachelor of science in nursing</w:t>
                  </w:r>
                  <w:r w:rsidRPr="00CF1A49">
                    <w:t xml:space="preserve">, </w:t>
                  </w:r>
                  <w:r>
                    <w:rPr>
                      <w:rStyle w:val="SubtleReference"/>
                    </w:rPr>
                    <w:t>university of louisiana at lafayette</w:t>
                  </w:r>
                </w:p>
                <w:p w14:paraId="05E04ECD" w14:textId="77777777" w:rsidR="00E1483D" w:rsidRDefault="00E1483D" w:rsidP="00E1483D">
                  <w:r>
                    <w:t>Graduating GPA of 3.0</w:t>
                  </w:r>
                </w:p>
                <w:p w14:paraId="5466FAA1" w14:textId="77777777" w:rsidR="006B5B85" w:rsidRDefault="006B5B85" w:rsidP="00E1483D"/>
                <w:p w14:paraId="6830C534" w14:textId="77777777" w:rsidR="006B5B85" w:rsidRPr="006B5B85" w:rsidRDefault="006B5B85" w:rsidP="00E1483D">
                  <w:pPr>
                    <w:rPr>
                      <w:b/>
                      <w:bCs/>
                    </w:rPr>
                  </w:pPr>
                  <w:r w:rsidRPr="006B5B85">
                    <w:rPr>
                      <w:b/>
                      <w:bCs/>
                    </w:rPr>
                    <w:t>JANUARY 2021-PRESENT</w:t>
                  </w:r>
                </w:p>
                <w:p w14:paraId="03926B2A" w14:textId="316DFB19" w:rsidR="006B5B85" w:rsidRDefault="006B5B85" w:rsidP="00E1483D">
                  <w:pPr>
                    <w:rPr>
                      <w:sz w:val="28"/>
                      <w:szCs w:val="28"/>
                    </w:rPr>
                  </w:pPr>
                  <w:r w:rsidRPr="006B5B85">
                    <w:rPr>
                      <w:b/>
                      <w:bCs/>
                      <w:color w:val="1D824C" w:themeColor="accent1"/>
                      <w:sz w:val="24"/>
                      <w:szCs w:val="24"/>
                    </w:rPr>
                    <w:t>MASTER’S OF SCIENCE IN NURSING-</w:t>
                  </w:r>
                  <w:r>
                    <w:t xml:space="preserve"> FAMILY NURSE PRACTITIONER PROGRAM, </w:t>
                  </w:r>
                  <w:r w:rsidRPr="006B5B85">
                    <w:rPr>
                      <w:sz w:val="28"/>
                      <w:szCs w:val="28"/>
                    </w:rPr>
                    <w:t>ULL</w:t>
                  </w:r>
                </w:p>
                <w:p w14:paraId="6346BFAD" w14:textId="24AA13A2" w:rsidR="00914C76" w:rsidRDefault="00914C76" w:rsidP="00E1483D">
                  <w:r>
                    <w:t>currently enrolled</w:t>
                  </w:r>
                </w:p>
                <w:p w14:paraId="17FAC782" w14:textId="4282DD3B" w:rsidR="006B5B85" w:rsidRDefault="006B5B85" w:rsidP="00E1483D"/>
              </w:tc>
            </w:tr>
          </w:tbl>
          <w:p w14:paraId="2305B6CD" w14:textId="59529929" w:rsidR="00E1483D" w:rsidRDefault="003C0433" w:rsidP="00E1483D">
            <w:pPr>
              <w:pStyle w:val="Heading1"/>
              <w:outlineLvl w:val="0"/>
              <w:rPr>
                <w:rFonts w:asciiTheme="minorHAnsi" w:eastAsiaTheme="minorHAnsi" w:hAnsiTheme="minorHAnsi" w:cstheme="minorBidi"/>
                <w:b w:val="0"/>
                <w:caps w:val="0"/>
                <w:color w:val="595959" w:themeColor="text1" w:themeTint="A6"/>
                <w:sz w:val="22"/>
                <w:szCs w:val="22"/>
              </w:rPr>
            </w:pPr>
            <w:r>
              <w:t>certifications</w:t>
            </w:r>
          </w:p>
          <w:tbl>
            <w:tblPr>
              <w:tblStyle w:val="TableGrid"/>
              <w:tblpPr w:leftFromText="180" w:rightFromText="180" w:vertAnchor="text" w:horzAnchor="margin" w:tblpXSpec="center" w:tblpY="182"/>
              <w:tblW w:w="5000" w:type="pct"/>
              <w:tblCellMar>
                <w:left w:w="0" w:type="dxa"/>
                <w:right w:w="0" w:type="dxa"/>
              </w:tblCellMar>
              <w:tblLook w:val="04A0" w:firstRow="1" w:lastRow="0" w:firstColumn="1" w:lastColumn="0" w:noHBand="0" w:noVBand="1"/>
              <w:tblDescription w:val="Skills layout table"/>
            </w:tblPr>
            <w:tblGrid>
              <w:gridCol w:w="4595"/>
              <w:gridCol w:w="4631"/>
            </w:tblGrid>
            <w:tr w:rsidR="00E1483D" w:rsidRPr="006E1507" w14:paraId="2BFB7774" w14:textId="77777777" w:rsidTr="00E1483D">
              <w:tc>
                <w:tcPr>
                  <w:tcW w:w="4340" w:type="dxa"/>
                </w:tcPr>
                <w:p w14:paraId="1D161FE8" w14:textId="77777777" w:rsidR="005C0819" w:rsidRDefault="005C0819" w:rsidP="005C0819">
                  <w:pPr>
                    <w:pStyle w:val="ListBullet"/>
                    <w:contextualSpacing w:val="0"/>
                  </w:pPr>
                  <w:r>
                    <w:t xml:space="preserve">Trauma Nursing Care Course (TNCC)-  </w:t>
                  </w:r>
                </w:p>
                <w:p w14:paraId="1585CA78" w14:textId="533EA6E3" w:rsidR="005C0819" w:rsidRDefault="005C0819" w:rsidP="005C0819">
                  <w:pPr>
                    <w:pStyle w:val="ListBullet"/>
                    <w:numPr>
                      <w:ilvl w:val="0"/>
                      <w:numId w:val="0"/>
                    </w:numPr>
                    <w:ind w:left="360"/>
                    <w:contextualSpacing w:val="0"/>
                  </w:pPr>
                  <w:r>
                    <w:t>completed on November 7, 2019</w:t>
                  </w:r>
                </w:p>
                <w:p w14:paraId="2CE12AEC" w14:textId="03956664" w:rsidR="00E1483D" w:rsidRPr="006E1507" w:rsidRDefault="003C0433" w:rsidP="00E1483D">
                  <w:pPr>
                    <w:pStyle w:val="ListBullet"/>
                    <w:contextualSpacing w:val="0"/>
                  </w:pPr>
                  <w:r>
                    <w:t xml:space="preserve">Emergency Nursing Pediatric Course (ENPC) </w:t>
                  </w:r>
                  <w:r w:rsidR="005C0819">
                    <w:t xml:space="preserve">-completed on </w:t>
                  </w:r>
                  <w:r>
                    <w:t>November 21, 2019</w:t>
                  </w:r>
                </w:p>
                <w:p w14:paraId="55386544" w14:textId="61E7D1B2" w:rsidR="00D17700" w:rsidRPr="006E1507" w:rsidRDefault="00D17700" w:rsidP="00D17700">
                  <w:pPr>
                    <w:pStyle w:val="ListBullet"/>
                    <w:numPr>
                      <w:ilvl w:val="0"/>
                      <w:numId w:val="0"/>
                    </w:numPr>
                    <w:ind w:left="360"/>
                  </w:pPr>
                </w:p>
              </w:tc>
              <w:tc>
                <w:tcPr>
                  <w:tcW w:w="4374" w:type="dxa"/>
                  <w:tcMar>
                    <w:left w:w="360" w:type="dxa"/>
                  </w:tcMar>
                </w:tcPr>
                <w:p w14:paraId="48106FEC" w14:textId="69EC4539" w:rsidR="00E1483D" w:rsidRPr="006E1507" w:rsidRDefault="003C0433" w:rsidP="003C0433">
                  <w:pPr>
                    <w:pStyle w:val="ListBullet"/>
                    <w:contextualSpacing w:val="0"/>
                  </w:pPr>
                  <w:r>
                    <w:t>ACLS</w:t>
                  </w:r>
                </w:p>
                <w:p w14:paraId="685824B7" w14:textId="5A5F1FB4" w:rsidR="003C0433" w:rsidRDefault="003C0433" w:rsidP="00E1483D">
                  <w:pPr>
                    <w:pStyle w:val="ListBullet"/>
                    <w:contextualSpacing w:val="0"/>
                  </w:pPr>
                  <w:r>
                    <w:t>PALS</w:t>
                  </w:r>
                </w:p>
                <w:p w14:paraId="1178DFD1" w14:textId="0D8F864A" w:rsidR="005C0819" w:rsidRDefault="005C0819" w:rsidP="005C0819">
                  <w:pPr>
                    <w:pStyle w:val="ListBullet"/>
                    <w:contextualSpacing w:val="0"/>
                  </w:pPr>
                  <w:r>
                    <w:t>BLS</w:t>
                  </w:r>
                </w:p>
                <w:p w14:paraId="5BA98353" w14:textId="77777777" w:rsidR="00D84142" w:rsidRDefault="00D84142" w:rsidP="00D84142">
                  <w:pPr>
                    <w:pStyle w:val="ListBullet"/>
                    <w:numPr>
                      <w:ilvl w:val="0"/>
                      <w:numId w:val="0"/>
                    </w:numPr>
                    <w:ind w:left="360" w:hanging="360"/>
                    <w:contextualSpacing w:val="0"/>
                  </w:pPr>
                </w:p>
                <w:p w14:paraId="129958D3" w14:textId="77777777" w:rsidR="00D84142" w:rsidRDefault="00D84142" w:rsidP="00D84142">
                  <w:pPr>
                    <w:pStyle w:val="ListBullet"/>
                    <w:numPr>
                      <w:ilvl w:val="0"/>
                      <w:numId w:val="0"/>
                    </w:numPr>
                    <w:ind w:left="360" w:hanging="360"/>
                    <w:contextualSpacing w:val="0"/>
                  </w:pPr>
                </w:p>
                <w:p w14:paraId="05B8B10B" w14:textId="77777777" w:rsidR="00D84142" w:rsidRDefault="00D84142" w:rsidP="00D84142">
                  <w:pPr>
                    <w:pStyle w:val="ListBullet"/>
                    <w:numPr>
                      <w:ilvl w:val="0"/>
                      <w:numId w:val="0"/>
                    </w:numPr>
                    <w:ind w:left="360" w:hanging="360"/>
                    <w:contextualSpacing w:val="0"/>
                  </w:pPr>
                </w:p>
                <w:p w14:paraId="39A28CAC" w14:textId="1FF14389" w:rsidR="00D84142" w:rsidRPr="006E1507" w:rsidRDefault="00D84142" w:rsidP="00D84142">
                  <w:pPr>
                    <w:pStyle w:val="ListBullet"/>
                    <w:numPr>
                      <w:ilvl w:val="0"/>
                      <w:numId w:val="0"/>
                    </w:numPr>
                    <w:ind w:left="360" w:hanging="360"/>
                    <w:contextualSpacing w:val="0"/>
                  </w:pPr>
                </w:p>
              </w:tc>
            </w:tr>
          </w:tbl>
          <w:p w14:paraId="67B2A4C3" w14:textId="28602B11" w:rsidR="006A0069" w:rsidRDefault="00D17700" w:rsidP="005C0819">
            <w:pPr>
              <w:pStyle w:val="Heading1"/>
              <w:tabs>
                <w:tab w:val="left" w:pos="2220"/>
              </w:tabs>
              <w:outlineLvl w:val="0"/>
            </w:pPr>
            <w:r>
              <w:t>REFERENCES</w:t>
            </w:r>
          </w:p>
          <w:p w14:paraId="64C4A14C" w14:textId="66FA967A" w:rsidR="00EC0F23" w:rsidRPr="00EC0F23" w:rsidRDefault="00EC0F23" w:rsidP="00DE1B33">
            <w:r>
              <w:rPr>
                <w:b/>
                <w:bCs/>
              </w:rPr>
              <w:t xml:space="preserve">David Hamlin, RN, ER </w:t>
            </w:r>
            <w:r w:rsidR="00914C76">
              <w:rPr>
                <w:b/>
                <w:bCs/>
              </w:rPr>
              <w:t>Manager</w:t>
            </w:r>
            <w:r>
              <w:rPr>
                <w:b/>
                <w:bCs/>
              </w:rPr>
              <w:t xml:space="preserve">, </w:t>
            </w:r>
            <w:r>
              <w:t xml:space="preserve">Minden Medical Center </w:t>
            </w:r>
          </w:p>
          <w:p w14:paraId="4B47E955" w14:textId="7A4E5E19" w:rsidR="00DE1B33" w:rsidRDefault="00DE1B33" w:rsidP="00DE1B33">
            <w:r w:rsidRPr="0048306E">
              <w:rPr>
                <w:b/>
                <w:bCs/>
              </w:rPr>
              <w:t>Jon Simmons, RN, ER Charge Nurse</w:t>
            </w:r>
            <w:r>
              <w:t>, Minden Medical Center</w:t>
            </w:r>
          </w:p>
          <w:p w14:paraId="20CF447D" w14:textId="72550736" w:rsidR="00DE1B33" w:rsidRDefault="00DE1B33" w:rsidP="00DE1B33">
            <w:r>
              <w:t>318-548-0430</w:t>
            </w:r>
          </w:p>
          <w:p w14:paraId="31BE86A9" w14:textId="666D8418" w:rsidR="00DE1B33" w:rsidRDefault="00EC0F23" w:rsidP="00DE1B33">
            <w:r>
              <w:rPr>
                <w:b/>
                <w:bCs/>
              </w:rPr>
              <w:t>Holli Tunstall</w:t>
            </w:r>
            <w:r w:rsidR="00DE1B33" w:rsidRPr="007A5668">
              <w:rPr>
                <w:b/>
                <w:bCs/>
              </w:rPr>
              <w:t>, BSN, Director of Nursing, Administrator,</w:t>
            </w:r>
            <w:r w:rsidR="00DE1B33">
              <w:t xml:space="preserve"> Lauve’s Pediatric Day Health Care,</w:t>
            </w:r>
            <w:r w:rsidR="00914C76">
              <w:t xml:space="preserve"> 318-741-5734</w:t>
            </w:r>
          </w:p>
          <w:p w14:paraId="2DBCD4A3" w14:textId="4EB66BE9" w:rsidR="00DE1B33" w:rsidRDefault="00DE1B33" w:rsidP="00DE1B33">
            <w:r w:rsidRPr="007A5668">
              <w:rPr>
                <w:b/>
                <w:bCs/>
              </w:rPr>
              <w:t>Dianna Cannady, BSN, Unit manager</w:t>
            </w:r>
            <w:r>
              <w:t>, University Hea</w:t>
            </w:r>
            <w:r w:rsidR="00914C76">
              <w:t>l</w:t>
            </w:r>
            <w:r>
              <w:t xml:space="preserve">th </w:t>
            </w:r>
            <w:r w:rsidR="00914C76">
              <w:t>of Shreveport</w:t>
            </w:r>
            <w:r>
              <w:t>,</w:t>
            </w:r>
          </w:p>
          <w:p w14:paraId="4036340D" w14:textId="77777777" w:rsidR="00DE1B33" w:rsidRDefault="00DE1B33" w:rsidP="00DE1B33">
            <w:r>
              <w:t>318-773-7771</w:t>
            </w:r>
          </w:p>
          <w:p w14:paraId="11E70759" w14:textId="5D55977D" w:rsidR="00914C76" w:rsidRDefault="00EC0F23" w:rsidP="00F61DF9">
            <w:r>
              <w:rPr>
                <w:b/>
                <w:bCs/>
              </w:rPr>
              <w:t xml:space="preserve">Dora Kidd, </w:t>
            </w:r>
            <w:r w:rsidR="00914C76">
              <w:rPr>
                <w:b/>
                <w:bCs/>
              </w:rPr>
              <w:t>Surgery/Recovery manager</w:t>
            </w:r>
            <w:r>
              <w:rPr>
                <w:b/>
                <w:bCs/>
              </w:rPr>
              <w:t xml:space="preserve">, </w:t>
            </w:r>
            <w:r>
              <w:t>Minden Medical Center</w:t>
            </w:r>
            <w:r w:rsidR="00914C76">
              <w:t xml:space="preserve"> 318-245-0374</w:t>
            </w:r>
          </w:p>
        </w:tc>
      </w:tr>
    </w:tbl>
    <w:p w14:paraId="4A684C7C" w14:textId="49135EAD" w:rsidR="00B51D1B" w:rsidRPr="006E1507" w:rsidRDefault="00B51D1B" w:rsidP="006E1507"/>
    <w:sectPr w:rsidR="00B51D1B"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A36EA" w14:textId="77777777" w:rsidR="00ED1FBB" w:rsidRDefault="00ED1FBB" w:rsidP="0068194B">
      <w:r>
        <w:separator/>
      </w:r>
    </w:p>
    <w:p w14:paraId="2819924A" w14:textId="77777777" w:rsidR="00ED1FBB" w:rsidRDefault="00ED1FBB"/>
    <w:p w14:paraId="780DEE35" w14:textId="77777777" w:rsidR="00ED1FBB" w:rsidRDefault="00ED1FBB"/>
  </w:endnote>
  <w:endnote w:type="continuationSeparator" w:id="0">
    <w:p w14:paraId="2800E977" w14:textId="77777777" w:rsidR="00ED1FBB" w:rsidRDefault="00ED1FBB" w:rsidP="0068194B">
      <w:r>
        <w:continuationSeparator/>
      </w:r>
    </w:p>
    <w:p w14:paraId="46093739" w14:textId="77777777" w:rsidR="00ED1FBB" w:rsidRDefault="00ED1FBB"/>
    <w:p w14:paraId="6A985A00" w14:textId="77777777" w:rsidR="00ED1FBB" w:rsidRDefault="00ED1F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41D0C073"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CF791" w14:textId="77777777" w:rsidR="00ED1FBB" w:rsidRDefault="00ED1FBB" w:rsidP="0068194B">
      <w:r>
        <w:separator/>
      </w:r>
    </w:p>
    <w:p w14:paraId="49B27D39" w14:textId="77777777" w:rsidR="00ED1FBB" w:rsidRDefault="00ED1FBB"/>
    <w:p w14:paraId="5F7ABDCF" w14:textId="77777777" w:rsidR="00ED1FBB" w:rsidRDefault="00ED1FBB"/>
  </w:footnote>
  <w:footnote w:type="continuationSeparator" w:id="0">
    <w:p w14:paraId="18B16EC2" w14:textId="77777777" w:rsidR="00ED1FBB" w:rsidRDefault="00ED1FBB" w:rsidP="0068194B">
      <w:r>
        <w:continuationSeparator/>
      </w:r>
    </w:p>
    <w:p w14:paraId="69F2D4C1" w14:textId="77777777" w:rsidR="00ED1FBB" w:rsidRDefault="00ED1FBB"/>
    <w:p w14:paraId="23D8DD83" w14:textId="77777777" w:rsidR="00ED1FBB" w:rsidRDefault="00ED1F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B692"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6D037070" wp14:editId="37FD639C">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3471F7C9"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CC6214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B021901"/>
    <w:multiLevelType w:val="hybridMultilevel"/>
    <w:tmpl w:val="3662A9D0"/>
    <w:lvl w:ilvl="0" w:tplc="FD4877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C8C562E"/>
    <w:multiLevelType w:val="hybridMultilevel"/>
    <w:tmpl w:val="7230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2"/>
  </w:num>
  <w:num w:numId="8">
    <w:abstractNumId w:val="2"/>
  </w:num>
  <w:num w:numId="9">
    <w:abstractNumId w:val="14"/>
  </w:num>
  <w:num w:numId="10">
    <w:abstractNumId w:val="5"/>
  </w:num>
  <w:num w:numId="11">
    <w:abstractNumId w:val="4"/>
  </w:num>
  <w:num w:numId="12">
    <w:abstractNumId w:val="1"/>
  </w:num>
  <w:num w:numId="13">
    <w:abstractNumId w:val="0"/>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6B"/>
    <w:rsid w:val="000001EF"/>
    <w:rsid w:val="00007322"/>
    <w:rsid w:val="00007728"/>
    <w:rsid w:val="00024584"/>
    <w:rsid w:val="00024730"/>
    <w:rsid w:val="000318B3"/>
    <w:rsid w:val="00055E95"/>
    <w:rsid w:val="00060DAE"/>
    <w:rsid w:val="0007021F"/>
    <w:rsid w:val="000A4F43"/>
    <w:rsid w:val="000B2BA5"/>
    <w:rsid w:val="000F2F8C"/>
    <w:rsid w:val="0010006E"/>
    <w:rsid w:val="001045A8"/>
    <w:rsid w:val="00114A91"/>
    <w:rsid w:val="001427E1"/>
    <w:rsid w:val="00163668"/>
    <w:rsid w:val="00171566"/>
    <w:rsid w:val="00174676"/>
    <w:rsid w:val="001755A8"/>
    <w:rsid w:val="00184014"/>
    <w:rsid w:val="00192008"/>
    <w:rsid w:val="0019726B"/>
    <w:rsid w:val="001C0E68"/>
    <w:rsid w:val="001C250F"/>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85A21"/>
    <w:rsid w:val="00293FB8"/>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72E52"/>
    <w:rsid w:val="003A0632"/>
    <w:rsid w:val="003A30E5"/>
    <w:rsid w:val="003A6ADF"/>
    <w:rsid w:val="003B5928"/>
    <w:rsid w:val="003C0433"/>
    <w:rsid w:val="003C4C94"/>
    <w:rsid w:val="003D380F"/>
    <w:rsid w:val="003E160D"/>
    <w:rsid w:val="003F1D5F"/>
    <w:rsid w:val="00405128"/>
    <w:rsid w:val="00406CFF"/>
    <w:rsid w:val="00416B25"/>
    <w:rsid w:val="00420592"/>
    <w:rsid w:val="004319E0"/>
    <w:rsid w:val="00437E8C"/>
    <w:rsid w:val="00440225"/>
    <w:rsid w:val="004726BC"/>
    <w:rsid w:val="00474105"/>
    <w:rsid w:val="00480E6E"/>
    <w:rsid w:val="0048306E"/>
    <w:rsid w:val="00486277"/>
    <w:rsid w:val="00494CF6"/>
    <w:rsid w:val="00495F8D"/>
    <w:rsid w:val="004A1FAE"/>
    <w:rsid w:val="004A32FF"/>
    <w:rsid w:val="004B06EB"/>
    <w:rsid w:val="004B6AD0"/>
    <w:rsid w:val="004C2D5D"/>
    <w:rsid w:val="004C33E1"/>
    <w:rsid w:val="004E01EB"/>
    <w:rsid w:val="004E2794"/>
    <w:rsid w:val="005037D2"/>
    <w:rsid w:val="00510392"/>
    <w:rsid w:val="00513E2A"/>
    <w:rsid w:val="00566A35"/>
    <w:rsid w:val="0056701E"/>
    <w:rsid w:val="005740D7"/>
    <w:rsid w:val="005A0F26"/>
    <w:rsid w:val="005A1B10"/>
    <w:rsid w:val="005A3D2A"/>
    <w:rsid w:val="005A6850"/>
    <w:rsid w:val="005B1B1B"/>
    <w:rsid w:val="005C0819"/>
    <w:rsid w:val="005C5932"/>
    <w:rsid w:val="005D3CA7"/>
    <w:rsid w:val="005D4CC1"/>
    <w:rsid w:val="005F4B91"/>
    <w:rsid w:val="005F55D2"/>
    <w:rsid w:val="00621680"/>
    <w:rsid w:val="00622BBE"/>
    <w:rsid w:val="0062312F"/>
    <w:rsid w:val="00625F2C"/>
    <w:rsid w:val="006618E9"/>
    <w:rsid w:val="00675B1D"/>
    <w:rsid w:val="0068194B"/>
    <w:rsid w:val="00692703"/>
    <w:rsid w:val="00693B04"/>
    <w:rsid w:val="006A0069"/>
    <w:rsid w:val="006A1962"/>
    <w:rsid w:val="006B5B85"/>
    <w:rsid w:val="006B5D48"/>
    <w:rsid w:val="006B7D7B"/>
    <w:rsid w:val="006C1A5E"/>
    <w:rsid w:val="006E1507"/>
    <w:rsid w:val="00712D8B"/>
    <w:rsid w:val="00717BE9"/>
    <w:rsid w:val="007273B7"/>
    <w:rsid w:val="00733E0A"/>
    <w:rsid w:val="00742EC0"/>
    <w:rsid w:val="0074403D"/>
    <w:rsid w:val="00746D44"/>
    <w:rsid w:val="007538DC"/>
    <w:rsid w:val="00757803"/>
    <w:rsid w:val="00783FF9"/>
    <w:rsid w:val="007905B2"/>
    <w:rsid w:val="0079206B"/>
    <w:rsid w:val="00796076"/>
    <w:rsid w:val="007A5668"/>
    <w:rsid w:val="007C0566"/>
    <w:rsid w:val="007C09CA"/>
    <w:rsid w:val="007C606B"/>
    <w:rsid w:val="007E6A61"/>
    <w:rsid w:val="00801140"/>
    <w:rsid w:val="00803404"/>
    <w:rsid w:val="00834955"/>
    <w:rsid w:val="00855B59"/>
    <w:rsid w:val="00860461"/>
    <w:rsid w:val="0086487C"/>
    <w:rsid w:val="00870B20"/>
    <w:rsid w:val="008829F8"/>
    <w:rsid w:val="00885897"/>
    <w:rsid w:val="008A6538"/>
    <w:rsid w:val="008C7056"/>
    <w:rsid w:val="008D3702"/>
    <w:rsid w:val="008F3B14"/>
    <w:rsid w:val="00901899"/>
    <w:rsid w:val="0090344B"/>
    <w:rsid w:val="00905715"/>
    <w:rsid w:val="00910301"/>
    <w:rsid w:val="0091321E"/>
    <w:rsid w:val="00913946"/>
    <w:rsid w:val="00914C76"/>
    <w:rsid w:val="0092726B"/>
    <w:rsid w:val="009361BA"/>
    <w:rsid w:val="00944F78"/>
    <w:rsid w:val="009510E7"/>
    <w:rsid w:val="00952C89"/>
    <w:rsid w:val="009571D8"/>
    <w:rsid w:val="009650EA"/>
    <w:rsid w:val="0097790C"/>
    <w:rsid w:val="0098506E"/>
    <w:rsid w:val="009A44CE"/>
    <w:rsid w:val="009A7EC8"/>
    <w:rsid w:val="009C4DFC"/>
    <w:rsid w:val="009D44F8"/>
    <w:rsid w:val="009E3160"/>
    <w:rsid w:val="009F220C"/>
    <w:rsid w:val="009F3B05"/>
    <w:rsid w:val="009F4931"/>
    <w:rsid w:val="009F5E33"/>
    <w:rsid w:val="00A14534"/>
    <w:rsid w:val="00A16DAA"/>
    <w:rsid w:val="00A24162"/>
    <w:rsid w:val="00A25023"/>
    <w:rsid w:val="00A270EA"/>
    <w:rsid w:val="00A34BA2"/>
    <w:rsid w:val="00A36F27"/>
    <w:rsid w:val="00A42E32"/>
    <w:rsid w:val="00A44257"/>
    <w:rsid w:val="00A46E63"/>
    <w:rsid w:val="00A51DC5"/>
    <w:rsid w:val="00A53DE1"/>
    <w:rsid w:val="00A615E1"/>
    <w:rsid w:val="00A755E8"/>
    <w:rsid w:val="00A93A5D"/>
    <w:rsid w:val="00A94DFA"/>
    <w:rsid w:val="00AB32F8"/>
    <w:rsid w:val="00AB610B"/>
    <w:rsid w:val="00AD360E"/>
    <w:rsid w:val="00AD40FB"/>
    <w:rsid w:val="00AD782D"/>
    <w:rsid w:val="00AE7650"/>
    <w:rsid w:val="00B10EBE"/>
    <w:rsid w:val="00B236F1"/>
    <w:rsid w:val="00B453FA"/>
    <w:rsid w:val="00B50F99"/>
    <w:rsid w:val="00B51D1B"/>
    <w:rsid w:val="00B540F4"/>
    <w:rsid w:val="00B60FD0"/>
    <w:rsid w:val="00B622DF"/>
    <w:rsid w:val="00B6332A"/>
    <w:rsid w:val="00B81760"/>
    <w:rsid w:val="00B8290F"/>
    <w:rsid w:val="00B8494C"/>
    <w:rsid w:val="00BA1546"/>
    <w:rsid w:val="00BB4E51"/>
    <w:rsid w:val="00BD431F"/>
    <w:rsid w:val="00BE423E"/>
    <w:rsid w:val="00BF61AC"/>
    <w:rsid w:val="00C056E1"/>
    <w:rsid w:val="00C17436"/>
    <w:rsid w:val="00C245EE"/>
    <w:rsid w:val="00C43D6F"/>
    <w:rsid w:val="00C47FA6"/>
    <w:rsid w:val="00C57FC6"/>
    <w:rsid w:val="00C66A7D"/>
    <w:rsid w:val="00C779DA"/>
    <w:rsid w:val="00C814F7"/>
    <w:rsid w:val="00CA4B4D"/>
    <w:rsid w:val="00CB35C3"/>
    <w:rsid w:val="00CD323D"/>
    <w:rsid w:val="00CE4030"/>
    <w:rsid w:val="00CE64B3"/>
    <w:rsid w:val="00CF1A49"/>
    <w:rsid w:val="00D0630C"/>
    <w:rsid w:val="00D121FC"/>
    <w:rsid w:val="00D17700"/>
    <w:rsid w:val="00D243A9"/>
    <w:rsid w:val="00D305E5"/>
    <w:rsid w:val="00D37CD3"/>
    <w:rsid w:val="00D66A52"/>
    <w:rsid w:val="00D66EFA"/>
    <w:rsid w:val="00D715DD"/>
    <w:rsid w:val="00D72A2D"/>
    <w:rsid w:val="00D84142"/>
    <w:rsid w:val="00D9521A"/>
    <w:rsid w:val="00DA2D7D"/>
    <w:rsid w:val="00DA3914"/>
    <w:rsid w:val="00DA59AA"/>
    <w:rsid w:val="00DB6915"/>
    <w:rsid w:val="00DB7E1E"/>
    <w:rsid w:val="00DC1B78"/>
    <w:rsid w:val="00DC2A2F"/>
    <w:rsid w:val="00DC600B"/>
    <w:rsid w:val="00DE0FAA"/>
    <w:rsid w:val="00DE136D"/>
    <w:rsid w:val="00DE1B33"/>
    <w:rsid w:val="00DE613A"/>
    <w:rsid w:val="00DE6534"/>
    <w:rsid w:val="00DF4D6C"/>
    <w:rsid w:val="00E00434"/>
    <w:rsid w:val="00E01923"/>
    <w:rsid w:val="00E14498"/>
    <w:rsid w:val="00E1483D"/>
    <w:rsid w:val="00E2272A"/>
    <w:rsid w:val="00E2397A"/>
    <w:rsid w:val="00E254DB"/>
    <w:rsid w:val="00E25716"/>
    <w:rsid w:val="00E300FC"/>
    <w:rsid w:val="00E362DB"/>
    <w:rsid w:val="00E5632B"/>
    <w:rsid w:val="00E70240"/>
    <w:rsid w:val="00E71E6B"/>
    <w:rsid w:val="00E81CC5"/>
    <w:rsid w:val="00E85A87"/>
    <w:rsid w:val="00E85B4A"/>
    <w:rsid w:val="00E9528E"/>
    <w:rsid w:val="00EA5099"/>
    <w:rsid w:val="00EA7130"/>
    <w:rsid w:val="00EC0F23"/>
    <w:rsid w:val="00EC1351"/>
    <w:rsid w:val="00EC4CBF"/>
    <w:rsid w:val="00ED1FBB"/>
    <w:rsid w:val="00EE2CA8"/>
    <w:rsid w:val="00EF17E8"/>
    <w:rsid w:val="00EF51D9"/>
    <w:rsid w:val="00F03F19"/>
    <w:rsid w:val="00F130DD"/>
    <w:rsid w:val="00F13A0E"/>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A32D0"/>
  <w15:chartTrackingRefBased/>
  <w15:docId w15:val="{C80B2E2F-C82F-4990-85C2-4A58FE169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1E07F1212F4141B6E35FAE5F265801"/>
        <w:category>
          <w:name w:val="General"/>
          <w:gallery w:val="placeholder"/>
        </w:category>
        <w:types>
          <w:type w:val="bbPlcHdr"/>
        </w:types>
        <w:behaviors>
          <w:behavior w:val="content"/>
        </w:behaviors>
        <w:guid w:val="{BE436715-5CAD-4CC9-AA61-1E1CF2A61896}"/>
      </w:docPartPr>
      <w:docPartBody>
        <w:p w:rsidR="001D2F79" w:rsidRDefault="0013137A">
          <w:pPr>
            <w:pStyle w:val="961E07F1212F4141B6E35FAE5F265801"/>
          </w:pPr>
          <w:r w:rsidRPr="00CF1A49">
            <w:t>·</w:t>
          </w:r>
        </w:p>
      </w:docPartBody>
    </w:docPart>
    <w:docPart>
      <w:docPartPr>
        <w:name w:val="34B07D40789F4C088DAD5A4A13DDAEB5"/>
        <w:category>
          <w:name w:val="General"/>
          <w:gallery w:val="placeholder"/>
        </w:category>
        <w:types>
          <w:type w:val="bbPlcHdr"/>
        </w:types>
        <w:behaviors>
          <w:behavior w:val="content"/>
        </w:behaviors>
        <w:guid w:val="{647E6706-A359-4811-A29C-13256B72E3DC}"/>
      </w:docPartPr>
      <w:docPartBody>
        <w:p w:rsidR="001D2F79" w:rsidRDefault="0013137A">
          <w:pPr>
            <w:pStyle w:val="34B07D40789F4C088DAD5A4A13DDAEB5"/>
          </w:pPr>
          <w:r w:rsidRPr="00CF1A49">
            <w:t>Experience</w:t>
          </w:r>
        </w:p>
      </w:docPartBody>
    </w:docPart>
    <w:docPart>
      <w:docPartPr>
        <w:name w:val="1D341A25842F4563AFE930464453C392"/>
        <w:category>
          <w:name w:val="General"/>
          <w:gallery w:val="placeholder"/>
        </w:category>
        <w:types>
          <w:type w:val="bbPlcHdr"/>
        </w:types>
        <w:behaviors>
          <w:behavior w:val="content"/>
        </w:behaviors>
        <w:guid w:val="{A7A7E2F3-C43F-417D-8DFF-01F54F96BB73}"/>
      </w:docPartPr>
      <w:docPartBody>
        <w:p w:rsidR="001D2F79" w:rsidRDefault="009366B7" w:rsidP="009366B7">
          <w:pPr>
            <w:pStyle w:val="1D341A25842F4563AFE930464453C392"/>
          </w:pPr>
          <w:r w:rsidRPr="00CF1A49">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6B7"/>
    <w:rsid w:val="0013137A"/>
    <w:rsid w:val="001D2F79"/>
    <w:rsid w:val="009366B7"/>
    <w:rsid w:val="00B639EE"/>
    <w:rsid w:val="00C02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961E07F1212F4141B6E35FAE5F265801">
    <w:name w:val="961E07F1212F4141B6E35FAE5F265801"/>
  </w:style>
  <w:style w:type="paragraph" w:customStyle="1" w:styleId="34B07D40789F4C088DAD5A4A13DDAEB5">
    <w:name w:val="34B07D40789F4C088DAD5A4A13DDAEB5"/>
  </w:style>
  <w:style w:type="character" w:styleId="SubtleReference">
    <w:name w:val="Subtle Reference"/>
    <w:basedOn w:val="DefaultParagraphFont"/>
    <w:uiPriority w:val="10"/>
    <w:qFormat/>
    <w:rsid w:val="009366B7"/>
    <w:rPr>
      <w:b/>
      <w:caps w:val="0"/>
      <w:smallCaps/>
      <w:color w:val="595959" w:themeColor="text1" w:themeTint="A6"/>
    </w:rPr>
  </w:style>
  <w:style w:type="paragraph" w:customStyle="1" w:styleId="1D341A25842F4563AFE930464453C392">
    <w:name w:val="1D341A25842F4563AFE930464453C392"/>
    <w:rsid w:val="009366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9</TotalTime>
  <Pages>3</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 Myers</cp:lastModifiedBy>
  <cp:revision>2</cp:revision>
  <cp:lastPrinted>2021-10-21T12:57:00Z</cp:lastPrinted>
  <dcterms:created xsi:type="dcterms:W3CDTF">2021-10-21T13:13:00Z</dcterms:created>
  <dcterms:modified xsi:type="dcterms:W3CDTF">2021-10-21T13:13:00Z</dcterms:modified>
  <cp:category/>
</cp:coreProperties>
</file>