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365C8" w14:textId="77777777" w:rsidR="00BC2D1F" w:rsidRDefault="00BC2D1F">
      <w:pPr>
        <w:pBdr>
          <w:top w:val="nil"/>
          <w:left w:val="nil"/>
          <w:bottom w:val="nil"/>
          <w:right w:val="nil"/>
          <w:between w:val="nil"/>
        </w:pBdr>
        <w:spacing w:line="240" w:lineRule="auto"/>
        <w:rPr>
          <w:sz w:val="12"/>
          <w:szCs w:val="12"/>
        </w:rPr>
      </w:pPr>
    </w:p>
    <w:tbl>
      <w:tblPr>
        <w:tblStyle w:val="a"/>
        <w:tblW w:w="10470"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5"/>
        <w:gridCol w:w="2775"/>
      </w:tblGrid>
      <w:tr w:rsidR="00BC2D1F" w14:paraId="6D53761E" w14:textId="77777777">
        <w:trPr>
          <w:trHeight w:val="120"/>
        </w:trPr>
        <w:tc>
          <w:tcPr>
            <w:tcW w:w="7695" w:type="dxa"/>
            <w:tcBorders>
              <w:top w:val="nil"/>
              <w:left w:val="nil"/>
              <w:bottom w:val="nil"/>
              <w:right w:val="nil"/>
            </w:tcBorders>
            <w:shd w:val="clear" w:color="auto" w:fill="auto"/>
            <w:tcMar>
              <w:top w:w="144" w:type="dxa"/>
              <w:left w:w="144" w:type="dxa"/>
              <w:bottom w:w="144" w:type="dxa"/>
              <w:right w:w="144" w:type="dxa"/>
            </w:tcMar>
          </w:tcPr>
          <w:p w14:paraId="70A49C12" w14:textId="26565D3B" w:rsidR="00BC2D1F" w:rsidRDefault="006B61D3">
            <w:pPr>
              <w:pStyle w:val="Title"/>
              <w:pBdr>
                <w:top w:val="nil"/>
                <w:left w:val="nil"/>
                <w:bottom w:val="nil"/>
                <w:right w:val="nil"/>
                <w:between w:val="nil"/>
              </w:pBdr>
              <w:rPr>
                <w:sz w:val="66"/>
                <w:szCs w:val="66"/>
              </w:rPr>
            </w:pPr>
            <w:bookmarkStart w:id="0" w:name="_x8fm1uorkbaw" w:colFirst="0" w:colLast="0"/>
            <w:bookmarkEnd w:id="0"/>
            <w:r>
              <w:rPr>
                <w:sz w:val="66"/>
                <w:szCs w:val="66"/>
              </w:rPr>
              <w:t>Logan Bollinger</w:t>
            </w:r>
          </w:p>
          <w:p w14:paraId="76044676" w14:textId="779E513C" w:rsidR="00BC2D1F" w:rsidRDefault="004E5CA9">
            <w:pPr>
              <w:pStyle w:val="Subtitle"/>
              <w:rPr>
                <w:sz w:val="20"/>
                <w:szCs w:val="20"/>
              </w:rPr>
            </w:pPr>
            <w:bookmarkStart w:id="1" w:name="_ygcthh9151er" w:colFirst="0" w:colLast="0"/>
            <w:bookmarkEnd w:id="1"/>
            <w:r>
              <w:rPr>
                <w:sz w:val="20"/>
                <w:szCs w:val="20"/>
              </w:rPr>
              <w:t>Emergency room and critical care</w:t>
            </w:r>
            <w:r w:rsidR="006B61D3">
              <w:rPr>
                <w:sz w:val="20"/>
                <w:szCs w:val="20"/>
              </w:rPr>
              <w:t xml:space="preserve"> nurse who is looking for a position to assume responsibility and accountability for the delivery and management of patient care. Ability to utilize the nursing process inside of a healthcare setting, along with knowledge of current </w:t>
            </w:r>
            <w:r w:rsidR="00DE5AC8">
              <w:rPr>
                <w:sz w:val="20"/>
                <w:szCs w:val="20"/>
              </w:rPr>
              <w:t xml:space="preserve">practices and </w:t>
            </w:r>
            <w:r w:rsidR="006B61D3">
              <w:rPr>
                <w:sz w:val="20"/>
                <w:szCs w:val="20"/>
              </w:rPr>
              <w:t xml:space="preserve">technology </w:t>
            </w:r>
            <w:r w:rsidR="00DE5AC8">
              <w:rPr>
                <w:sz w:val="20"/>
                <w:szCs w:val="20"/>
              </w:rPr>
              <w:t>to provide a safe</w:t>
            </w:r>
            <w:r w:rsidR="00D467EC">
              <w:rPr>
                <w:sz w:val="20"/>
                <w:szCs w:val="20"/>
              </w:rPr>
              <w:t xml:space="preserve"> </w:t>
            </w:r>
            <w:r w:rsidR="006B61D3">
              <w:rPr>
                <w:sz w:val="20"/>
                <w:szCs w:val="20"/>
              </w:rPr>
              <w:t>client environment. Emphasis on being a part of a great team environment.</w:t>
            </w:r>
          </w:p>
          <w:p w14:paraId="1D101AAD" w14:textId="77777777" w:rsidR="00BC2D1F" w:rsidRDefault="006B61D3">
            <w:pPr>
              <w:pStyle w:val="Heading1"/>
            </w:pPr>
            <w:bookmarkStart w:id="2" w:name="_i6a5p36p0zj" w:colFirst="0" w:colLast="0"/>
            <w:bookmarkEnd w:id="2"/>
            <w:r>
              <w:t>LICENSES</w:t>
            </w:r>
          </w:p>
          <w:p w14:paraId="1F12AF41" w14:textId="77777777" w:rsidR="00DE5AC8" w:rsidRPr="00DE5AC8" w:rsidRDefault="00DE5AC8" w:rsidP="00DE5AC8"/>
          <w:p w14:paraId="0DDC116D" w14:textId="77777777" w:rsidR="000213C5" w:rsidRPr="000213C5" w:rsidRDefault="006B61D3" w:rsidP="000213C5">
            <w:pPr>
              <w:pStyle w:val="Heading2"/>
              <w:shd w:val="clear" w:color="auto" w:fill="FFFFFF"/>
              <w:spacing w:before="0" w:after="240"/>
              <w:textAlignment w:val="baseline"/>
              <w:rPr>
                <w:rFonts w:asciiTheme="majorHAnsi" w:eastAsia="Times New Roman" w:hAnsiTheme="majorHAnsi"/>
                <w:caps/>
                <w:color w:val="3C3B3B"/>
                <w:spacing w:val="60"/>
                <w:sz w:val="36"/>
                <w:szCs w:val="36"/>
                <w:lang w:val="en-US"/>
              </w:rPr>
            </w:pPr>
            <w:bookmarkStart w:id="3" w:name="_cgthq3jyjyzf" w:colFirst="0" w:colLast="0"/>
            <w:bookmarkEnd w:id="3"/>
            <w:r w:rsidRPr="000213C5">
              <w:rPr>
                <w:rFonts w:asciiTheme="majorHAnsi" w:hAnsiTheme="majorHAnsi"/>
              </w:rPr>
              <w:t>RN License</w:t>
            </w:r>
            <w:r w:rsidR="00436EEF" w:rsidRPr="000213C5">
              <w:rPr>
                <w:rFonts w:asciiTheme="majorHAnsi" w:hAnsiTheme="majorHAnsi"/>
              </w:rPr>
              <w:t xml:space="preserve"> North Carolina</w:t>
            </w:r>
            <w:r w:rsidRPr="000213C5">
              <w:rPr>
                <w:rFonts w:asciiTheme="majorHAnsi" w:hAnsiTheme="majorHAnsi"/>
                <w:b w:val="0"/>
              </w:rPr>
              <w:t xml:space="preserve"> </w:t>
            </w:r>
            <w:r w:rsidR="000213C5">
              <w:rPr>
                <w:rFonts w:asciiTheme="majorHAnsi" w:hAnsiTheme="majorHAnsi"/>
                <w:b w:val="0"/>
              </w:rPr>
              <w:t>#</w:t>
            </w:r>
            <w:r w:rsidRPr="000213C5">
              <w:rPr>
                <w:rFonts w:asciiTheme="majorHAnsi" w:hAnsiTheme="majorHAnsi"/>
              </w:rPr>
              <w:t>334488</w:t>
            </w:r>
            <w:r w:rsidR="000213C5" w:rsidRPr="000213C5">
              <w:rPr>
                <w:rFonts w:asciiTheme="majorHAnsi" w:hAnsiTheme="majorHAnsi"/>
              </w:rPr>
              <w:t xml:space="preserve"> </w:t>
            </w:r>
          </w:p>
          <w:p w14:paraId="4E954D60" w14:textId="77777777" w:rsidR="00BC2D1F" w:rsidRPr="000213C5" w:rsidRDefault="004A50CA">
            <w:pPr>
              <w:pStyle w:val="Heading3"/>
              <w:rPr>
                <w:rFonts w:asciiTheme="majorHAnsi" w:hAnsiTheme="majorHAnsi"/>
              </w:rPr>
            </w:pPr>
            <w:bookmarkStart w:id="4" w:name="_hfn0crith8c8" w:colFirst="0" w:colLast="0"/>
            <w:bookmarkEnd w:id="4"/>
            <w:r w:rsidRPr="000213C5">
              <w:rPr>
                <w:rFonts w:asciiTheme="majorHAnsi" w:hAnsiTheme="majorHAnsi"/>
              </w:rPr>
              <w:t>Active 06/2021-12/2023</w:t>
            </w:r>
            <w:r w:rsidR="000213C5" w:rsidRPr="000213C5">
              <w:rPr>
                <w:rFonts w:asciiTheme="majorHAnsi" w:hAnsiTheme="majorHAnsi"/>
              </w:rPr>
              <w:t xml:space="preserve"> 08/2021-06/2023</w:t>
            </w:r>
          </w:p>
          <w:p w14:paraId="50C6405A" w14:textId="77777777" w:rsidR="00436EEF" w:rsidRDefault="000213C5" w:rsidP="00436EEF">
            <w:pPr>
              <w:rPr>
                <w:rFonts w:asciiTheme="majorHAnsi" w:hAnsiTheme="majorHAnsi"/>
                <w:b/>
                <w:color w:val="000000" w:themeColor="text1"/>
                <w:sz w:val="22"/>
                <w:szCs w:val="22"/>
              </w:rPr>
            </w:pPr>
            <w:r w:rsidRPr="000213C5">
              <w:rPr>
                <w:rFonts w:asciiTheme="majorHAnsi" w:hAnsiTheme="majorHAnsi"/>
                <w:b/>
                <w:color w:val="000000" w:themeColor="text1"/>
                <w:sz w:val="22"/>
                <w:szCs w:val="22"/>
              </w:rPr>
              <w:t xml:space="preserve">RN License California </w:t>
            </w:r>
            <w:r>
              <w:rPr>
                <w:rFonts w:asciiTheme="majorHAnsi" w:hAnsiTheme="majorHAnsi"/>
                <w:b/>
                <w:color w:val="000000" w:themeColor="text1"/>
                <w:sz w:val="22"/>
                <w:szCs w:val="22"/>
              </w:rPr>
              <w:t>#</w:t>
            </w:r>
            <w:r w:rsidRPr="000213C5">
              <w:rPr>
                <w:rFonts w:asciiTheme="majorHAnsi" w:hAnsiTheme="majorHAnsi"/>
                <w:b/>
                <w:color w:val="000000" w:themeColor="text1"/>
                <w:sz w:val="22"/>
                <w:szCs w:val="22"/>
              </w:rPr>
              <w:t>95255265</w:t>
            </w:r>
          </w:p>
          <w:p w14:paraId="609FACC9" w14:textId="77777777" w:rsidR="000213C5" w:rsidRPr="000213C5" w:rsidRDefault="000213C5" w:rsidP="00436EEF">
            <w:pPr>
              <w:rPr>
                <w:rFonts w:asciiTheme="majorHAnsi" w:hAnsiTheme="majorHAnsi"/>
                <w:b/>
                <w:color w:val="000000" w:themeColor="text1"/>
                <w:sz w:val="16"/>
                <w:szCs w:val="16"/>
              </w:rPr>
            </w:pPr>
            <w:r w:rsidRPr="000213C5">
              <w:rPr>
                <w:rFonts w:asciiTheme="majorHAnsi" w:hAnsiTheme="majorHAnsi"/>
                <w:sz w:val="16"/>
                <w:szCs w:val="16"/>
              </w:rPr>
              <w:t>Active 08/2021-06/2023</w:t>
            </w:r>
          </w:p>
          <w:p w14:paraId="68B49108" w14:textId="77777777" w:rsidR="00BC2D1F" w:rsidRDefault="00BC2D1F">
            <w:pPr>
              <w:spacing w:before="0" w:line="240" w:lineRule="auto"/>
            </w:pPr>
          </w:p>
          <w:p w14:paraId="722CBCF7" w14:textId="77777777" w:rsidR="00BC2D1F" w:rsidRDefault="006B61D3">
            <w:pPr>
              <w:pStyle w:val="Heading1"/>
            </w:pPr>
            <w:bookmarkStart w:id="5" w:name="_kgioem2t8g4a" w:colFirst="0" w:colLast="0"/>
            <w:bookmarkEnd w:id="5"/>
            <w:r>
              <w:t xml:space="preserve">EDUCATION </w:t>
            </w:r>
          </w:p>
          <w:p w14:paraId="395A4080" w14:textId="77777777" w:rsidR="00BC2D1F" w:rsidRDefault="006B61D3">
            <w:pPr>
              <w:pStyle w:val="Heading2"/>
              <w:rPr>
                <w:b w:val="0"/>
                <w:i/>
              </w:rPr>
            </w:pPr>
            <w:bookmarkStart w:id="6" w:name="_hpe314902vp2" w:colFirst="0" w:colLast="0"/>
            <w:bookmarkEnd w:id="6"/>
            <w:r>
              <w:t xml:space="preserve">Fayetteville Technical Community College, </w:t>
            </w:r>
            <w:r>
              <w:rPr>
                <w:b w:val="0"/>
              </w:rPr>
              <w:t xml:space="preserve">Fayetteville, NC— </w:t>
            </w:r>
            <w:r>
              <w:rPr>
                <w:b w:val="0"/>
                <w:i/>
              </w:rPr>
              <w:t xml:space="preserve">Associate Degree Nursing </w:t>
            </w:r>
          </w:p>
          <w:p w14:paraId="138E978C" w14:textId="6970DD3E" w:rsidR="00BC2D1F" w:rsidRDefault="006B61D3" w:rsidP="00B84929">
            <w:pPr>
              <w:pStyle w:val="Heading3"/>
            </w:pPr>
            <w:bookmarkStart w:id="7" w:name="_jmlyfms6wbmj" w:colFirst="0" w:colLast="0"/>
            <w:bookmarkEnd w:id="7"/>
            <w:r>
              <w:t>08/2019-05/2021</w:t>
            </w:r>
            <w:bookmarkStart w:id="8" w:name="_ov75pw52slpj" w:colFirst="0" w:colLast="0"/>
            <w:bookmarkStart w:id="9" w:name="_e215482pgdz7" w:colFirst="0" w:colLast="0"/>
            <w:bookmarkEnd w:id="8"/>
            <w:bookmarkEnd w:id="9"/>
          </w:p>
          <w:p w14:paraId="605884C3" w14:textId="77777777" w:rsidR="00BC2D1F" w:rsidRDefault="00BC2D1F">
            <w:pPr>
              <w:spacing w:before="0" w:line="240" w:lineRule="auto"/>
            </w:pPr>
          </w:p>
          <w:p w14:paraId="3EEA21CE" w14:textId="77777777" w:rsidR="00BC2D1F" w:rsidRDefault="006B61D3">
            <w:pPr>
              <w:pStyle w:val="Heading2"/>
              <w:spacing w:before="0"/>
              <w:rPr>
                <w:b w:val="0"/>
              </w:rPr>
            </w:pPr>
            <w:bookmarkStart w:id="10" w:name="_3fav0e9486kv" w:colFirst="0" w:colLast="0"/>
            <w:bookmarkEnd w:id="10"/>
            <w:r>
              <w:t xml:space="preserve">Austin Peay State University, </w:t>
            </w:r>
            <w:proofErr w:type="spellStart"/>
            <w:r>
              <w:rPr>
                <w:b w:val="0"/>
              </w:rPr>
              <w:t>Clarkville</w:t>
            </w:r>
            <w:proofErr w:type="spellEnd"/>
            <w:r>
              <w:rPr>
                <w:b w:val="0"/>
              </w:rPr>
              <w:t>, TN —</w:t>
            </w:r>
          </w:p>
          <w:p w14:paraId="371FA411" w14:textId="77777777" w:rsidR="00BC2D1F" w:rsidRDefault="006B61D3">
            <w:pPr>
              <w:pStyle w:val="Heading2"/>
              <w:spacing w:before="0"/>
              <w:rPr>
                <w:b w:val="0"/>
                <w:i/>
              </w:rPr>
            </w:pPr>
            <w:bookmarkStart w:id="11" w:name="_yedm6mcip3qp" w:colFirst="0" w:colLast="0"/>
            <w:bookmarkEnd w:id="11"/>
            <w:r>
              <w:rPr>
                <w:b w:val="0"/>
                <w:i/>
              </w:rPr>
              <w:t xml:space="preserve"> Undergraduate Studies</w:t>
            </w:r>
          </w:p>
          <w:p w14:paraId="53E5FDE9" w14:textId="77777777" w:rsidR="00BC2D1F" w:rsidRDefault="00BC2D1F">
            <w:pPr>
              <w:spacing w:before="0" w:line="240" w:lineRule="auto"/>
            </w:pPr>
          </w:p>
          <w:p w14:paraId="02445055" w14:textId="38EF16CE" w:rsidR="00BC2D1F" w:rsidRDefault="006B61D3">
            <w:pPr>
              <w:spacing w:before="0" w:line="240" w:lineRule="auto"/>
            </w:pPr>
            <w:r>
              <w:t>08/2012- 08/2014</w:t>
            </w:r>
          </w:p>
          <w:p w14:paraId="11CA883A" w14:textId="77777777" w:rsidR="00BC2D1F" w:rsidRDefault="006B61D3">
            <w:pPr>
              <w:pStyle w:val="Heading1"/>
            </w:pPr>
            <w:bookmarkStart w:id="12" w:name="_im80x7nxklp1" w:colFirst="0" w:colLast="0"/>
            <w:bookmarkEnd w:id="12"/>
            <w:r>
              <w:t>EXPERIENCE</w:t>
            </w:r>
          </w:p>
          <w:p w14:paraId="55B65204" w14:textId="77777777" w:rsidR="008A1929" w:rsidRDefault="008A1929" w:rsidP="008A1929"/>
          <w:p w14:paraId="4E75398C" w14:textId="29E491B4" w:rsidR="008A1929" w:rsidRDefault="008A1929" w:rsidP="00BF148E">
            <w:pPr>
              <w:spacing w:line="240" w:lineRule="auto"/>
              <w:rPr>
                <w:i/>
              </w:rPr>
            </w:pPr>
            <w:r w:rsidRPr="008A1929">
              <w:rPr>
                <w:b/>
              </w:rPr>
              <w:t>Barstow Community Hospital</w:t>
            </w:r>
            <w:r>
              <w:t xml:space="preserve">, Barstow, CA- </w:t>
            </w:r>
            <w:r w:rsidR="00B84929">
              <w:t xml:space="preserve">Emergency Room and ICU </w:t>
            </w:r>
            <w:r w:rsidRPr="008A1929">
              <w:rPr>
                <w:i/>
              </w:rPr>
              <w:t>Registered Nurse</w:t>
            </w:r>
          </w:p>
          <w:p w14:paraId="022D7E63" w14:textId="5A435BED" w:rsidR="008A1929" w:rsidRDefault="008A1929" w:rsidP="00BF148E">
            <w:pPr>
              <w:spacing w:line="240" w:lineRule="auto"/>
            </w:pPr>
            <w:r>
              <w:t xml:space="preserve">08/2021- </w:t>
            </w:r>
            <w:r w:rsidRPr="00BF148E">
              <w:rPr>
                <w:i/>
              </w:rPr>
              <w:t>current</w:t>
            </w:r>
          </w:p>
          <w:p w14:paraId="06091DEA" w14:textId="7F8E999D" w:rsidR="00BF148E" w:rsidRPr="00BF148E" w:rsidRDefault="00BF148E" w:rsidP="00BF148E">
            <w:r>
              <w:t>Collaborated with various emergency room</w:t>
            </w:r>
            <w:r w:rsidRPr="00BF148E">
              <w:t xml:space="preserve"> professionals to ensure effective patient care.</w:t>
            </w:r>
            <w:r>
              <w:t xml:space="preserve"> </w:t>
            </w:r>
            <w:r w:rsidRPr="00BF148E">
              <w:t>Applied expertise in prompt patient condition assess</w:t>
            </w:r>
            <w:r>
              <w:t>ment on patient arrival at the emergency room</w:t>
            </w:r>
            <w:r w:rsidRPr="00BF148E">
              <w:t xml:space="preserve"> during initial phases of acute illness or trauma.</w:t>
            </w:r>
            <w:r>
              <w:t xml:space="preserve"> </w:t>
            </w:r>
            <w:r w:rsidRPr="00BF148E">
              <w:t>Monitored ER patients, including alerting physicians or charge nurses to changes in patient status, communicating with patients and their family members in a variety of traumatic situations. Performed medical procedures, such as EKG, venipuncture, cardiac monitoring, taking vital signs, urinalysis, UCG testing, or administering medications.</w:t>
            </w:r>
            <w:r w:rsidR="004E5CA9">
              <w:t xml:space="preserve"> Ability to float to multiple floors, including medical surgical and ICU and the ability to titrate and monitor critical drips. </w:t>
            </w:r>
            <w:bookmarkStart w:id="13" w:name="_GoBack"/>
            <w:bookmarkEnd w:id="13"/>
          </w:p>
          <w:p w14:paraId="21D8C728" w14:textId="77777777" w:rsidR="00BC2D1F" w:rsidRDefault="00BC2D1F">
            <w:pPr>
              <w:spacing w:before="0" w:line="240" w:lineRule="auto"/>
            </w:pPr>
          </w:p>
          <w:p w14:paraId="145D08D9" w14:textId="77777777" w:rsidR="00BC2D1F" w:rsidRDefault="006B61D3" w:rsidP="00BF148E">
            <w:pPr>
              <w:spacing w:before="0" w:line="240" w:lineRule="auto"/>
            </w:pPr>
            <w:r>
              <w:rPr>
                <w:b/>
              </w:rPr>
              <w:t>Cape Fear Valley Hospital</w:t>
            </w:r>
            <w:r>
              <w:t xml:space="preserve">, Fayetteville, NC - </w:t>
            </w:r>
            <w:r>
              <w:rPr>
                <w:i/>
              </w:rPr>
              <w:t>Monitor Technician</w:t>
            </w:r>
            <w:r>
              <w:t xml:space="preserve"> </w:t>
            </w:r>
          </w:p>
          <w:p w14:paraId="502932F7" w14:textId="77777777" w:rsidR="00BC2D1F" w:rsidRDefault="00BC2D1F" w:rsidP="00BF148E">
            <w:pPr>
              <w:spacing w:before="0" w:line="240" w:lineRule="auto"/>
            </w:pPr>
          </w:p>
          <w:p w14:paraId="0B673CAE" w14:textId="6A37B6F4" w:rsidR="00BC2D1F" w:rsidRDefault="006B61D3" w:rsidP="00BF148E">
            <w:pPr>
              <w:spacing w:before="0" w:line="240" w:lineRule="auto"/>
            </w:pPr>
            <w:r>
              <w:t xml:space="preserve">05/2020- 07/2021 </w:t>
            </w:r>
          </w:p>
          <w:p w14:paraId="76728BC6" w14:textId="77777777" w:rsidR="00BF148E" w:rsidRDefault="00BF148E">
            <w:pPr>
              <w:spacing w:before="0" w:line="240" w:lineRule="auto"/>
            </w:pPr>
          </w:p>
          <w:p w14:paraId="128F97A3" w14:textId="649E72FE" w:rsidR="00BC2D1F" w:rsidRDefault="006B61D3">
            <w:pPr>
              <w:spacing w:before="0" w:line="240" w:lineRule="auto"/>
            </w:pPr>
            <w:r>
              <w:t>Perform EKGs, monitor patients heart rhythms, relay change</w:t>
            </w:r>
            <w:r w:rsidR="00BF148E">
              <w:t xml:space="preserve"> in rhythm via medical staff</w:t>
            </w:r>
            <w:r>
              <w:t xml:space="preserve">, Epic </w:t>
            </w:r>
            <w:r>
              <w:lastRenderedPageBreak/>
              <w:t xml:space="preserve">training, ability to remain calm under pressure, ensure patient confidentiality/HIPPA, monitoring between 10-55 patients, ability to multitask, ability to communicate well with staff. </w:t>
            </w:r>
          </w:p>
          <w:p w14:paraId="3751F5D9" w14:textId="77777777" w:rsidR="00BC2D1F" w:rsidRDefault="00BC2D1F">
            <w:pPr>
              <w:spacing w:before="0" w:line="240" w:lineRule="auto"/>
            </w:pPr>
          </w:p>
          <w:p w14:paraId="5E51466B" w14:textId="77777777" w:rsidR="00BC2D1F" w:rsidRDefault="006B61D3" w:rsidP="00BF148E">
            <w:pPr>
              <w:spacing w:line="240" w:lineRule="auto"/>
              <w:rPr>
                <w:i/>
              </w:rPr>
            </w:pPr>
            <w:r>
              <w:rPr>
                <w:b/>
              </w:rPr>
              <w:t xml:space="preserve">Mash House Brewing Company, </w:t>
            </w:r>
            <w:r>
              <w:t>Fayetteville, NC -</w:t>
            </w:r>
            <w:r>
              <w:rPr>
                <w:i/>
              </w:rPr>
              <w:t xml:space="preserve"> Server</w:t>
            </w:r>
          </w:p>
          <w:p w14:paraId="6F0766BD" w14:textId="77777777" w:rsidR="00BC2D1F" w:rsidRDefault="006B61D3" w:rsidP="00BF148E">
            <w:pPr>
              <w:spacing w:line="240" w:lineRule="auto"/>
            </w:pPr>
            <w:r>
              <w:t>08/2018- 05/2020</w:t>
            </w:r>
          </w:p>
          <w:p w14:paraId="09FD41C5" w14:textId="77777777" w:rsidR="00BC2D1F" w:rsidRDefault="00BC2D1F">
            <w:pPr>
              <w:spacing w:before="0"/>
              <w:ind w:right="0"/>
              <w:jc w:val="both"/>
            </w:pPr>
          </w:p>
          <w:p w14:paraId="3D8C2BFE" w14:textId="236922AB" w:rsidR="00BC2D1F" w:rsidRDefault="006B61D3">
            <w:pPr>
              <w:spacing w:before="0"/>
              <w:ind w:right="0"/>
              <w:jc w:val="both"/>
            </w:pPr>
            <w:r>
              <w:t>Enthusiastically greet patrons, build a rapport with guests, manage cash and credit payments, answer customer inquiries, resolve issues promptly,</w:t>
            </w:r>
            <w:r w:rsidR="00BF148E">
              <w:t xml:space="preserve"> </w:t>
            </w:r>
            <w:r>
              <w:t>upsell additional food and beverages, check for proper identification.</w:t>
            </w:r>
          </w:p>
          <w:p w14:paraId="6CA2E1A9" w14:textId="77777777" w:rsidR="00BF148E" w:rsidRDefault="00BF148E">
            <w:pPr>
              <w:spacing w:before="0"/>
              <w:ind w:right="0"/>
              <w:jc w:val="both"/>
            </w:pPr>
          </w:p>
          <w:p w14:paraId="4580776E" w14:textId="77777777" w:rsidR="00BC2D1F" w:rsidRDefault="006B61D3" w:rsidP="00BF148E">
            <w:pPr>
              <w:spacing w:line="240" w:lineRule="auto"/>
            </w:pPr>
            <w:r>
              <w:rPr>
                <w:b/>
              </w:rPr>
              <w:t>Stylique Salon</w:t>
            </w:r>
            <w:r>
              <w:t xml:space="preserve">, Fort Wainwright, AK- </w:t>
            </w:r>
            <w:r w:rsidRPr="008A1929">
              <w:rPr>
                <w:i/>
              </w:rPr>
              <w:t xml:space="preserve">Cosmetologist </w:t>
            </w:r>
          </w:p>
          <w:p w14:paraId="6C728DBA" w14:textId="77777777" w:rsidR="00BC2D1F" w:rsidRDefault="006B61D3" w:rsidP="00BF148E">
            <w:pPr>
              <w:spacing w:line="240" w:lineRule="auto"/>
            </w:pPr>
            <w:r>
              <w:t>05/2016-01/2017</w:t>
            </w:r>
          </w:p>
          <w:p w14:paraId="715BA163" w14:textId="1363B7CA" w:rsidR="00BC2D1F" w:rsidRDefault="006B61D3">
            <w:r>
              <w:t>Build rapport with guests, provide hair services, maintain ap</w:t>
            </w:r>
            <w:r w:rsidR="00BF148E">
              <w:t xml:space="preserve">propriate work station and safe </w:t>
            </w:r>
            <w:r>
              <w:t xml:space="preserve">environment for guests, knowledge of multiple color lines: </w:t>
            </w:r>
            <w:r w:rsidR="008A1929">
              <w:t>Paul</w:t>
            </w:r>
            <w:r>
              <w:t xml:space="preserve"> </w:t>
            </w:r>
            <w:r w:rsidR="008A1929">
              <w:t>Mitchell</w:t>
            </w:r>
            <w:r>
              <w:t>, attend continuing education classes, pre-book clients, educate clients on products and safe hair care.</w:t>
            </w:r>
          </w:p>
          <w:p w14:paraId="1864C33E" w14:textId="77777777" w:rsidR="00BF148E" w:rsidRDefault="00BF148E"/>
          <w:p w14:paraId="634B3F29" w14:textId="77777777" w:rsidR="00BC2D1F" w:rsidRDefault="006B61D3" w:rsidP="00BF148E">
            <w:pPr>
              <w:spacing w:line="240" w:lineRule="auto"/>
            </w:pPr>
            <w:r>
              <w:rPr>
                <w:b/>
              </w:rPr>
              <w:t>Escape Hair Salon</w:t>
            </w:r>
            <w:r>
              <w:t xml:space="preserve">, Fairbanks, AK- </w:t>
            </w:r>
            <w:r w:rsidRPr="008A1929">
              <w:rPr>
                <w:i/>
              </w:rPr>
              <w:t>Cosmetology Apprentice</w:t>
            </w:r>
          </w:p>
          <w:p w14:paraId="58C303E6" w14:textId="77777777" w:rsidR="00BC2D1F" w:rsidRDefault="006B61D3" w:rsidP="00BF148E">
            <w:pPr>
              <w:spacing w:line="240" w:lineRule="auto"/>
            </w:pPr>
            <w:r>
              <w:t>05/2015-10/2015</w:t>
            </w:r>
          </w:p>
          <w:p w14:paraId="6C3033A0" w14:textId="738E86AA" w:rsidR="00BC2D1F" w:rsidRDefault="006B61D3">
            <w:r>
              <w:t>Build rapport with guests, provide hair services, maintain appropriate work station and safe environment for guests, knowledge of multiple color lines: goldwell, attend continuing education classes, pre-book clients, educate clients on products and safe hair care.</w:t>
            </w:r>
          </w:p>
          <w:p w14:paraId="3DD11022" w14:textId="77777777" w:rsidR="00BF148E" w:rsidRDefault="00BF148E"/>
          <w:p w14:paraId="103960BD" w14:textId="77777777" w:rsidR="00BC2D1F" w:rsidRDefault="006B61D3" w:rsidP="00BF148E">
            <w:pPr>
              <w:spacing w:line="240" w:lineRule="auto"/>
            </w:pPr>
            <w:r>
              <w:rPr>
                <w:b/>
              </w:rPr>
              <w:t>Blackhorse Pub and Brewery</w:t>
            </w:r>
            <w:r>
              <w:t xml:space="preserve">, </w:t>
            </w:r>
            <w:proofErr w:type="spellStart"/>
            <w:r>
              <w:t>Clarkville</w:t>
            </w:r>
            <w:proofErr w:type="spellEnd"/>
            <w:r>
              <w:t xml:space="preserve">, TN- </w:t>
            </w:r>
            <w:r w:rsidRPr="008A1929">
              <w:rPr>
                <w:i/>
              </w:rPr>
              <w:t>Server</w:t>
            </w:r>
          </w:p>
          <w:p w14:paraId="3FB7FCD1" w14:textId="106AB179" w:rsidR="00BF148E" w:rsidRDefault="006B61D3" w:rsidP="00BF148E">
            <w:pPr>
              <w:spacing w:line="240" w:lineRule="auto"/>
            </w:pPr>
            <w:r>
              <w:t>07/2012-05/2015</w:t>
            </w:r>
          </w:p>
          <w:p w14:paraId="682736BC" w14:textId="77777777" w:rsidR="00BF148E" w:rsidRDefault="00BF148E" w:rsidP="00BF148E">
            <w:pPr>
              <w:spacing w:line="240" w:lineRule="auto"/>
            </w:pPr>
          </w:p>
          <w:p w14:paraId="7381BAC3" w14:textId="0675A496" w:rsidR="00BC2D1F" w:rsidRDefault="006B61D3" w:rsidP="00BF148E">
            <w:pPr>
              <w:spacing w:before="0" w:line="240" w:lineRule="auto"/>
              <w:ind w:right="0"/>
              <w:jc w:val="both"/>
            </w:pPr>
            <w:r>
              <w:t xml:space="preserve">Enthusiastically greet patrons, build a rapport with guests, manage cash and </w:t>
            </w:r>
            <w:r w:rsidR="00BF148E">
              <w:t xml:space="preserve"> </w:t>
            </w:r>
            <w:r>
              <w:t>credit payments, answer customer inquiries, resolve issues promptly,</w:t>
            </w:r>
            <w:r w:rsidR="00BF148E">
              <w:t xml:space="preserve"> </w:t>
            </w:r>
            <w:r>
              <w:t>upsell additional food and beverages, check for proper identification.</w:t>
            </w:r>
          </w:p>
          <w:p w14:paraId="52E6AF78" w14:textId="77777777" w:rsidR="00BC2D1F" w:rsidRDefault="00BC2D1F"/>
          <w:p w14:paraId="76E67D43" w14:textId="77777777" w:rsidR="00BC2D1F" w:rsidRDefault="006B61D3" w:rsidP="00BF148E">
            <w:pPr>
              <w:spacing w:line="240" w:lineRule="auto"/>
            </w:pPr>
            <w:r>
              <w:rPr>
                <w:b/>
              </w:rPr>
              <w:t>Law office of Robert H. Moyer</w:t>
            </w:r>
            <w:r>
              <w:t xml:space="preserve">, Clarksville, TN- </w:t>
            </w:r>
            <w:r w:rsidRPr="008A1929">
              <w:rPr>
                <w:i/>
              </w:rPr>
              <w:t>Legal Assistant</w:t>
            </w:r>
            <w:r>
              <w:t xml:space="preserve"> </w:t>
            </w:r>
          </w:p>
          <w:p w14:paraId="0360580C" w14:textId="77777777" w:rsidR="00BC2D1F" w:rsidRDefault="006B61D3" w:rsidP="00BF148E">
            <w:pPr>
              <w:spacing w:line="240" w:lineRule="auto"/>
            </w:pPr>
            <w:r>
              <w:t>07/2012-02/2014</w:t>
            </w:r>
          </w:p>
          <w:p w14:paraId="436BCAF3" w14:textId="77777777" w:rsidR="00BF148E" w:rsidRDefault="00BF148E" w:rsidP="00BF148E">
            <w:pPr>
              <w:spacing w:line="240" w:lineRule="auto"/>
            </w:pPr>
          </w:p>
          <w:p w14:paraId="221E7CA2" w14:textId="77777777" w:rsidR="00BC2D1F" w:rsidRDefault="006B61D3" w:rsidP="00BF148E">
            <w:pPr>
              <w:spacing w:before="0" w:line="240" w:lineRule="auto"/>
              <w:ind w:right="0"/>
              <w:jc w:val="both"/>
            </w:pPr>
            <w:r>
              <w:t>Manage and maintain attorney calendar, open, close and maintain client files, answer telephones promptly, meet with clients and retrieve information needed, drafting and preparation of legal documents, process and manage monthly pay schedules, oversee financial payments and accounts receivables, administer and tend to the needs of both current and prospective clients.</w:t>
            </w:r>
          </w:p>
        </w:tc>
        <w:tc>
          <w:tcPr>
            <w:tcW w:w="2775" w:type="dxa"/>
            <w:tcBorders>
              <w:top w:val="nil"/>
              <w:left w:val="nil"/>
              <w:bottom w:val="nil"/>
              <w:right w:val="nil"/>
            </w:tcBorders>
            <w:shd w:val="clear" w:color="auto" w:fill="auto"/>
            <w:tcMar>
              <w:top w:w="144" w:type="dxa"/>
              <w:left w:w="144" w:type="dxa"/>
              <w:bottom w:w="144" w:type="dxa"/>
              <w:right w:w="144" w:type="dxa"/>
            </w:tcMar>
          </w:tcPr>
          <w:p w14:paraId="06A01624" w14:textId="77777777" w:rsidR="00BC2D1F" w:rsidRDefault="00BC2D1F">
            <w:pPr>
              <w:pBdr>
                <w:top w:val="nil"/>
                <w:left w:val="nil"/>
                <w:bottom w:val="nil"/>
                <w:right w:val="nil"/>
                <w:between w:val="nil"/>
              </w:pBdr>
              <w:spacing w:before="0" w:line="276" w:lineRule="auto"/>
              <w:rPr>
                <w:rFonts w:ascii="Open Sans" w:eastAsia="Open Sans" w:hAnsi="Open Sans" w:cs="Open Sans"/>
                <w:color w:val="000000"/>
              </w:rPr>
            </w:pPr>
          </w:p>
          <w:p w14:paraId="467E1AE6" w14:textId="77777777" w:rsidR="00BC2D1F" w:rsidRDefault="00BC2D1F">
            <w:pPr>
              <w:pBdr>
                <w:top w:val="nil"/>
                <w:left w:val="nil"/>
                <w:bottom w:val="nil"/>
                <w:right w:val="nil"/>
                <w:between w:val="nil"/>
              </w:pBdr>
              <w:spacing w:before="0" w:line="276" w:lineRule="auto"/>
              <w:rPr>
                <w:rFonts w:ascii="Open Sans" w:eastAsia="Open Sans" w:hAnsi="Open Sans" w:cs="Open Sans"/>
                <w:color w:val="000000"/>
              </w:rPr>
            </w:pPr>
          </w:p>
          <w:p w14:paraId="6EDACFC1" w14:textId="22645DBB" w:rsidR="00BC2D1F" w:rsidRDefault="00E82541">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8607 A Rhineland DR</w:t>
            </w:r>
          </w:p>
          <w:p w14:paraId="5B611606" w14:textId="24CBCB15" w:rsidR="00BC2D1F" w:rsidRDefault="00E82541">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Fort Irwin, CA 92310</w:t>
            </w:r>
          </w:p>
          <w:p w14:paraId="3696C836" w14:textId="77777777" w:rsidR="00BC2D1F" w:rsidRDefault="006B61D3">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910-788-0066</w:t>
            </w:r>
          </w:p>
          <w:p w14:paraId="518B85E6" w14:textId="77777777" w:rsidR="00BC2D1F" w:rsidRDefault="0004309F">
            <w:pPr>
              <w:pBdr>
                <w:top w:val="nil"/>
                <w:left w:val="nil"/>
                <w:bottom w:val="nil"/>
                <w:right w:val="nil"/>
                <w:between w:val="nil"/>
              </w:pBdr>
              <w:spacing w:before="0" w:line="276" w:lineRule="auto"/>
              <w:rPr>
                <w:rFonts w:ascii="Open Sans" w:eastAsia="Open Sans" w:hAnsi="Open Sans" w:cs="Open Sans"/>
                <w:b/>
                <w:color w:val="000000"/>
                <w:sz w:val="14"/>
                <w:szCs w:val="14"/>
              </w:rPr>
            </w:pPr>
            <w:hyperlink r:id="rId5">
              <w:r w:rsidR="006B61D3">
                <w:rPr>
                  <w:rFonts w:ascii="Open Sans" w:eastAsia="Open Sans" w:hAnsi="Open Sans" w:cs="Open Sans"/>
                  <w:b/>
                  <w:color w:val="1155CC"/>
                  <w:sz w:val="14"/>
                  <w:szCs w:val="14"/>
                  <w:u w:val="single"/>
                </w:rPr>
                <w:t>davis.logan2011@gmail.com</w:t>
              </w:r>
            </w:hyperlink>
          </w:p>
          <w:p w14:paraId="709CB0ED" w14:textId="77777777" w:rsidR="00BC2D1F" w:rsidRDefault="00BC2D1F">
            <w:pPr>
              <w:pBdr>
                <w:top w:val="nil"/>
                <w:left w:val="nil"/>
                <w:bottom w:val="nil"/>
                <w:right w:val="nil"/>
                <w:between w:val="nil"/>
              </w:pBdr>
              <w:spacing w:before="0" w:line="276" w:lineRule="auto"/>
              <w:rPr>
                <w:rFonts w:ascii="Open Sans" w:eastAsia="Open Sans" w:hAnsi="Open Sans" w:cs="Open Sans"/>
                <w:b/>
                <w:color w:val="000000"/>
                <w:sz w:val="14"/>
                <w:szCs w:val="14"/>
              </w:rPr>
            </w:pPr>
          </w:p>
          <w:p w14:paraId="463C7546" w14:textId="77777777" w:rsidR="00BC2D1F" w:rsidRDefault="00BC2D1F">
            <w:pPr>
              <w:pBdr>
                <w:top w:val="nil"/>
                <w:left w:val="nil"/>
                <w:bottom w:val="nil"/>
                <w:right w:val="nil"/>
                <w:between w:val="nil"/>
              </w:pBdr>
              <w:spacing w:before="0" w:line="276" w:lineRule="auto"/>
              <w:rPr>
                <w:rFonts w:ascii="Open Sans" w:eastAsia="Open Sans" w:hAnsi="Open Sans" w:cs="Open Sans"/>
                <w:b/>
                <w:color w:val="000000"/>
                <w:sz w:val="14"/>
                <w:szCs w:val="14"/>
              </w:rPr>
            </w:pPr>
          </w:p>
          <w:p w14:paraId="186BDDF7" w14:textId="77777777" w:rsidR="00BC2D1F" w:rsidRDefault="00BC2D1F">
            <w:pPr>
              <w:pBdr>
                <w:top w:val="nil"/>
                <w:left w:val="nil"/>
                <w:bottom w:val="nil"/>
                <w:right w:val="nil"/>
                <w:between w:val="nil"/>
              </w:pBdr>
              <w:spacing w:before="0" w:line="276" w:lineRule="auto"/>
              <w:rPr>
                <w:rFonts w:ascii="Open Sans" w:eastAsia="Open Sans" w:hAnsi="Open Sans" w:cs="Open Sans"/>
                <w:b/>
                <w:color w:val="000000"/>
                <w:sz w:val="14"/>
                <w:szCs w:val="14"/>
              </w:rPr>
            </w:pPr>
          </w:p>
          <w:p w14:paraId="7D2F16E8" w14:textId="77777777" w:rsidR="00BC2D1F" w:rsidRDefault="00BC2D1F">
            <w:pPr>
              <w:pBdr>
                <w:top w:val="nil"/>
                <w:left w:val="nil"/>
                <w:bottom w:val="nil"/>
                <w:right w:val="nil"/>
                <w:between w:val="nil"/>
              </w:pBdr>
              <w:spacing w:before="0" w:line="276" w:lineRule="auto"/>
              <w:rPr>
                <w:rFonts w:ascii="Open Sans" w:eastAsia="Open Sans" w:hAnsi="Open Sans" w:cs="Open Sans"/>
                <w:b/>
                <w:color w:val="000000"/>
                <w:sz w:val="14"/>
                <w:szCs w:val="14"/>
              </w:rPr>
            </w:pPr>
          </w:p>
          <w:p w14:paraId="128EBBBE" w14:textId="77777777" w:rsidR="00BC2D1F" w:rsidRDefault="00BC2D1F">
            <w:pPr>
              <w:pStyle w:val="Heading1"/>
            </w:pPr>
            <w:bookmarkStart w:id="14" w:name="_21lsfsw1pse3" w:colFirst="0" w:colLast="0"/>
            <w:bookmarkEnd w:id="14"/>
          </w:p>
          <w:p w14:paraId="08C52C70" w14:textId="77777777" w:rsidR="00BC2D1F" w:rsidRDefault="006B61D3">
            <w:pPr>
              <w:pStyle w:val="Heading1"/>
            </w:pPr>
            <w:bookmarkStart w:id="15" w:name="_d5uep1qg8epl" w:colFirst="0" w:colLast="0"/>
            <w:bookmarkEnd w:id="15"/>
            <w:r>
              <w:t>CERTIFICATIONS</w:t>
            </w:r>
          </w:p>
          <w:p w14:paraId="0F4671F3" w14:textId="77777777" w:rsidR="00BC2D1F" w:rsidRDefault="00BC2D1F">
            <w:pPr>
              <w:spacing w:before="0"/>
              <w:ind w:right="0"/>
              <w:jc w:val="both"/>
            </w:pPr>
          </w:p>
          <w:p w14:paraId="1C8E1FAB" w14:textId="77777777" w:rsidR="00BC2D1F" w:rsidRDefault="006B61D3" w:rsidP="008A1929">
            <w:pPr>
              <w:spacing w:before="0" w:line="240" w:lineRule="auto"/>
              <w:ind w:right="0"/>
              <w:jc w:val="both"/>
            </w:pPr>
            <w:r>
              <w:t>EKG Certification Course</w:t>
            </w:r>
          </w:p>
          <w:p w14:paraId="574F7B5C" w14:textId="37BEF5A9" w:rsidR="00BC2D1F" w:rsidRDefault="008A1929" w:rsidP="008A1929">
            <w:pPr>
              <w:spacing w:line="240" w:lineRule="auto"/>
            </w:pPr>
            <w:r>
              <w:t xml:space="preserve">BLS </w:t>
            </w:r>
            <w:r w:rsidR="004E5CA9">
              <w:t>–</w:t>
            </w:r>
            <w:r w:rsidR="004B5662">
              <w:t>A</w:t>
            </w:r>
            <w:r w:rsidR="004E5CA9">
              <w:t xml:space="preserve">merican </w:t>
            </w:r>
            <w:r w:rsidR="004B5662">
              <w:t>H</w:t>
            </w:r>
            <w:r w:rsidR="004E5CA9">
              <w:t xml:space="preserve">eart </w:t>
            </w:r>
            <w:r w:rsidR="004B5662">
              <w:t>A</w:t>
            </w:r>
            <w:r w:rsidR="004E5CA9">
              <w:t>ssociation</w:t>
            </w:r>
          </w:p>
          <w:p w14:paraId="5A931640" w14:textId="6A5AA658" w:rsidR="008A1929" w:rsidRPr="004E5CA9" w:rsidRDefault="008A1929" w:rsidP="008A1929">
            <w:pPr>
              <w:spacing w:line="240" w:lineRule="auto"/>
              <w:rPr>
                <w:b/>
              </w:rPr>
            </w:pPr>
            <w:r>
              <w:t>ACLS</w:t>
            </w:r>
            <w:r w:rsidR="004E5CA9">
              <w:t xml:space="preserve"> - </w:t>
            </w:r>
            <w:r w:rsidR="004E5CA9">
              <w:t>American Heart Association</w:t>
            </w:r>
          </w:p>
          <w:p w14:paraId="4363113B" w14:textId="61979E13" w:rsidR="008A1929" w:rsidRDefault="008A1929" w:rsidP="008A1929">
            <w:pPr>
              <w:spacing w:line="240" w:lineRule="auto"/>
            </w:pPr>
            <w:r>
              <w:t>PALS</w:t>
            </w:r>
            <w:r w:rsidR="004E5CA9">
              <w:t xml:space="preserve"> - </w:t>
            </w:r>
            <w:r w:rsidR="004E5CA9">
              <w:t>American Heart Association</w:t>
            </w:r>
          </w:p>
          <w:p w14:paraId="1F3C5AA8" w14:textId="77777777" w:rsidR="00BC2D1F" w:rsidRDefault="006B61D3">
            <w:pPr>
              <w:pStyle w:val="Heading1"/>
            </w:pPr>
            <w:bookmarkStart w:id="16" w:name="_80oqus6sme6t" w:colFirst="0" w:colLast="0"/>
            <w:bookmarkEnd w:id="16"/>
            <w:r>
              <w:t xml:space="preserve"> SKILLS</w:t>
            </w:r>
          </w:p>
          <w:p w14:paraId="696E9786" w14:textId="77777777" w:rsidR="00BC2D1F" w:rsidRDefault="006B61D3">
            <w:pPr>
              <w:rPr>
                <w:b/>
              </w:rPr>
            </w:pPr>
            <w:r>
              <w:rPr>
                <w:b/>
              </w:rPr>
              <w:t>Attention to detail</w:t>
            </w:r>
          </w:p>
          <w:p w14:paraId="52B7EE3C" w14:textId="77777777" w:rsidR="00BC2D1F" w:rsidRDefault="006B61D3">
            <w:pPr>
              <w:spacing w:before="0"/>
              <w:ind w:right="0"/>
              <w:jc w:val="both"/>
              <w:rPr>
                <w:b/>
              </w:rPr>
            </w:pPr>
            <w:r>
              <w:rPr>
                <w:b/>
              </w:rPr>
              <w:t>IV management</w:t>
            </w:r>
          </w:p>
          <w:p w14:paraId="753B459E" w14:textId="77777777" w:rsidR="00BC2D1F" w:rsidRDefault="006B61D3">
            <w:pPr>
              <w:spacing w:before="0"/>
              <w:ind w:right="0"/>
              <w:jc w:val="both"/>
              <w:rPr>
                <w:b/>
              </w:rPr>
            </w:pPr>
            <w:r>
              <w:rPr>
                <w:b/>
              </w:rPr>
              <w:t>Patient Care</w:t>
            </w:r>
          </w:p>
          <w:p w14:paraId="7DEAA5B9" w14:textId="48F533E8" w:rsidR="00BC2D1F" w:rsidRDefault="008A1929">
            <w:pPr>
              <w:spacing w:before="0"/>
              <w:ind w:right="0"/>
              <w:jc w:val="both"/>
              <w:rPr>
                <w:b/>
              </w:rPr>
            </w:pPr>
            <w:r>
              <w:rPr>
                <w:b/>
              </w:rPr>
              <w:t>Epic/Meditech trained</w:t>
            </w:r>
          </w:p>
          <w:p w14:paraId="35737209" w14:textId="77777777" w:rsidR="00BC2D1F" w:rsidRDefault="006B61D3">
            <w:pPr>
              <w:spacing w:before="0"/>
              <w:ind w:right="0"/>
              <w:jc w:val="both"/>
              <w:rPr>
                <w:b/>
              </w:rPr>
            </w:pPr>
            <w:r>
              <w:rPr>
                <w:b/>
              </w:rPr>
              <w:t xml:space="preserve">Time management </w:t>
            </w:r>
          </w:p>
          <w:p w14:paraId="28EA8B0D" w14:textId="77777777" w:rsidR="00BC2D1F" w:rsidRDefault="006B61D3">
            <w:pPr>
              <w:spacing w:before="0"/>
              <w:ind w:right="0"/>
              <w:jc w:val="both"/>
              <w:rPr>
                <w:b/>
              </w:rPr>
            </w:pPr>
            <w:r>
              <w:rPr>
                <w:b/>
              </w:rPr>
              <w:t>Physical Stamina</w:t>
            </w:r>
          </w:p>
          <w:p w14:paraId="48E54C03" w14:textId="77777777" w:rsidR="00BC2D1F" w:rsidRDefault="006B61D3">
            <w:pPr>
              <w:spacing w:before="0"/>
              <w:ind w:right="0"/>
              <w:jc w:val="both"/>
              <w:rPr>
                <w:b/>
              </w:rPr>
            </w:pPr>
            <w:r>
              <w:rPr>
                <w:b/>
              </w:rPr>
              <w:t>Ability to read EKGS</w:t>
            </w:r>
          </w:p>
          <w:p w14:paraId="1FA1E436" w14:textId="77777777" w:rsidR="00BC2D1F" w:rsidRDefault="006B61D3">
            <w:pPr>
              <w:spacing w:before="0"/>
              <w:ind w:right="0"/>
              <w:jc w:val="both"/>
              <w:rPr>
                <w:b/>
              </w:rPr>
            </w:pPr>
            <w:r>
              <w:rPr>
                <w:b/>
              </w:rPr>
              <w:t>Punctual</w:t>
            </w:r>
          </w:p>
          <w:p w14:paraId="20BCAC48" w14:textId="77777777" w:rsidR="00BC2D1F" w:rsidRDefault="00BC2D1F">
            <w:pPr>
              <w:spacing w:before="0"/>
              <w:ind w:right="0"/>
              <w:jc w:val="both"/>
              <w:rPr>
                <w:b/>
              </w:rPr>
            </w:pPr>
          </w:p>
          <w:p w14:paraId="012A16A2" w14:textId="77777777" w:rsidR="00BC2D1F" w:rsidRDefault="00BC2D1F">
            <w:pPr>
              <w:spacing w:before="0"/>
              <w:ind w:right="0"/>
              <w:jc w:val="both"/>
              <w:rPr>
                <w:b/>
              </w:rPr>
            </w:pPr>
          </w:p>
          <w:p w14:paraId="46B2FB79" w14:textId="77777777" w:rsidR="00BC2D1F" w:rsidRDefault="00BC2D1F">
            <w:pPr>
              <w:spacing w:before="0"/>
              <w:ind w:right="0"/>
              <w:jc w:val="both"/>
              <w:rPr>
                <w:b/>
              </w:rPr>
            </w:pPr>
          </w:p>
          <w:p w14:paraId="5B663AC1" w14:textId="77777777" w:rsidR="00BC2D1F" w:rsidRDefault="00BC2D1F">
            <w:pPr>
              <w:spacing w:before="0"/>
              <w:ind w:right="0"/>
              <w:jc w:val="both"/>
              <w:rPr>
                <w:b/>
              </w:rPr>
            </w:pPr>
          </w:p>
          <w:p w14:paraId="7BE8F5B2" w14:textId="77777777" w:rsidR="00BC2D1F" w:rsidRDefault="00BC2D1F">
            <w:pPr>
              <w:spacing w:before="0"/>
              <w:ind w:right="0"/>
              <w:jc w:val="both"/>
              <w:rPr>
                <w:b/>
              </w:rPr>
            </w:pPr>
          </w:p>
          <w:p w14:paraId="3326A9F9" w14:textId="77777777" w:rsidR="00BC2D1F" w:rsidRDefault="00BC2D1F">
            <w:pPr>
              <w:spacing w:before="0"/>
              <w:ind w:right="0"/>
              <w:jc w:val="both"/>
              <w:rPr>
                <w:b/>
              </w:rPr>
            </w:pPr>
          </w:p>
        </w:tc>
      </w:tr>
      <w:tr w:rsidR="00BC2D1F" w14:paraId="1842E3B3" w14:textId="77777777">
        <w:trPr>
          <w:trHeight w:val="11760"/>
        </w:trPr>
        <w:tc>
          <w:tcPr>
            <w:tcW w:w="7695" w:type="dxa"/>
            <w:tcBorders>
              <w:top w:val="nil"/>
              <w:left w:val="nil"/>
              <w:bottom w:val="nil"/>
              <w:right w:val="nil"/>
            </w:tcBorders>
            <w:shd w:val="clear" w:color="auto" w:fill="auto"/>
            <w:tcMar>
              <w:top w:w="144" w:type="dxa"/>
              <w:left w:w="144" w:type="dxa"/>
              <w:bottom w:w="144" w:type="dxa"/>
              <w:right w:w="144" w:type="dxa"/>
            </w:tcMar>
          </w:tcPr>
          <w:p w14:paraId="35E753BC" w14:textId="57C96D84" w:rsidR="00BC2D1F" w:rsidRDefault="00BC2D1F">
            <w:pPr>
              <w:pBdr>
                <w:top w:val="nil"/>
                <w:left w:val="nil"/>
                <w:bottom w:val="nil"/>
                <w:right w:val="nil"/>
                <w:between w:val="nil"/>
              </w:pBdr>
            </w:pPr>
          </w:p>
        </w:tc>
        <w:tc>
          <w:tcPr>
            <w:tcW w:w="2775" w:type="dxa"/>
            <w:tcBorders>
              <w:top w:val="nil"/>
              <w:left w:val="nil"/>
              <w:bottom w:val="nil"/>
              <w:right w:val="nil"/>
            </w:tcBorders>
            <w:shd w:val="clear" w:color="auto" w:fill="auto"/>
            <w:tcMar>
              <w:top w:w="144" w:type="dxa"/>
              <w:left w:w="144" w:type="dxa"/>
              <w:bottom w:w="144" w:type="dxa"/>
              <w:right w:w="144" w:type="dxa"/>
            </w:tcMar>
          </w:tcPr>
          <w:p w14:paraId="06843070" w14:textId="77777777" w:rsidR="00BC2D1F" w:rsidRDefault="00BC2D1F">
            <w:pPr>
              <w:pBdr>
                <w:top w:val="nil"/>
                <w:left w:val="nil"/>
                <w:bottom w:val="nil"/>
                <w:right w:val="nil"/>
                <w:between w:val="nil"/>
              </w:pBdr>
              <w:spacing w:before="320"/>
            </w:pPr>
          </w:p>
        </w:tc>
      </w:tr>
      <w:tr w:rsidR="00BC2D1F" w14:paraId="41EB4182" w14:textId="77777777">
        <w:trPr>
          <w:trHeight w:val="11760"/>
        </w:trPr>
        <w:tc>
          <w:tcPr>
            <w:tcW w:w="7695" w:type="dxa"/>
            <w:tcBorders>
              <w:top w:val="nil"/>
              <w:left w:val="nil"/>
              <w:bottom w:val="nil"/>
              <w:right w:val="nil"/>
            </w:tcBorders>
            <w:shd w:val="clear" w:color="auto" w:fill="auto"/>
            <w:tcMar>
              <w:top w:w="144" w:type="dxa"/>
              <w:left w:w="144" w:type="dxa"/>
              <w:bottom w:w="144" w:type="dxa"/>
              <w:right w:w="144" w:type="dxa"/>
            </w:tcMar>
          </w:tcPr>
          <w:p w14:paraId="5926078B" w14:textId="77777777" w:rsidR="00BC2D1F" w:rsidRDefault="00BC2D1F">
            <w:pPr>
              <w:pStyle w:val="Heading1"/>
              <w:pBdr>
                <w:top w:val="nil"/>
                <w:left w:val="nil"/>
                <w:bottom w:val="nil"/>
                <w:right w:val="nil"/>
                <w:between w:val="nil"/>
              </w:pBdr>
            </w:pPr>
            <w:bookmarkStart w:id="17" w:name="_y7d3xdxnr44m" w:colFirst="0" w:colLast="0"/>
            <w:bookmarkEnd w:id="17"/>
          </w:p>
        </w:tc>
        <w:tc>
          <w:tcPr>
            <w:tcW w:w="2775" w:type="dxa"/>
            <w:tcBorders>
              <w:top w:val="nil"/>
              <w:left w:val="nil"/>
              <w:bottom w:val="nil"/>
              <w:right w:val="nil"/>
            </w:tcBorders>
            <w:shd w:val="clear" w:color="auto" w:fill="auto"/>
            <w:tcMar>
              <w:top w:w="144" w:type="dxa"/>
              <w:left w:w="144" w:type="dxa"/>
              <w:bottom w:w="144" w:type="dxa"/>
              <w:right w:w="144" w:type="dxa"/>
            </w:tcMar>
          </w:tcPr>
          <w:p w14:paraId="22FC3E35" w14:textId="77777777" w:rsidR="00BC2D1F" w:rsidRDefault="00BC2D1F">
            <w:pPr>
              <w:pStyle w:val="Heading1"/>
              <w:pBdr>
                <w:top w:val="nil"/>
                <w:left w:val="nil"/>
                <w:bottom w:val="nil"/>
                <w:right w:val="nil"/>
                <w:between w:val="nil"/>
              </w:pBdr>
            </w:pPr>
            <w:bookmarkStart w:id="18" w:name="_ca0awj8022e2" w:colFirst="0" w:colLast="0"/>
            <w:bookmarkEnd w:id="18"/>
          </w:p>
        </w:tc>
      </w:tr>
    </w:tbl>
    <w:p w14:paraId="793CF24A" w14:textId="77777777" w:rsidR="00BC2D1F" w:rsidRDefault="00BC2D1F">
      <w:pPr>
        <w:pBdr>
          <w:top w:val="nil"/>
          <w:left w:val="nil"/>
          <w:bottom w:val="nil"/>
          <w:right w:val="nil"/>
          <w:between w:val="nil"/>
        </w:pBdr>
      </w:pPr>
    </w:p>
    <w:sectPr w:rsidR="00BC2D1F">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default"/>
  </w:font>
  <w:font w:name="Open Sans">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5232D"/>
    <w:multiLevelType w:val="multilevel"/>
    <w:tmpl w:val="4E72D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43543E"/>
    <w:multiLevelType w:val="multilevel"/>
    <w:tmpl w:val="336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1F"/>
    <w:rsid w:val="000213C5"/>
    <w:rsid w:val="0004309F"/>
    <w:rsid w:val="00436EEF"/>
    <w:rsid w:val="004A50CA"/>
    <w:rsid w:val="004B5662"/>
    <w:rsid w:val="004E5CA9"/>
    <w:rsid w:val="006B61D3"/>
    <w:rsid w:val="008A1929"/>
    <w:rsid w:val="00B84929"/>
    <w:rsid w:val="00BC2D1F"/>
    <w:rsid w:val="00BF148E"/>
    <w:rsid w:val="00D467EC"/>
    <w:rsid w:val="00DE5AC8"/>
    <w:rsid w:val="00E8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731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7494">
      <w:bodyDiv w:val="1"/>
      <w:marLeft w:val="0"/>
      <w:marRight w:val="0"/>
      <w:marTop w:val="0"/>
      <w:marBottom w:val="0"/>
      <w:divBdr>
        <w:top w:val="none" w:sz="0" w:space="0" w:color="auto"/>
        <w:left w:val="none" w:sz="0" w:space="0" w:color="auto"/>
        <w:bottom w:val="none" w:sz="0" w:space="0" w:color="auto"/>
        <w:right w:val="none" w:sz="0" w:space="0" w:color="auto"/>
      </w:divBdr>
    </w:div>
    <w:div w:id="1620598621">
      <w:bodyDiv w:val="1"/>
      <w:marLeft w:val="0"/>
      <w:marRight w:val="0"/>
      <w:marTop w:val="0"/>
      <w:marBottom w:val="0"/>
      <w:divBdr>
        <w:top w:val="none" w:sz="0" w:space="0" w:color="auto"/>
        <w:left w:val="none" w:sz="0" w:space="0" w:color="auto"/>
        <w:bottom w:val="none" w:sz="0" w:space="0" w:color="auto"/>
        <w:right w:val="none" w:sz="0" w:space="0" w:color="auto"/>
      </w:divBdr>
    </w:div>
    <w:div w:id="16682405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vis.logan2011@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Bollinger</cp:lastModifiedBy>
  <cp:revision>2</cp:revision>
  <dcterms:created xsi:type="dcterms:W3CDTF">2021-12-20T06:52:00Z</dcterms:created>
  <dcterms:modified xsi:type="dcterms:W3CDTF">2021-12-20T06:52:00Z</dcterms:modified>
</cp:coreProperties>
</file>