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pBdr>
          <w:top w:val="single" w:color="000000" w:sz="4" w:space="0" w:shadow="0" w:frame="0"/>
          <w:left w:val="nil"/>
          <w:bottom w:val="nil"/>
          <w:right w:val="nil"/>
        </w:pBdr>
        <w:rPr>
          <w:i w:val="0"/>
          <w:iCs w:val="0"/>
          <w:smallCaps w:val="1"/>
          <w:color w:val="000000"/>
          <w:u w:color="000000"/>
        </w:rPr>
      </w:pPr>
      <w:r>
        <w:rPr>
          <w:i w:val="0"/>
          <w:iCs w:val="0"/>
          <w:smallCaps w:val="1"/>
          <w:color w:val="000000"/>
          <w:u w:color="000000"/>
          <w:rtl w:val="0"/>
          <w:lang w:val="en-US"/>
        </w:rPr>
        <w:t>BARBARA HADOWSKI</w:t>
      </w:r>
    </w:p>
    <w:p>
      <w:pPr>
        <w:pStyle w:val="Title"/>
        <w:rPr>
          <w:b w:val="0"/>
          <w:bCs w:val="0"/>
          <w:i w:val="0"/>
          <w:iCs w:val="0"/>
          <w:color w:val="000000"/>
          <w:u w:color="000000"/>
        </w:rPr>
      </w:pPr>
      <w:r>
        <w:rPr>
          <w:b w:val="0"/>
          <w:bCs w:val="0"/>
          <w:i w:val="0"/>
          <w:iCs w:val="0"/>
          <w:color w:val="000000"/>
          <w:u w:color="000000"/>
          <w:rtl w:val="0"/>
          <w:lang w:val="en-US"/>
        </w:rPr>
        <w:t>1229 S. Prospect, Park Ridge, Illinois 60068</w:t>
      </w:r>
    </w:p>
    <w:p>
      <w:pPr>
        <w:pStyle w:val="Normal.0"/>
        <w:rPr>
          <w:color w:val="000000"/>
          <w:sz w:val="28"/>
          <w:szCs w:val="28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                                               </w:t>
      </w:r>
      <w:r>
        <w:rPr>
          <w:color w:val="000000"/>
          <w:sz w:val="28"/>
          <w:szCs w:val="28"/>
          <w:u w:color="000000"/>
          <w:rtl w:val="0"/>
          <w:lang w:val="en-US"/>
        </w:rPr>
        <w:t>Cell: (773) 540-0009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jc w:val="center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en-US"/>
        </w:rPr>
        <w:t>Email: bhadowski@gmail.com</w:t>
      </w:r>
    </w:p>
    <w:p>
      <w:pPr>
        <w:pStyle w:val="Normal.0"/>
        <w:rPr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rPr>
          <w:color w:val="000000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Job Objective:</w:t>
      </w:r>
      <w:r>
        <w:rPr>
          <w:b w:val="1"/>
          <w:bCs w:val="1"/>
          <w:color w:val="000000"/>
          <w:u w:color="000000"/>
          <w:rtl w:val="0"/>
          <w:lang w:val="en-US"/>
        </w:rPr>
        <w:t xml:space="preserve"> </w:t>
      </w:r>
      <w:r>
        <w:rPr>
          <w:color w:val="000000"/>
          <w:u w:color="000000"/>
          <w:rtl w:val="0"/>
          <w:lang w:val="en-US"/>
        </w:rPr>
        <w:t>Looking for a position as a professional Registered Nurse where I can apply my best nursing skills and experience.</w:t>
      </w:r>
    </w:p>
    <w:p>
      <w:pPr>
        <w:pStyle w:val="Normal.0"/>
        <w:rPr>
          <w:color w:val="000000"/>
          <w:u w:color="000000"/>
        </w:rPr>
      </w:pPr>
    </w:p>
    <w:p>
      <w:pPr>
        <w:pStyle w:val="Normal.0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jc w:val="right"/>
        <w:rPr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rPr>
          <w:color w:val="000000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Work Experience:</w:t>
      </w:r>
      <w:r>
        <w:rPr>
          <w:color w:val="000000"/>
          <w:u w:color="000000"/>
          <w:rtl w:val="0"/>
          <w:lang w:val="en-US"/>
        </w:rPr>
        <w:t xml:space="preserve">                                                             </w:t>
      </w:r>
    </w:p>
    <w:p>
      <w:pPr>
        <w:pStyle w:val="Normal.0"/>
        <w:ind w:left="720" w:firstLine="0"/>
        <w:rPr>
          <w:b w:val="1"/>
          <w:bCs w:val="1"/>
          <w:color w:val="000000"/>
          <w:u w:color="000000"/>
        </w:rPr>
      </w:pPr>
    </w:p>
    <w:p>
      <w:pPr>
        <w:pStyle w:val="Normal.0"/>
        <w:ind w:left="720" w:hanging="720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>Intensive Care  Nurse</w:t>
      </w:r>
    </w:p>
    <w:p>
      <w:pPr>
        <w:pStyle w:val="Normal.0"/>
        <w:ind w:left="720" w:hanging="720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>Jessie Brown VA Hospital                                                    April</w:t>
      </w:r>
      <w:r>
        <w:rPr>
          <w:b w:val="1"/>
          <w:bCs w:val="1"/>
          <w:color w:val="000000"/>
          <w:u w:color="000000"/>
          <w:rtl w:val="0"/>
          <w:lang w:val="en-US"/>
        </w:rPr>
        <w:t xml:space="preserve"> 22,</w:t>
      </w:r>
      <w:r>
        <w:rPr>
          <w:b w:val="1"/>
          <w:bCs w:val="1"/>
          <w:color w:val="000000"/>
          <w:u w:color="000000"/>
          <w:rtl w:val="0"/>
          <w:lang w:val="en-US"/>
        </w:rPr>
        <w:t xml:space="preserve"> 20</w:t>
      </w:r>
      <w:r>
        <w:rPr>
          <w:b w:val="1"/>
          <w:bCs w:val="1"/>
          <w:color w:val="000000"/>
          <w:u w:color="000000"/>
          <w:rtl w:val="0"/>
          <w:lang w:val="en-US"/>
        </w:rPr>
        <w:t>20</w:t>
      </w:r>
      <w:r>
        <w:rPr>
          <w:b w:val="1"/>
          <w:bCs w:val="1"/>
          <w:color w:val="000000"/>
          <w:u w:color="000000"/>
          <w:rtl w:val="0"/>
          <w:lang w:val="en-US"/>
        </w:rPr>
        <w:t xml:space="preserve"> - Present</w:t>
      </w:r>
    </w:p>
    <w:p>
      <w:pPr>
        <w:pStyle w:val="Normal.0"/>
        <w:rPr>
          <w:b w:val="1"/>
          <w:bCs w:val="1"/>
          <w:i w:val="1"/>
          <w:iCs w:val="1"/>
          <w:color w:val="000000"/>
          <w:u w:val="single" w:color="000000"/>
        </w:rPr>
      </w:pPr>
      <w:r>
        <w:rPr>
          <w:b w:val="1"/>
          <w:bCs w:val="1"/>
          <w:i w:val="1"/>
          <w:iCs w:val="1"/>
          <w:color w:val="000000"/>
          <w:u w:val="single" w:color="000000"/>
          <w:rtl w:val="0"/>
          <w:lang w:val="en-US"/>
        </w:rPr>
        <w:t>Responsibilities: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>Provide patient care, perform assessments, and interventions in ICU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>Monitor vital signs, adequacy of ventilation, and levels of consciousness and    pain. Manage  critical care drips include: antiarrhythmics, pressors, sedative, antihypertensive agents, heparin drip, inotropic agent, diuretics, narcotic analgesics, epidural PCA, insulin infusion</w:t>
      </w:r>
    </w:p>
    <w:p>
      <w:pPr>
        <w:pStyle w:val="Normal.0"/>
        <w:numPr>
          <w:ilvl w:val="0"/>
          <w:numId w:val="2"/>
        </w:numPr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 xml:space="preserve">Assist physicians in bedside procedures, arterial and central line placement, intubation </w:t>
      </w:r>
    </w:p>
    <w:p>
      <w:pPr>
        <w:pStyle w:val="Normal.0"/>
        <w:rPr>
          <w:color w:val="000000"/>
          <w:u w:color="000000"/>
        </w:rPr>
      </w:pPr>
    </w:p>
    <w:p>
      <w:pPr>
        <w:pStyle w:val="Normal.0"/>
        <w:spacing w:after="3" w:line="259" w:lineRule="auto"/>
        <w:ind w:right="132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Cardiovascular Nurse                                                    April 15, 2019- </w:t>
      </w:r>
      <w:r>
        <w:rPr>
          <w:b w:val="1"/>
          <w:bCs w:val="1"/>
          <w:rtl w:val="0"/>
          <w:lang w:val="en-US"/>
        </w:rPr>
        <w:t>July</w:t>
      </w:r>
      <w:r>
        <w:rPr>
          <w:b w:val="1"/>
          <w:bCs w:val="1"/>
          <w:rtl w:val="0"/>
          <w:lang w:val="en-US"/>
        </w:rPr>
        <w:t xml:space="preserve"> 31,</w:t>
      </w:r>
      <w:r>
        <w:rPr>
          <w:b w:val="1"/>
          <w:bCs w:val="1"/>
          <w:rtl w:val="0"/>
          <w:lang w:val="en-US"/>
        </w:rPr>
        <w:t xml:space="preserve"> 2020</w:t>
      </w:r>
    </w:p>
    <w:p>
      <w:pPr>
        <w:pStyle w:val="Normal.0"/>
        <w:spacing w:after="3" w:line="259" w:lineRule="auto"/>
        <w:ind w:right="132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Loyola</w:t>
      </w:r>
      <w:r>
        <w:rPr>
          <w:b w:val="1"/>
          <w:bCs w:val="1"/>
          <w:rtl w:val="0"/>
          <w:lang w:val="de-DE"/>
        </w:rPr>
        <w:t xml:space="preserve">University Medical Center                               </w:t>
      </w:r>
    </w:p>
    <w:p>
      <w:pPr>
        <w:pStyle w:val="Normal.0"/>
        <w:spacing w:after="3" w:line="259" w:lineRule="auto"/>
        <w:ind w:right="132"/>
        <w:rPr>
          <w:b w:val="1"/>
          <w:bCs w:val="1"/>
        </w:rPr>
      </w:pPr>
      <w:r>
        <w:rPr>
          <w:b w:val="1"/>
          <w:bCs w:val="1"/>
          <w:i w:val="1"/>
          <w:iCs w:val="1"/>
          <w:u w:val="single" w:color="000000"/>
          <w:rtl w:val="0"/>
          <w:lang w:val="en-US"/>
        </w:rPr>
        <w:t>Responsibilities: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</w:p>
    <w:p>
      <w:pPr>
        <w:pStyle w:val="Normal.0"/>
        <w:numPr>
          <w:ilvl w:val="0"/>
          <w:numId w:val="4"/>
        </w:numPr>
        <w:spacing w:after="5" w:line="270" w:lineRule="auto"/>
        <w:rPr>
          <w:lang w:val="en-US"/>
        </w:rPr>
      </w:pPr>
      <w:r>
        <w:rPr>
          <w:rtl w:val="0"/>
          <w:lang w:val="en-US"/>
        </w:rPr>
        <w:t xml:space="preserve">Provide preoperative and postoperative care to patients with cardiac cath, pacemaker placement. </w:t>
      </w:r>
    </w:p>
    <w:p>
      <w:pPr>
        <w:pStyle w:val="Normal.0"/>
        <w:numPr>
          <w:ilvl w:val="0"/>
          <w:numId w:val="4"/>
        </w:numPr>
        <w:spacing w:after="5" w:line="270" w:lineRule="auto"/>
        <w:rPr>
          <w:lang w:val="en-US"/>
        </w:rPr>
      </w:pPr>
      <w:r>
        <w:rPr>
          <w:rtl w:val="0"/>
          <w:lang w:val="en-US"/>
        </w:rPr>
        <w:t xml:space="preserve">Provide teaching to patients and their families about CHF and COPD maintenance. </w:t>
      </w:r>
    </w:p>
    <w:p>
      <w:pPr>
        <w:pStyle w:val="Normal.0"/>
        <w:numPr>
          <w:ilvl w:val="0"/>
          <w:numId w:val="4"/>
        </w:numPr>
        <w:spacing w:after="5" w:line="270" w:lineRule="auto"/>
        <w:rPr>
          <w:lang w:val="en-US"/>
        </w:rPr>
      </w:pPr>
      <w:r>
        <w:rPr>
          <w:rtl w:val="0"/>
          <w:lang w:val="en-US"/>
        </w:rPr>
        <w:t>Manage and monitor patients with Heparin, Cardizem and Furosemide drips.</w:t>
      </w:r>
    </w:p>
    <w:p>
      <w:pPr>
        <w:pStyle w:val="Normal.0"/>
        <w:spacing w:after="5" w:line="270" w:lineRule="auto"/>
        <w:rPr>
          <w:color w:val="000000"/>
          <w:u w:color="000000"/>
        </w:rPr>
      </w:pPr>
    </w:p>
    <w:p>
      <w:pPr>
        <w:pStyle w:val="Normal.0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>Medical Surgical Telemetry Nurse                           September</w:t>
      </w:r>
      <w:r>
        <w:rPr>
          <w:b w:val="1"/>
          <w:bCs w:val="1"/>
          <w:color w:val="000000"/>
          <w:u w:color="000000"/>
          <w:rtl w:val="0"/>
          <w:lang w:val="en-US"/>
        </w:rPr>
        <w:t xml:space="preserve"> 16</w:t>
      </w:r>
      <w:r>
        <w:rPr>
          <w:b w:val="1"/>
          <w:bCs w:val="1"/>
          <w:color w:val="000000"/>
          <w:u w:color="000000"/>
          <w:rtl w:val="0"/>
          <w:lang w:val="en-US"/>
        </w:rPr>
        <w:t xml:space="preserve"> 2014 - </w:t>
      </w:r>
      <w:r>
        <w:rPr>
          <w:b w:val="1"/>
          <w:bCs w:val="1"/>
          <w:color w:val="000000"/>
          <w:u w:color="000000"/>
          <w:rtl w:val="0"/>
          <w:lang w:val="en-US"/>
        </w:rPr>
        <w:t xml:space="preserve">July 22, </w:t>
      </w:r>
      <w:r>
        <w:rPr>
          <w:b w:val="1"/>
          <w:bCs w:val="1"/>
          <w:color w:val="000000"/>
          <w:u w:color="000000"/>
          <w:rtl w:val="0"/>
          <w:lang w:val="en-US"/>
        </w:rPr>
        <w:t>2019</w:t>
      </w:r>
    </w:p>
    <w:p>
      <w:pPr>
        <w:pStyle w:val="Normal.0"/>
        <w:rPr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 xml:space="preserve">Westlake Hospital </w:t>
      </w:r>
    </w:p>
    <w:p>
      <w:pPr>
        <w:pStyle w:val="Normal.0"/>
        <w:rPr>
          <w:b w:val="1"/>
          <w:bCs w:val="1"/>
          <w:i w:val="1"/>
          <w:iCs w:val="1"/>
          <w:color w:val="000000"/>
          <w:u w:val="single" w:color="000000"/>
        </w:rPr>
      </w:pPr>
      <w:r>
        <w:rPr>
          <w:b w:val="1"/>
          <w:bCs w:val="1"/>
          <w:i w:val="1"/>
          <w:iCs w:val="1"/>
          <w:color w:val="000000"/>
          <w:u w:val="single" w:color="000000"/>
          <w:rtl w:val="0"/>
          <w:lang w:val="en-US"/>
        </w:rPr>
        <w:t>Responsibilities:</w:t>
      </w:r>
    </w:p>
    <w:p>
      <w:pPr>
        <w:pStyle w:val="Normal.0"/>
        <w:numPr>
          <w:ilvl w:val="0"/>
          <w:numId w:val="5"/>
        </w:numPr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>Provided nursing care to telemetry patient.</w:t>
      </w:r>
    </w:p>
    <w:p>
      <w:pPr>
        <w:pStyle w:val="Normal.0"/>
        <w:numPr>
          <w:ilvl w:val="0"/>
          <w:numId w:val="5"/>
        </w:numPr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>Assessed signs and symptoms indicating physiological and psychological changes in the patient's condition.</w:t>
      </w:r>
    </w:p>
    <w:p>
      <w:pPr>
        <w:pStyle w:val="Normal.0"/>
        <w:numPr>
          <w:ilvl w:val="0"/>
          <w:numId w:val="5"/>
        </w:numPr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>Educated patients and their families on disease process and prevention.</w:t>
      </w:r>
    </w:p>
    <w:p>
      <w:pPr>
        <w:pStyle w:val="Normal.0"/>
        <w:numPr>
          <w:ilvl w:val="0"/>
          <w:numId w:val="5"/>
        </w:numPr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>Cross-trained in ICU and ED</w:t>
      </w:r>
    </w:p>
    <w:p>
      <w:pPr>
        <w:pStyle w:val="Normal.0"/>
        <w:ind w:left="720" w:firstLine="0"/>
        <w:rPr>
          <w:color w:val="000000"/>
          <w:u w:color="000000"/>
        </w:rPr>
      </w:pPr>
    </w:p>
    <w:p>
      <w:pPr>
        <w:pStyle w:val="Normal.0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 xml:space="preserve">Medical Surgical Nurse                                                        April 2004 </w:t>
      </w:r>
      <w:r>
        <w:rPr>
          <w:b w:val="1"/>
          <w:bCs w:val="1"/>
          <w:color w:val="000000"/>
          <w:u w:color="000000"/>
          <w:rtl w:val="0"/>
          <w:lang w:val="en-US"/>
        </w:rPr>
        <w:t xml:space="preserve">– </w:t>
      </w:r>
      <w:r>
        <w:rPr>
          <w:b w:val="1"/>
          <w:bCs w:val="1"/>
          <w:color w:val="000000"/>
          <w:u w:color="000000"/>
          <w:rtl w:val="0"/>
          <w:lang w:val="en-US"/>
        </w:rPr>
        <w:t>February 2014</w:t>
      </w:r>
    </w:p>
    <w:p>
      <w:pPr>
        <w:pStyle w:val="Normal.0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>Illinois Masonic Medical Center</w:t>
      </w:r>
    </w:p>
    <w:p>
      <w:pPr>
        <w:pStyle w:val="Normal.0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>Home Health Service</w:t>
      </w:r>
    </w:p>
    <w:p>
      <w:pPr>
        <w:pStyle w:val="Normal.0"/>
        <w:rPr>
          <w:b w:val="1"/>
          <w:bCs w:val="1"/>
          <w:i w:val="1"/>
          <w:iCs w:val="1"/>
          <w:color w:val="000000"/>
          <w:u w:color="000000"/>
        </w:rPr>
      </w:pPr>
      <w:r>
        <w:rPr>
          <w:b w:val="1"/>
          <w:bCs w:val="1"/>
          <w:i w:val="1"/>
          <w:iCs w:val="1"/>
          <w:color w:val="000000"/>
          <w:u w:val="single" w:color="000000"/>
          <w:rtl w:val="0"/>
          <w:lang w:val="en-US"/>
        </w:rPr>
        <w:t>Responsibilities</w:t>
      </w:r>
      <w:r>
        <w:rPr>
          <w:b w:val="1"/>
          <w:bCs w:val="1"/>
          <w:i w:val="1"/>
          <w:iCs w:val="1"/>
          <w:color w:val="000000"/>
          <w:u w:color="000000"/>
          <w:rtl w:val="0"/>
          <w:lang w:val="en-US"/>
        </w:rPr>
        <w:t>: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b w:val="1"/>
          <w:bCs w:val="1"/>
          <w:color w:val="000000"/>
          <w:u w:color="000000"/>
          <w:rtl w:val="0"/>
          <w:lang w:val="en-US"/>
        </w:rPr>
      </w:pPr>
      <w:r>
        <w:rPr>
          <w:b w:val="0"/>
          <w:bCs w:val="0"/>
          <w:color w:val="000000"/>
          <w:u w:color="000000"/>
          <w:rtl w:val="0"/>
          <w:lang w:val="en-US"/>
        </w:rPr>
        <w:t>Educated patients on surgical procedures.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b w:val="1"/>
          <w:bCs w:val="1"/>
          <w:color w:val="000000"/>
          <w:u w:color="000000"/>
          <w:rtl w:val="0"/>
          <w:lang w:val="en-US"/>
        </w:rPr>
      </w:pPr>
      <w:r>
        <w:rPr>
          <w:b w:val="0"/>
          <w:bCs w:val="0"/>
          <w:color w:val="000000"/>
          <w:u w:color="000000"/>
          <w:rtl w:val="0"/>
          <w:lang w:val="en-US"/>
        </w:rPr>
        <w:t>Provided preoperative and post operative care to patients.</w:t>
      </w:r>
    </w:p>
    <w:p>
      <w:pPr>
        <w:pStyle w:val="Normal.0"/>
        <w:numPr>
          <w:ilvl w:val="0"/>
          <w:numId w:val="7"/>
        </w:numPr>
        <w:bidi w:val="0"/>
        <w:ind w:right="0"/>
        <w:jc w:val="left"/>
        <w:rPr>
          <w:b w:val="1"/>
          <w:bCs w:val="1"/>
          <w:color w:val="000000"/>
          <w:u w:color="000000"/>
          <w:rtl w:val="0"/>
          <w:lang w:val="en-US"/>
        </w:rPr>
      </w:pPr>
      <w:r>
        <w:rPr>
          <w:b w:val="0"/>
          <w:bCs w:val="0"/>
          <w:color w:val="000000"/>
          <w:u w:color="000000"/>
          <w:rtl w:val="0"/>
          <w:lang w:val="en-US"/>
        </w:rPr>
        <w:t>Managed pain and documented patient</w:t>
      </w:r>
      <w:r>
        <w:rPr>
          <w:b w:val="0"/>
          <w:bCs w:val="0"/>
          <w:color w:val="000000"/>
          <w:u w:color="000000"/>
          <w:rtl w:val="0"/>
          <w:lang w:val="en-US"/>
        </w:rPr>
        <w:t>’</w:t>
      </w:r>
      <w:r>
        <w:rPr>
          <w:b w:val="0"/>
          <w:bCs w:val="0"/>
          <w:color w:val="000000"/>
          <w:u w:color="000000"/>
          <w:rtl w:val="0"/>
          <w:lang w:val="en-US"/>
        </w:rPr>
        <w:t>s response to nursing intervention.</w:t>
      </w:r>
    </w:p>
    <w:p>
      <w:pPr>
        <w:pStyle w:val="Normal.0"/>
        <w:numPr>
          <w:ilvl w:val="0"/>
          <w:numId w:val="7"/>
        </w:numPr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>Provided a broad range of general nursing care services in areas of vital signs, phlebotomy, tracheotomy, catheters, feeding tubes, dressing changes, IV and central lines.</w:t>
      </w:r>
    </w:p>
    <w:p>
      <w:pPr>
        <w:pStyle w:val="Normal.0"/>
        <w:numPr>
          <w:ilvl w:val="0"/>
          <w:numId w:val="7"/>
        </w:numPr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>Reviewed laboratory test result following post dialysis, colonoscopies, ERCP, and surgeries.</w:t>
      </w:r>
    </w:p>
    <w:p>
      <w:pPr>
        <w:pStyle w:val="Normal.0"/>
        <w:numPr>
          <w:ilvl w:val="0"/>
          <w:numId w:val="7"/>
        </w:numPr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>Performed primary nursing care: communicate directly with doctors and other health care professionals.</w:t>
      </w:r>
    </w:p>
    <w:p>
      <w:pPr>
        <w:pStyle w:val="Normal.0"/>
        <w:ind w:left="720" w:firstLine="0"/>
        <w:rPr>
          <w:color w:val="000000"/>
          <w:u w:color="000000"/>
        </w:rPr>
      </w:pPr>
    </w:p>
    <w:p>
      <w:pPr>
        <w:pStyle w:val="Normal.0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>Orthopedic Nurse</w:t>
      </w:r>
    </w:p>
    <w:p>
      <w:pPr>
        <w:pStyle w:val="Normal.0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 xml:space="preserve">Resurrection Medical Center                                             September 2002 </w:t>
      </w:r>
      <w:r>
        <w:rPr>
          <w:b w:val="1"/>
          <w:bCs w:val="1"/>
          <w:color w:val="000000"/>
          <w:u w:color="000000"/>
          <w:rtl w:val="0"/>
          <w:lang w:val="en-US"/>
        </w:rPr>
        <w:t xml:space="preserve">– </w:t>
      </w:r>
      <w:r>
        <w:rPr>
          <w:b w:val="1"/>
          <w:bCs w:val="1"/>
          <w:color w:val="000000"/>
          <w:u w:color="000000"/>
          <w:rtl w:val="0"/>
          <w:lang w:val="en-US"/>
        </w:rPr>
        <w:t>June 2004</w:t>
      </w:r>
    </w:p>
    <w:p>
      <w:pPr>
        <w:pStyle w:val="Normal.0"/>
        <w:rPr>
          <w:b w:val="1"/>
          <w:bCs w:val="1"/>
          <w:i w:val="1"/>
          <w:iCs w:val="1"/>
          <w:color w:val="000000"/>
          <w:u w:val="single" w:color="000000"/>
        </w:rPr>
      </w:pPr>
      <w:r>
        <w:rPr>
          <w:b w:val="1"/>
          <w:bCs w:val="1"/>
          <w:i w:val="1"/>
          <w:iCs w:val="1"/>
          <w:color w:val="000000"/>
          <w:u w:val="single" w:color="000000"/>
          <w:rtl w:val="0"/>
          <w:lang w:val="en-US"/>
        </w:rPr>
        <w:t>Responsibilities:</w:t>
      </w:r>
    </w:p>
    <w:p>
      <w:pPr>
        <w:pStyle w:val="Normal.0"/>
        <w:numPr>
          <w:ilvl w:val="0"/>
          <w:numId w:val="9"/>
        </w:numPr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>Provided care for patients with fractures, traction, continuous passive motion, casting and   external fixation.</w:t>
      </w:r>
    </w:p>
    <w:p>
      <w:pPr>
        <w:pStyle w:val="Normal.0"/>
        <w:numPr>
          <w:ilvl w:val="0"/>
          <w:numId w:val="11"/>
        </w:numPr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>Treated injuries and illnesses that affect the muscles, and bones.</w:t>
      </w:r>
    </w:p>
    <w:p>
      <w:pPr>
        <w:pStyle w:val="Normal.0"/>
        <w:numPr>
          <w:ilvl w:val="0"/>
          <w:numId w:val="11"/>
        </w:numPr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>Educated patients and families on disease processes and other aspects of therapeutic regimens</w:t>
      </w:r>
    </w:p>
    <w:p>
      <w:pPr>
        <w:pStyle w:val="Normal.0"/>
        <w:numPr>
          <w:ilvl w:val="0"/>
          <w:numId w:val="11"/>
        </w:numPr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>Monitored patients</w:t>
      </w:r>
      <w:r>
        <w:rPr>
          <w:color w:val="000000"/>
          <w:u w:color="000000"/>
          <w:rtl w:val="0"/>
          <w:lang w:val="en-US"/>
        </w:rPr>
        <w:t xml:space="preserve">’ </w:t>
      </w:r>
      <w:r>
        <w:rPr>
          <w:color w:val="000000"/>
          <w:u w:color="000000"/>
          <w:rtl w:val="0"/>
          <w:lang w:val="en-US"/>
        </w:rPr>
        <w:t>PT/INR levels to identify the need for anticoagulant therapy, and for potential side effects of medications.</w:t>
      </w:r>
    </w:p>
    <w:p>
      <w:pPr>
        <w:pStyle w:val="Normal.0"/>
        <w:rPr>
          <w:color w:val="000000"/>
          <w:u w:color="000000"/>
        </w:rPr>
      </w:pPr>
    </w:p>
    <w:p>
      <w:pPr>
        <w:pStyle w:val="Normal.0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rPr>
          <w:color w:val="000000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Summary</w:t>
      </w:r>
      <w:r>
        <w:rPr>
          <w:b w:val="1"/>
          <w:bCs w:val="1"/>
          <w:color w:val="000000"/>
          <w:u w:color="000000"/>
          <w:rtl w:val="0"/>
          <w:lang w:val="en-US"/>
        </w:rPr>
        <w:t xml:space="preserve"> </w:t>
      </w:r>
      <w:r>
        <w:rPr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of Qualifications:</w:t>
      </w:r>
    </w:p>
    <w:p>
      <w:pPr>
        <w:pStyle w:val="Normal.0"/>
        <w:numPr>
          <w:ilvl w:val="0"/>
          <w:numId w:val="13"/>
        </w:numPr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>Exceptional knowledge of surgical equipment and routines</w:t>
      </w:r>
    </w:p>
    <w:p>
      <w:pPr>
        <w:pStyle w:val="Normal.0"/>
        <w:numPr>
          <w:ilvl w:val="0"/>
          <w:numId w:val="13"/>
        </w:numPr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>Strong written and verbal communications skills</w:t>
      </w:r>
    </w:p>
    <w:p>
      <w:pPr>
        <w:pStyle w:val="Normal.0"/>
        <w:numPr>
          <w:ilvl w:val="0"/>
          <w:numId w:val="13"/>
        </w:numPr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>Ability to translate for multicultural patients, fluent in Polish</w:t>
      </w:r>
    </w:p>
    <w:p>
      <w:pPr>
        <w:pStyle w:val="Normal.0"/>
        <w:numPr>
          <w:ilvl w:val="0"/>
          <w:numId w:val="13"/>
        </w:numPr>
        <w:rPr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>Ability to provide high level of patient confidentiality</w:t>
      </w:r>
    </w:p>
    <w:p>
      <w:pPr>
        <w:pStyle w:val="Normal.0"/>
        <w:pBdr>
          <w:top w:val="single" w:color="000000" w:sz="4" w:space="0" w:shadow="0" w:frame="0"/>
          <w:left w:val="nil"/>
          <w:bottom w:val="single" w:color="000000" w:sz="4" w:space="0" w:shadow="0" w:frame="0"/>
          <w:right w:val="nil"/>
        </w:pBdr>
        <w:tabs>
          <w:tab w:val="right" w:pos="8620"/>
        </w:tabs>
        <w:rPr>
          <w:color w:val="000000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Education:</w:t>
      </w:r>
    </w:p>
    <w:p>
      <w:pPr>
        <w:pStyle w:val="Normal.0"/>
        <w:rPr>
          <w:color w:val="000000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 xml:space="preserve">          </w:t>
      </w:r>
      <w:r>
        <w:rPr>
          <w:color w:val="000000"/>
          <w:u w:color="000000"/>
          <w:rtl w:val="0"/>
          <w:lang w:val="en-US"/>
        </w:rPr>
        <w:t>HIGH SCHOOL OF NURSING, Poland</w:t>
      </w:r>
    </w:p>
    <w:p>
      <w:pPr>
        <w:pStyle w:val="Normal.0"/>
        <w:ind w:firstLine="72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Professional Registered Nurse. Graduated 1995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WILBUR WRIGHT COLLEGE, Chicago, IL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Associate in Arts, Graduated 2010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LEWIS UNIVERSITY, Romeoville, IL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BSN, Graduated 2017</w:t>
      </w:r>
    </w:p>
    <w:p>
      <w:pPr>
        <w:pStyle w:val="Normal.0"/>
        <w:rPr>
          <w:b w:val="1"/>
          <w:bCs w:val="1"/>
          <w:i w:val="1"/>
          <w:iCs w:val="1"/>
          <w:color w:val="000000"/>
          <w:u w:val="single" w:color="000000"/>
        </w:rPr>
      </w:pPr>
      <w:r>
        <w:rPr>
          <w:b w:val="1"/>
          <w:bCs w:val="1"/>
          <w:i w:val="1"/>
          <w:iCs w:val="1"/>
          <w:color w:val="000000"/>
          <w:u w:val="single" w:color="000000"/>
          <w:rtl w:val="0"/>
          <w:lang w:val="en-US"/>
        </w:rPr>
        <w:t>Licenses / Certifications: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Registered Nurse License  # 041.333015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CPR Certification</w:t>
      </w:r>
    </w:p>
    <w:p>
      <w:pPr>
        <w:pStyle w:val="Normal.0"/>
        <w:rPr>
          <w:color w:val="000000"/>
          <w:u w:color="000000"/>
        </w:rPr>
      </w:pPr>
      <w:r>
        <w:rPr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 xml:space="preserve">          </w:t>
      </w:r>
      <w:r>
        <w:rPr>
          <w:color w:val="000000"/>
          <w:u w:color="000000"/>
          <w:rtl w:val="0"/>
          <w:lang w:val="en-US"/>
        </w:rPr>
        <w:t>ACLS Certification</w:t>
      </w:r>
    </w:p>
    <w:p>
      <w:pPr>
        <w:pStyle w:val="Normal.0"/>
        <w:rPr>
          <w:color w:val="000000"/>
          <w:u w:color="000000"/>
        </w:rPr>
      </w:pPr>
      <w:r>
        <w:rPr>
          <w:color w:val="000000"/>
          <w:u w:color="000000"/>
          <w:rtl w:val="0"/>
        </w:rPr>
        <w:tab/>
        <w:t>Member of Critical Care Association</w:t>
      </w:r>
    </w:p>
    <w:p>
      <w:pPr>
        <w:pStyle w:val="Normal.0"/>
        <w:ind w:left="720" w:firstLine="0"/>
        <w:rPr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ind w:left="720" w:firstLine="0"/>
        <w:rPr>
          <w:color w:val="000000"/>
          <w:u w:color="000000"/>
        </w:rPr>
      </w:pPr>
    </w:p>
    <w:p>
      <w:pPr>
        <w:pStyle w:val="Normal.0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                        </w:t>
      </w:r>
    </w:p>
    <w:p>
      <w:pPr>
        <w:pStyle w:val="Normal.0"/>
        <w:jc w:val="both"/>
        <w:rPr>
          <w:color w:val="000000"/>
          <w:u w:color="000000"/>
        </w:rPr>
      </w:pPr>
    </w:p>
    <w:p>
      <w:pPr>
        <w:pStyle w:val="Normal.0"/>
        <w:jc w:val="both"/>
        <w:rPr>
          <w:color w:val="000000"/>
          <w:u w:color="000000"/>
        </w:rPr>
      </w:pPr>
    </w:p>
    <w:p>
      <w:pPr>
        <w:pStyle w:val="Normal.0"/>
        <w:jc w:val="both"/>
      </w:pPr>
      <w:r>
        <w:rPr>
          <w:color w:val="000000"/>
          <w:u w:color="000000"/>
        </w:rPr>
      </w:r>
    </w:p>
    <w:sectPr>
      <w:headerReference w:type="default" r:id="rId4"/>
      <w:footerReference w:type="default" r:id="rId5"/>
      <w:pgSz w:w="12240" w:h="15840" w:orient="portrait"/>
      <w:pgMar w:top="720" w:right="1800" w:bottom="72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05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3"/>
  </w:abstractNum>
  <w:abstractNum w:abstractNumId="7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4"/>
  </w:abstractNum>
  <w:abstractNum w:abstractNumId="9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  <w:style w:type="numbering" w:styleId="Imported Style 1">
    <w:name w:val="Imported Style 1"/>
    <w:pPr>
      <w:numPr>
        <w:numId w:val="3"/>
      </w:numPr>
    </w:pPr>
  </w:style>
  <w:style w:type="numbering" w:styleId="Imported Style 2">
    <w:name w:val="Imported Style 2"/>
    <w:pPr>
      <w:numPr>
        <w:numId w:val="6"/>
      </w:numPr>
    </w:pPr>
  </w:style>
  <w:style w:type="numbering" w:styleId="Imported Style 3">
    <w:name w:val="Imported Style 3"/>
    <w:pPr>
      <w:numPr>
        <w:numId w:val="8"/>
      </w:numPr>
    </w:pPr>
  </w:style>
  <w:style w:type="numbering" w:styleId="Imported Style 4">
    <w:name w:val="Imported Style 4"/>
    <w:pPr>
      <w:numPr>
        <w:numId w:val="10"/>
      </w:numPr>
    </w:pPr>
  </w:style>
  <w:style w:type="numbering" w:styleId="Imported Style 6">
    <w:name w:val="Imported Style 6"/>
    <w:pPr>
      <w:numPr>
        <w:numId w:val="1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