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1F6F7D" w14:textId="77777777" w:rsidR="00037A14" w:rsidRDefault="000503EB" w:rsidP="00037A14">
      <w:pPr>
        <w:pBdr>
          <w:bottom w:val="single" w:sz="12" w:space="1" w:color="auto"/>
        </w:pBdr>
        <w:spacing w:after="0"/>
        <w:ind w:left="450"/>
        <w:rPr>
          <w:color w:val="002060"/>
          <w:sz w:val="44"/>
          <w:szCs w:val="44"/>
        </w:rPr>
      </w:pPr>
      <w:r w:rsidRPr="00B01FB4">
        <w:rPr>
          <w:color w:val="002060"/>
          <w:sz w:val="48"/>
          <w:szCs w:val="48"/>
        </w:rPr>
        <w:t>JENNIFER PILLI</w:t>
      </w:r>
      <w:r w:rsidR="00047F7E" w:rsidRPr="00B01FB4">
        <w:rPr>
          <w:color w:val="002060"/>
          <w:sz w:val="48"/>
          <w:szCs w:val="48"/>
        </w:rPr>
        <w:t xml:space="preserve"> </w:t>
      </w:r>
      <w:r w:rsidR="00DC6E99">
        <w:rPr>
          <w:color w:val="002060"/>
          <w:sz w:val="44"/>
          <w:szCs w:val="44"/>
        </w:rPr>
        <w:tab/>
      </w:r>
      <w:r w:rsidR="00DC6E99">
        <w:rPr>
          <w:color w:val="002060"/>
          <w:sz w:val="44"/>
          <w:szCs w:val="44"/>
        </w:rPr>
        <w:tab/>
      </w:r>
      <w:r w:rsidR="00DC6E99">
        <w:rPr>
          <w:color w:val="002060"/>
          <w:sz w:val="44"/>
          <w:szCs w:val="44"/>
        </w:rPr>
        <w:tab/>
      </w:r>
      <w:r w:rsidR="00DC6E99">
        <w:rPr>
          <w:color w:val="002060"/>
          <w:sz w:val="44"/>
          <w:szCs w:val="44"/>
        </w:rPr>
        <w:tab/>
        <w:t xml:space="preserve">     </w:t>
      </w:r>
    </w:p>
    <w:p w14:paraId="2574E750" w14:textId="77777777" w:rsidR="004E2388" w:rsidRDefault="00047F7E" w:rsidP="004E2388">
      <w:pPr>
        <w:pBdr>
          <w:bottom w:val="single" w:sz="12" w:space="1" w:color="auto"/>
        </w:pBdr>
        <w:spacing w:after="0"/>
        <w:ind w:left="450"/>
        <w:rPr>
          <w:color w:val="002060"/>
          <w:sz w:val="24"/>
          <w:szCs w:val="26"/>
        </w:rPr>
      </w:pPr>
      <w:r w:rsidRPr="00450281">
        <w:rPr>
          <w:color w:val="0D0D0D" w:themeColor="text1" w:themeTint="F2"/>
          <w:sz w:val="24"/>
          <w:szCs w:val="24"/>
        </w:rPr>
        <w:t>REGISTERED NURSE | BLS</w:t>
      </w:r>
      <w:r w:rsidRPr="00450281">
        <w:rPr>
          <w:color w:val="0D0D0D" w:themeColor="text1" w:themeTint="F2"/>
          <w:sz w:val="18"/>
          <w:szCs w:val="24"/>
        </w:rPr>
        <w:t xml:space="preserve"> </w:t>
      </w:r>
      <w:r w:rsidRPr="00450281">
        <w:rPr>
          <w:color w:val="0D0D0D" w:themeColor="text1" w:themeTint="F2"/>
          <w:sz w:val="24"/>
          <w:szCs w:val="24"/>
        </w:rPr>
        <w:t>| ACLS | PALS | TNCC</w:t>
      </w:r>
      <w:r w:rsidR="004E2388" w:rsidRPr="00450281">
        <w:rPr>
          <w:color w:val="002060"/>
          <w:sz w:val="28"/>
          <w:szCs w:val="28"/>
        </w:rPr>
        <w:tab/>
      </w:r>
      <w:r w:rsidR="004E2388">
        <w:rPr>
          <w:color w:val="002060"/>
          <w:sz w:val="24"/>
          <w:szCs w:val="26"/>
        </w:rPr>
        <w:tab/>
      </w:r>
      <w:r w:rsidR="004E2388">
        <w:rPr>
          <w:color w:val="002060"/>
          <w:sz w:val="24"/>
          <w:szCs w:val="26"/>
        </w:rPr>
        <w:tab/>
        <w:t xml:space="preserve">      </w:t>
      </w:r>
    </w:p>
    <w:p w14:paraId="77CE03CC" w14:textId="77777777" w:rsidR="000E5510" w:rsidRDefault="000E5510" w:rsidP="000E5510">
      <w:pPr>
        <w:spacing w:after="0"/>
      </w:pPr>
    </w:p>
    <w:p w14:paraId="3574A604" w14:textId="77777777" w:rsidR="00B21E75" w:rsidRDefault="00B21E75" w:rsidP="000E5510">
      <w:pPr>
        <w:spacing w:after="0"/>
        <w:sectPr w:rsidR="00B21E75" w:rsidSect="005C6EEE">
          <w:footerReference w:type="default" r:id="rId8"/>
          <w:type w:val="continuous"/>
          <w:pgSz w:w="12240" w:h="15840"/>
          <w:pgMar w:top="720" w:right="720" w:bottom="720" w:left="720" w:header="720" w:footer="720" w:gutter="0"/>
          <w:pgNumType w:start="1"/>
          <w:cols w:space="720"/>
          <w:titlePg/>
          <w:docGrid w:linePitch="360"/>
        </w:sectPr>
      </w:pPr>
    </w:p>
    <w:sdt>
      <w:sdtPr>
        <w:alias w:val="Education:"/>
        <w:tag w:val="Education:"/>
        <w:id w:val="807127995"/>
        <w:placeholder>
          <w:docPart w:val="807421ECFE437A408DC1979DFFB10D0A"/>
        </w:placeholder>
        <w:temporary/>
        <w:showingPlcHdr/>
        <w15:appearance w15:val="hidden"/>
      </w:sdtPr>
      <w:sdtEndPr/>
      <w:sdtContent>
        <w:p w14:paraId="5711B980" w14:textId="77777777" w:rsidR="00B54782" w:rsidRDefault="00B54782" w:rsidP="00A45588">
          <w:pPr>
            <w:pStyle w:val="Heading1"/>
            <w:spacing w:before="0" w:after="0"/>
          </w:pPr>
          <w:r w:rsidRPr="004E706C">
            <w:rPr>
              <w:color w:val="002060"/>
              <w:sz w:val="24"/>
              <w:szCs w:val="24"/>
            </w:rPr>
            <w:t>Education</w:t>
          </w:r>
        </w:p>
      </w:sdtContent>
    </w:sdt>
    <w:p w14:paraId="5E06395E" w14:textId="214ABC5B" w:rsidR="00B54782" w:rsidRPr="000F4B03" w:rsidRDefault="00F43286" w:rsidP="00A45588">
      <w:pPr>
        <w:pStyle w:val="Heading2"/>
        <w:rPr>
          <w:sz w:val="22"/>
        </w:rPr>
      </w:pPr>
      <w:r>
        <w:rPr>
          <w:sz w:val="22"/>
        </w:rPr>
        <w:t>BACHELOR OF SCIENCE</w:t>
      </w:r>
      <w:r w:rsidR="00D43B20">
        <w:rPr>
          <w:sz w:val="22"/>
        </w:rPr>
        <w:t xml:space="preserve"> </w:t>
      </w:r>
      <w:r w:rsidR="00B54782" w:rsidRPr="000F4B03">
        <w:rPr>
          <w:sz w:val="22"/>
        </w:rPr>
        <w:t>| DECEMBER 2013 | washington adventist university</w:t>
      </w:r>
    </w:p>
    <w:p w14:paraId="2FD3AB22" w14:textId="7CD4E773" w:rsidR="00B54782" w:rsidRPr="0049139C" w:rsidRDefault="00B54782" w:rsidP="00A45588">
      <w:pPr>
        <w:pStyle w:val="ListBullet"/>
      </w:pPr>
      <w:r w:rsidRPr="00AE6B62">
        <w:t>Bachelor of Science in </w:t>
      </w:r>
      <w:r w:rsidRPr="00AE6B62">
        <w:rPr>
          <w:bCs/>
        </w:rPr>
        <w:t>Nursing</w:t>
      </w:r>
    </w:p>
    <w:p w14:paraId="665904FA" w14:textId="40C58BB2" w:rsidR="00B54782" w:rsidRDefault="00B54782" w:rsidP="00A45588">
      <w:pPr>
        <w:pStyle w:val="ListBullet"/>
      </w:pPr>
      <w:r>
        <w:t>Student Leader: Coordination of community service events</w:t>
      </w:r>
      <w:r w:rsidR="009A5ED3">
        <w:t>;</w:t>
      </w:r>
      <w:r w:rsidR="00B06A3C">
        <w:t xml:space="preserve"> </w:t>
      </w:r>
      <w:r w:rsidR="0069761D">
        <w:t xml:space="preserve">unanimously </w:t>
      </w:r>
      <w:r w:rsidR="005B268E">
        <w:t xml:space="preserve">nominated </w:t>
      </w:r>
      <w:r w:rsidR="0069761D">
        <w:t xml:space="preserve">by </w:t>
      </w:r>
      <w:r w:rsidR="004628AA">
        <w:t xml:space="preserve">nursing department </w:t>
      </w:r>
      <w:r w:rsidR="0069761D">
        <w:t xml:space="preserve">staff and students as the </w:t>
      </w:r>
      <w:r w:rsidR="009A5ED3">
        <w:t>student</w:t>
      </w:r>
      <w:r w:rsidR="009D3CD1">
        <w:t xml:space="preserve"> speaker for pinning ceremony</w:t>
      </w:r>
    </w:p>
    <w:p w14:paraId="0020CB8F" w14:textId="77777777" w:rsidR="00B54782" w:rsidRDefault="00B54782" w:rsidP="00A45588">
      <w:pPr>
        <w:pStyle w:val="ListBullet"/>
      </w:pPr>
      <w:r>
        <w:t>Senior Clinical Rotation: Children’s National Medical Center: Neuroscience Unit</w:t>
      </w:r>
      <w:r w:rsidR="00E108F3">
        <w:t xml:space="preserve">: </w:t>
      </w:r>
      <w:r w:rsidR="00AF07CC">
        <w:t>180</w:t>
      </w:r>
      <w:r w:rsidR="00E108F3">
        <w:t>/+ hours</w:t>
      </w:r>
    </w:p>
    <w:p w14:paraId="052DCD2C" w14:textId="77777777" w:rsidR="00B54782" w:rsidRPr="004E706C" w:rsidRDefault="00B54782" w:rsidP="00A45588">
      <w:pPr>
        <w:pStyle w:val="Heading2"/>
        <w:rPr>
          <w:sz w:val="22"/>
          <w:szCs w:val="22"/>
        </w:rPr>
      </w:pPr>
      <w:r w:rsidRPr="004E706C">
        <w:rPr>
          <w:sz w:val="22"/>
          <w:szCs w:val="22"/>
        </w:rPr>
        <w:t>diploma | 2005 | mONTGOMERY BLAIR HIGH SCHOOL</w:t>
      </w:r>
    </w:p>
    <w:p w14:paraId="4924C882" w14:textId="77777777" w:rsidR="00B54782" w:rsidRDefault="00DB357A" w:rsidP="00A45588">
      <w:pPr>
        <w:pStyle w:val="ListBullet"/>
      </w:pPr>
      <w:r>
        <w:t xml:space="preserve">Completed rigorous </w:t>
      </w:r>
      <w:r w:rsidR="00B54782">
        <w:t>advanced placement courses</w:t>
      </w:r>
      <w:r w:rsidR="008975FD">
        <w:t xml:space="preserve">: </w:t>
      </w:r>
      <w:r w:rsidR="005C4994">
        <w:t xml:space="preserve">English, U.S. </w:t>
      </w:r>
      <w:r w:rsidR="008975FD">
        <w:t xml:space="preserve">&amp; </w:t>
      </w:r>
      <w:r w:rsidR="005C4994">
        <w:t xml:space="preserve">World History, Anatomy </w:t>
      </w:r>
      <w:r w:rsidR="008975FD">
        <w:t xml:space="preserve">&amp; </w:t>
      </w:r>
      <w:r w:rsidR="005C4994">
        <w:t>Physiology</w:t>
      </w:r>
    </w:p>
    <w:p w14:paraId="232CFBEE" w14:textId="0C3A3128" w:rsidR="00B54782" w:rsidRDefault="00B54782" w:rsidP="00A45588">
      <w:pPr>
        <w:pStyle w:val="ListBullet"/>
      </w:pPr>
      <w:r>
        <w:t xml:space="preserve">Graduated with </w:t>
      </w:r>
      <w:r w:rsidR="00DF73A2">
        <w:t>advanced</w:t>
      </w:r>
      <w:r>
        <w:t xml:space="preserve"> fluency in reading, writing, and speaking Spanish</w:t>
      </w:r>
    </w:p>
    <w:p w14:paraId="0FC99ED9" w14:textId="55C1A99F" w:rsidR="00B54782" w:rsidRDefault="004F207E" w:rsidP="00A45588">
      <w:pPr>
        <w:pStyle w:val="ListBullet"/>
      </w:pPr>
      <w:r>
        <w:t>Extracurricular:</w:t>
      </w:r>
      <w:r w:rsidR="00B54782">
        <w:t xml:space="preserve"> Research in International Studies</w:t>
      </w:r>
      <w:r w:rsidR="001A0B5C">
        <w:t>,</w:t>
      </w:r>
      <w:r w:rsidR="00B54782">
        <w:t xml:space="preserve"> United Nations Student Government</w:t>
      </w:r>
    </w:p>
    <w:p w14:paraId="44DFA5F3" w14:textId="77777777" w:rsidR="006C6350" w:rsidRDefault="00381063" w:rsidP="00A45588">
      <w:pPr>
        <w:pStyle w:val="ListBullet"/>
      </w:pPr>
      <w:r>
        <w:t>Completion of</w:t>
      </w:r>
      <w:r w:rsidR="006C6350">
        <w:t xml:space="preserve"> 500/+ hours of community service: T.E.A.C.H. International Inc., </w:t>
      </w:r>
      <w:r w:rsidR="000B0FC7">
        <w:t>Holy Cross Hospital HR</w:t>
      </w:r>
    </w:p>
    <w:sdt>
      <w:sdtPr>
        <w:alias w:val="Experience:"/>
        <w:tag w:val="Experience:"/>
        <w:id w:val="171684534"/>
        <w:placeholder>
          <w:docPart w:val="E49F04245E1F5C40B10AD9946F9BF56F"/>
        </w:placeholder>
        <w:temporary/>
        <w:showingPlcHdr/>
        <w15:appearance w15:val="hidden"/>
      </w:sdtPr>
      <w:sdtEndPr/>
      <w:sdtContent>
        <w:p w14:paraId="52EE412E" w14:textId="77777777" w:rsidR="00B54782" w:rsidRDefault="00B54782" w:rsidP="00A45588">
          <w:pPr>
            <w:pStyle w:val="Heading1"/>
          </w:pPr>
          <w:r w:rsidRPr="004E706C">
            <w:rPr>
              <w:color w:val="002060"/>
              <w:sz w:val="24"/>
              <w:szCs w:val="24"/>
            </w:rPr>
            <w:t>Experience</w:t>
          </w:r>
        </w:p>
      </w:sdtContent>
    </w:sdt>
    <w:p w14:paraId="7C349627" w14:textId="29E740BC" w:rsidR="00272A8B" w:rsidRDefault="00B54782" w:rsidP="00A45588">
      <w:pPr>
        <w:pStyle w:val="Heading2"/>
        <w:rPr>
          <w:sz w:val="22"/>
        </w:rPr>
      </w:pPr>
      <w:r w:rsidRPr="000F4B03">
        <w:rPr>
          <w:sz w:val="22"/>
        </w:rPr>
        <w:t>e</w:t>
      </w:r>
      <w:r w:rsidR="00272A8B">
        <w:rPr>
          <w:sz w:val="22"/>
        </w:rPr>
        <w:t xml:space="preserve">mergency </w:t>
      </w:r>
      <w:r w:rsidR="00F942D2">
        <w:rPr>
          <w:sz w:val="22"/>
        </w:rPr>
        <w:t>&amp; trauma</w:t>
      </w:r>
      <w:r w:rsidR="00272A8B">
        <w:rPr>
          <w:sz w:val="22"/>
        </w:rPr>
        <w:t xml:space="preserve">: nurse </w:t>
      </w:r>
      <w:r w:rsidR="00F942D2" w:rsidRPr="000F4B03">
        <w:rPr>
          <w:sz w:val="22"/>
        </w:rPr>
        <w:t>| </w:t>
      </w:r>
      <w:r w:rsidR="00F942D2">
        <w:rPr>
          <w:sz w:val="22"/>
        </w:rPr>
        <w:t>p.g. hospital center</w:t>
      </w:r>
      <w:r w:rsidR="00E26E11">
        <w:rPr>
          <w:sz w:val="22"/>
        </w:rPr>
        <w:t xml:space="preserve"> </w:t>
      </w:r>
      <w:r w:rsidR="00F942D2" w:rsidRPr="000F4B03">
        <w:rPr>
          <w:sz w:val="22"/>
        </w:rPr>
        <w:t>| </w:t>
      </w:r>
      <w:r w:rsidR="00F942D2">
        <w:rPr>
          <w:sz w:val="22"/>
        </w:rPr>
        <w:t>august 2019-present</w:t>
      </w:r>
    </w:p>
    <w:p w14:paraId="43D7D0B4" w14:textId="00305A29" w:rsidR="00BD0180" w:rsidRDefault="00BD0180" w:rsidP="005B7D45">
      <w:pPr>
        <w:pStyle w:val="ListBullet"/>
      </w:pPr>
      <w:r w:rsidRPr="003E6DB4">
        <w:t>Assess</w:t>
      </w:r>
      <w:r>
        <w:t>, monitor, timely recognition and prioritization of</w:t>
      </w:r>
      <w:r w:rsidRPr="003E6DB4">
        <w:t xml:space="preserve"> the condition and care needs of multiple acute and critical </w:t>
      </w:r>
      <w:r>
        <w:t xml:space="preserve">pediatric, adult, and geriatric </w:t>
      </w:r>
      <w:r w:rsidRPr="003E6DB4">
        <w:t>patients</w:t>
      </w:r>
      <w:r>
        <w:t xml:space="preserve"> in </w:t>
      </w:r>
      <w:r w:rsidR="0020272E">
        <w:t xml:space="preserve">the </w:t>
      </w:r>
      <w:r w:rsidRPr="003E6DB4">
        <w:t xml:space="preserve">Emergency </w:t>
      </w:r>
      <w:r>
        <w:t xml:space="preserve">and Trauma </w:t>
      </w:r>
      <w:r w:rsidRPr="003E6DB4">
        <w:t xml:space="preserve">Department. Perform </w:t>
      </w:r>
      <w:r w:rsidR="00F70C1A">
        <w:t>timely interventions</w:t>
      </w:r>
      <w:r w:rsidR="00B23DF1">
        <w:t xml:space="preserve"> and </w:t>
      </w:r>
      <w:r w:rsidRPr="003E6DB4">
        <w:t xml:space="preserve">diagnostic tests, </w:t>
      </w:r>
      <w:r>
        <w:t xml:space="preserve">analyze results, </w:t>
      </w:r>
      <w:r w:rsidRPr="003E6DB4">
        <w:t>medication administration, provide patient education</w:t>
      </w:r>
      <w:r w:rsidR="00947663">
        <w:t>, c</w:t>
      </w:r>
      <w:r w:rsidR="00D62BBB" w:rsidRPr="003E6DB4">
        <w:t>ustomer recovery</w:t>
      </w:r>
      <w:r w:rsidR="00D62BBB">
        <w:t>. D</w:t>
      </w:r>
      <w:r w:rsidRPr="003E6DB4">
        <w:t>ocumentation of clinical assessments, findings, and interventions.</w:t>
      </w:r>
      <w:r>
        <w:t xml:space="preserve"> </w:t>
      </w:r>
      <w:r w:rsidR="00EC4ED3">
        <w:t xml:space="preserve">Proactive </w:t>
      </w:r>
      <w:r w:rsidR="00EC4ED3" w:rsidRPr="003E6DB4">
        <w:t>utilization of advanced triage protocols to</w:t>
      </w:r>
      <w:r w:rsidR="00EC4ED3">
        <w:t xml:space="preserve"> </w:t>
      </w:r>
      <w:r w:rsidR="00EC4ED3" w:rsidRPr="003E6DB4">
        <w:t>expedite door-to-disposition times. </w:t>
      </w:r>
      <w:r w:rsidR="00947663">
        <w:t>Work collaboratively and autonomousl</w:t>
      </w:r>
      <w:r w:rsidR="00A03E5B">
        <w:t xml:space="preserve">y </w:t>
      </w:r>
      <w:r w:rsidR="00947663">
        <w:t>to p</w:t>
      </w:r>
      <w:r>
        <w:t xml:space="preserve">rovide </w:t>
      </w:r>
      <w:r w:rsidR="00D622F4">
        <w:t>BLS, ACLS, PALS, TNCC informed care</w:t>
      </w:r>
      <w:r>
        <w:t xml:space="preserve"> to </w:t>
      </w:r>
      <w:r w:rsidR="00133ED0">
        <w:t>critical patients</w:t>
      </w:r>
      <w:r>
        <w:t>.</w:t>
      </w:r>
    </w:p>
    <w:p w14:paraId="4AD1933F" w14:textId="27807962" w:rsidR="00542FFC" w:rsidRDefault="00542FFC" w:rsidP="005B7D45">
      <w:pPr>
        <w:pStyle w:val="ListBullet"/>
      </w:pPr>
      <w:r>
        <w:t xml:space="preserve">Professional execution in the roles of emergency, preceptor, </w:t>
      </w:r>
      <w:r w:rsidR="00A03E5B">
        <w:t xml:space="preserve">triage, </w:t>
      </w:r>
      <w:r w:rsidR="0020272E">
        <w:t xml:space="preserve">charge, </w:t>
      </w:r>
      <w:r w:rsidR="00A03E5B">
        <w:t xml:space="preserve">and trauma </w:t>
      </w:r>
      <w:r>
        <w:t>nurse.</w:t>
      </w:r>
    </w:p>
    <w:p w14:paraId="19475CC0" w14:textId="1E0E2092" w:rsidR="00B54782" w:rsidRPr="000F4B03" w:rsidRDefault="00272A8B" w:rsidP="00A45588">
      <w:pPr>
        <w:pStyle w:val="Heading2"/>
        <w:rPr>
          <w:sz w:val="22"/>
        </w:rPr>
      </w:pPr>
      <w:r>
        <w:rPr>
          <w:sz w:val="22"/>
        </w:rPr>
        <w:t>e</w:t>
      </w:r>
      <w:r w:rsidR="00B54782" w:rsidRPr="000F4B03">
        <w:rPr>
          <w:sz w:val="22"/>
        </w:rPr>
        <w:t>mergency department</w:t>
      </w:r>
      <w:r w:rsidR="003D7F7E">
        <w:rPr>
          <w:sz w:val="22"/>
        </w:rPr>
        <w:t>: nurse</w:t>
      </w:r>
      <w:r w:rsidR="00B54782" w:rsidRPr="000F4B03">
        <w:rPr>
          <w:sz w:val="22"/>
        </w:rPr>
        <w:t> | LAUREL REGIONAL HOSPITAL | APRIL 2014-</w:t>
      </w:r>
      <w:r w:rsidR="00F942D2">
        <w:rPr>
          <w:sz w:val="22"/>
        </w:rPr>
        <w:t>august 2019</w:t>
      </w:r>
    </w:p>
    <w:p w14:paraId="53D556E2" w14:textId="5DA96987" w:rsidR="00C53193" w:rsidRDefault="00B54782" w:rsidP="00AA4FCE">
      <w:pPr>
        <w:pStyle w:val="ListBullet"/>
      </w:pPr>
      <w:r w:rsidRPr="003E6DB4">
        <w:t>Assess</w:t>
      </w:r>
      <w:r w:rsidR="0085539A">
        <w:t xml:space="preserve">, monitor, </w:t>
      </w:r>
      <w:r w:rsidR="004621F2">
        <w:t>timely recognition and prioritization of</w:t>
      </w:r>
      <w:r w:rsidRPr="003E6DB4">
        <w:t xml:space="preserve"> the condition and care needs of multiple acute and critical </w:t>
      </w:r>
      <w:r w:rsidR="00B10293">
        <w:t xml:space="preserve">pediatric, adult, and geriatric </w:t>
      </w:r>
      <w:r w:rsidRPr="003E6DB4">
        <w:t>patients</w:t>
      </w:r>
      <w:r w:rsidR="00B10293">
        <w:t xml:space="preserve"> in </w:t>
      </w:r>
      <w:r w:rsidRPr="003E6DB4">
        <w:t xml:space="preserve">Emergency Department. Perform diagnostic tests, </w:t>
      </w:r>
      <w:r w:rsidR="008E73B3">
        <w:t xml:space="preserve">analyze results, </w:t>
      </w:r>
      <w:r w:rsidRPr="003E6DB4">
        <w:t xml:space="preserve">medication administration, customer recovery, provide patient education, </w:t>
      </w:r>
      <w:r w:rsidR="002D0983">
        <w:t xml:space="preserve">paper and computer </w:t>
      </w:r>
      <w:r w:rsidRPr="003E6DB4">
        <w:t>documentatio</w:t>
      </w:r>
      <w:r w:rsidR="002D0983">
        <w:t>n</w:t>
      </w:r>
      <w:r w:rsidRPr="003E6DB4">
        <w:t>.</w:t>
      </w:r>
      <w:r w:rsidR="00BB6109">
        <w:t xml:space="preserve"> </w:t>
      </w:r>
      <w:r w:rsidR="00122167">
        <w:t xml:space="preserve">Work collaboratively and autonomously to provide evidence-based timely care </w:t>
      </w:r>
      <w:r w:rsidR="00597BAC">
        <w:t xml:space="preserve">to </w:t>
      </w:r>
      <w:r w:rsidR="00AA4FCE">
        <w:t>critical patients</w:t>
      </w:r>
      <w:r w:rsidR="00597BAC">
        <w:t>.</w:t>
      </w:r>
      <w:r w:rsidRPr="003E6DB4">
        <w:t> </w:t>
      </w:r>
      <w:r w:rsidR="008D0DF6">
        <w:t xml:space="preserve">Assist management with </w:t>
      </w:r>
      <w:r w:rsidR="002E2429">
        <w:t xml:space="preserve">facility evaluation </w:t>
      </w:r>
      <w:r w:rsidR="008D0DF6">
        <w:t>readiness.</w:t>
      </w:r>
    </w:p>
    <w:p w14:paraId="61BDFFD3" w14:textId="11C5297D" w:rsidR="00B54782" w:rsidRDefault="00D11075" w:rsidP="00AA4FCE">
      <w:pPr>
        <w:pStyle w:val="ListBullet"/>
      </w:pPr>
      <w:r>
        <w:t>Professional execution in the</w:t>
      </w:r>
      <w:r w:rsidR="00AA4FCE">
        <w:t xml:space="preserve"> roles of staff, preceptor, triage, and charge</w:t>
      </w:r>
      <w:r>
        <w:t xml:space="preserve"> nurse</w:t>
      </w:r>
      <w:r w:rsidR="00AA4FCE">
        <w:t>.</w:t>
      </w:r>
    </w:p>
    <w:p w14:paraId="3411A4CC" w14:textId="38A34C75" w:rsidR="00A61BD7" w:rsidRDefault="00FC4991" w:rsidP="00FE44C8">
      <w:pPr>
        <w:pStyle w:val="ListBullet"/>
      </w:pPr>
      <w:r>
        <w:t>Member: ED Performance Improvement Council</w:t>
      </w:r>
      <w:r w:rsidR="000B196D">
        <w:t xml:space="preserve"> </w:t>
      </w:r>
      <w:r w:rsidR="000B196D" w:rsidRPr="000B196D">
        <w:t>|</w:t>
      </w:r>
      <w:r w:rsidR="000B196D">
        <w:t xml:space="preserve"> </w:t>
      </w:r>
      <w:r>
        <w:t>2014-2015</w:t>
      </w:r>
    </w:p>
    <w:p w14:paraId="5A143099" w14:textId="5CE764C4" w:rsidR="00294A26" w:rsidRDefault="000B196D" w:rsidP="00FE44C8">
      <w:pPr>
        <w:pStyle w:val="ListBullet"/>
      </w:pPr>
      <w:r>
        <w:t xml:space="preserve">Healthcare Council National Capital Area: Employee of the </w:t>
      </w:r>
      <w:r w:rsidR="00AC054A">
        <w:t>Year</w:t>
      </w:r>
      <w:r w:rsidR="008A66C0">
        <w:t xml:space="preserve"> </w:t>
      </w:r>
      <w:r w:rsidR="008A66C0" w:rsidRPr="000B196D">
        <w:t>| </w:t>
      </w:r>
      <w:r w:rsidR="008A66C0">
        <w:t>2017: for exceptional quality of service, commitment to creating efficiencies, dedication to improving processes, and contributing to customer satisfaction in healthcare.</w:t>
      </w:r>
    </w:p>
    <w:p w14:paraId="53993DB7" w14:textId="77777777" w:rsidR="00B54782" w:rsidRPr="000F4B03" w:rsidRDefault="00DE67A9" w:rsidP="00A45588">
      <w:pPr>
        <w:pStyle w:val="Heading2"/>
        <w:rPr>
          <w:sz w:val="22"/>
        </w:rPr>
      </w:pPr>
      <w:r>
        <w:rPr>
          <w:sz w:val="22"/>
        </w:rPr>
        <w:t>e</w:t>
      </w:r>
      <w:r w:rsidR="00A85C38">
        <w:rPr>
          <w:sz w:val="22"/>
        </w:rPr>
        <w:t>mergency department</w:t>
      </w:r>
      <w:r w:rsidR="003D7F7E">
        <w:rPr>
          <w:sz w:val="22"/>
        </w:rPr>
        <w:t>:</w:t>
      </w:r>
      <w:r>
        <w:rPr>
          <w:sz w:val="22"/>
        </w:rPr>
        <w:t xml:space="preserve"> </w:t>
      </w:r>
      <w:r w:rsidR="00B54782" w:rsidRPr="000F4B03">
        <w:rPr>
          <w:sz w:val="22"/>
        </w:rPr>
        <w:t>scribe | emergency medicine associates</w:t>
      </w:r>
      <w:r>
        <w:rPr>
          <w:sz w:val="22"/>
        </w:rPr>
        <w:t xml:space="preserve">: wah </w:t>
      </w:r>
      <w:r w:rsidR="00B54782" w:rsidRPr="000F4B03">
        <w:rPr>
          <w:sz w:val="22"/>
        </w:rPr>
        <w:t>| 2010-2012</w:t>
      </w:r>
    </w:p>
    <w:p w14:paraId="3BBA8B7D" w14:textId="72516622" w:rsidR="00B54782" w:rsidRDefault="00B54782" w:rsidP="007C1C2F">
      <w:pPr>
        <w:pStyle w:val="ListBullet"/>
        <w:sectPr w:rsidR="00B54782" w:rsidSect="000E5510">
          <w:footerReference w:type="default" r:id="rId9"/>
          <w:type w:val="continuous"/>
          <w:pgSz w:w="12240" w:h="15840"/>
          <w:pgMar w:top="1008" w:right="1152" w:bottom="1152" w:left="1152" w:header="720" w:footer="720" w:gutter="0"/>
          <w:pgNumType w:start="1"/>
          <w:cols w:space="720"/>
          <w:titlePg/>
          <w:docGrid w:linePitch="360"/>
        </w:sectPr>
      </w:pPr>
      <w:r w:rsidRPr="000E5510">
        <w:t xml:space="preserve">Document </w:t>
      </w:r>
      <w:r w:rsidR="00C62671">
        <w:t xml:space="preserve">entire </w:t>
      </w:r>
      <w:r w:rsidRPr="000E5510">
        <w:t>patient encounter record</w:t>
      </w:r>
      <w:r w:rsidR="00202E8A">
        <w:t xml:space="preserve"> (H&amp;P, ROS, Physical Exam, DX, Disposition) </w:t>
      </w:r>
      <w:r w:rsidR="00947663">
        <w:t>for</w:t>
      </w:r>
      <w:r w:rsidR="00202E8A">
        <w:t xml:space="preserve"> ED Attending.</w:t>
      </w:r>
      <w:r w:rsidR="00A134EE">
        <w:t xml:space="preserve"> </w:t>
      </w:r>
      <w:r w:rsidR="007F0155">
        <w:t>Liaison</w:t>
      </w:r>
      <w:r w:rsidRPr="000E5510">
        <w:t xml:space="preserve"> </w:t>
      </w:r>
      <w:r w:rsidR="00403DE3">
        <w:t xml:space="preserve">for </w:t>
      </w:r>
      <w:r w:rsidR="00CF02F1">
        <w:t xml:space="preserve">the </w:t>
      </w:r>
      <w:r w:rsidRPr="000E5510">
        <w:t>E</w:t>
      </w:r>
      <w:r w:rsidR="00403DE3">
        <w:t>D</w:t>
      </w:r>
      <w:r w:rsidRPr="000E5510">
        <w:t xml:space="preserve"> physicians</w:t>
      </w:r>
      <w:r w:rsidR="00403DE3">
        <w:t xml:space="preserve"> to </w:t>
      </w:r>
      <w:r w:rsidR="00BD5380">
        <w:t xml:space="preserve">unit clerk, </w:t>
      </w:r>
      <w:r w:rsidR="00403DE3">
        <w:t>nurses, EDTs, other</w:t>
      </w:r>
      <w:r w:rsidR="005C4E0E">
        <w:t xml:space="preserve"> departments</w:t>
      </w:r>
      <w:r w:rsidR="00202E8A">
        <w:t xml:space="preserve">, and </w:t>
      </w:r>
      <w:r w:rsidR="00202E8A" w:rsidRPr="000E5510">
        <w:t>consultants (hospitalists, specialists, Medtronic, etc.)</w:t>
      </w:r>
      <w:r w:rsidR="005C4E0E">
        <w:t>.</w:t>
      </w:r>
      <w:r w:rsidR="007128ED">
        <w:t xml:space="preserve"> </w:t>
      </w:r>
      <w:r w:rsidRPr="000E5510">
        <w:t xml:space="preserve">Follow up on </w:t>
      </w:r>
      <w:r w:rsidR="00947663">
        <w:t>pending</w:t>
      </w:r>
      <w:r w:rsidRPr="000E5510">
        <w:t xml:space="preserve"> elements (</w:t>
      </w:r>
      <w:r w:rsidR="00994CB1">
        <w:t>outstanding medications and</w:t>
      </w:r>
      <w:r w:rsidR="008776BA">
        <w:t xml:space="preserve"> test </w:t>
      </w:r>
      <w:r w:rsidR="00994CB1">
        <w:t>results</w:t>
      </w:r>
      <w:r w:rsidRPr="000E5510">
        <w:t>)</w:t>
      </w:r>
      <w:r w:rsidR="004C6DA5">
        <w:t xml:space="preserve"> in order to expedite patient care and disposition.</w:t>
      </w:r>
      <w:r w:rsidR="00562046">
        <w:t xml:space="preserve"> </w:t>
      </w:r>
      <w:r w:rsidR="004C257A">
        <w:t xml:space="preserve">Precept </w:t>
      </w:r>
      <w:r w:rsidR="00F30566">
        <w:t xml:space="preserve">and evaluate </w:t>
      </w:r>
      <w:r w:rsidR="004C257A">
        <w:t>Scribe candidates</w:t>
      </w:r>
      <w:r w:rsidR="00F30566">
        <w:t xml:space="preserve">, clarify </w:t>
      </w:r>
      <w:r w:rsidR="004C257A">
        <w:t xml:space="preserve">role responsibilities and expectations, </w:t>
      </w:r>
      <w:r w:rsidR="00F30566">
        <w:t>teach</w:t>
      </w:r>
      <w:r w:rsidR="004C257A">
        <w:t xml:space="preserve"> </w:t>
      </w:r>
      <w:r w:rsidR="00D251CD">
        <w:t xml:space="preserve">medical terminology and </w:t>
      </w:r>
      <w:r w:rsidR="004C257A">
        <w:t>Level V documenta</w:t>
      </w:r>
      <w:r w:rsidR="00CD25F1">
        <w:t>tion</w:t>
      </w:r>
      <w:r w:rsidR="00F30566">
        <w:t>.</w:t>
      </w:r>
    </w:p>
    <w:p w14:paraId="10C3E076" w14:textId="56D21A27" w:rsidR="001B29CF" w:rsidRDefault="001B29CF" w:rsidP="00B54782">
      <w:pPr>
        <w:pStyle w:val="ListBullet"/>
        <w:numPr>
          <w:ilvl w:val="0"/>
          <w:numId w:val="0"/>
        </w:numPr>
        <w:spacing w:after="0"/>
      </w:pPr>
    </w:p>
    <w:p w14:paraId="27C30AAA" w14:textId="1BC305FF" w:rsidR="00A63AED" w:rsidRPr="00694A58" w:rsidRDefault="00DB6F19" w:rsidP="00E04F9F">
      <w:pPr>
        <w:pStyle w:val="ListBullet"/>
        <w:numPr>
          <w:ilvl w:val="0"/>
          <w:numId w:val="0"/>
        </w:numPr>
        <w:spacing w:after="0"/>
        <w:ind w:left="216"/>
        <w:jc w:val="center"/>
        <w:rPr>
          <w:color w:val="000000" w:themeColor="text1"/>
        </w:rPr>
      </w:pPr>
      <w:hyperlink r:id="rId10" w:history="1">
        <w:r w:rsidR="000E6851" w:rsidRPr="000E6851">
          <w:rPr>
            <w:rStyle w:val="Hyperlink"/>
            <w:color w:val="000000" w:themeColor="text1"/>
          </w:rPr>
          <w:t>JenniCharles@gmail.com</w:t>
        </w:r>
      </w:hyperlink>
      <w:r w:rsidR="000E6851" w:rsidRPr="000E6851">
        <w:rPr>
          <w:color w:val="000000" w:themeColor="text1"/>
        </w:rPr>
        <w:t xml:space="preserve"> </w:t>
      </w:r>
      <w:r w:rsidR="00A63AED" w:rsidRPr="000E6851">
        <w:rPr>
          <w:color w:val="000000" w:themeColor="text1"/>
        </w:rPr>
        <w:t xml:space="preserve">  </w:t>
      </w:r>
      <w:r w:rsidR="00A63AED" w:rsidRPr="00694A58">
        <w:rPr>
          <w:noProof/>
          <w:color w:val="000000" w:themeColor="text1"/>
        </w:rPr>
        <w:drawing>
          <wp:inline distT="0" distB="0" distL="0" distR="0" wp14:anchorId="57A1D087" wp14:editId="1FE021A7">
            <wp:extent cx="145043" cy="145043"/>
            <wp:effectExtent l="0" t="0" r="0" b="0"/>
            <wp:docPr id="1" name="Graphic 1" descr="Stethosco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 descr="Stethoscop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521" cy="1565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63AED" w:rsidRPr="00694A58">
        <w:rPr>
          <w:color w:val="000000" w:themeColor="text1"/>
        </w:rPr>
        <w:t xml:space="preserve">     301-728-2749</w:t>
      </w:r>
    </w:p>
    <w:sectPr w:rsidR="00A63AED" w:rsidRPr="00694A58" w:rsidSect="000E5510">
      <w:footerReference w:type="default" r:id="rId13"/>
      <w:type w:val="continuous"/>
      <w:pgSz w:w="12240" w:h="15840"/>
      <w:pgMar w:top="1008" w:right="1152" w:bottom="1152" w:left="1152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1B4615" w14:textId="77777777" w:rsidR="00DB6F19" w:rsidRDefault="00DB6F19">
      <w:pPr>
        <w:spacing w:after="0"/>
      </w:pPr>
      <w:r>
        <w:separator/>
      </w:r>
    </w:p>
  </w:endnote>
  <w:endnote w:type="continuationSeparator" w:id="0">
    <w:p w14:paraId="358CDE82" w14:textId="77777777" w:rsidR="00DB6F19" w:rsidRDefault="00DB6F1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GMinchoB">
    <w:altName w:val="Yu Mincho Demibold"/>
    <w:panose1 w:val="020B0604020202020204"/>
    <w:charset w:val="80"/>
    <w:family w:val="roman"/>
    <w:notTrueType/>
    <w:pitch w:val="default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FC1787" w14:textId="77777777" w:rsidR="006270A9" w:rsidRDefault="009D5933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816216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D8D60F" w14:textId="77777777" w:rsidR="00B54782" w:rsidRDefault="00B54782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7F386E" w14:textId="77777777" w:rsidR="00B54782" w:rsidRDefault="00B54782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7D721C" w14:textId="77777777" w:rsidR="00DB6F19" w:rsidRDefault="00DB6F19">
      <w:pPr>
        <w:spacing w:after="0"/>
      </w:pPr>
      <w:r>
        <w:separator/>
      </w:r>
    </w:p>
  </w:footnote>
  <w:footnote w:type="continuationSeparator" w:id="0">
    <w:p w14:paraId="2F28345A" w14:textId="77777777" w:rsidR="00DB6F19" w:rsidRDefault="00DB6F1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4B66D57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AF24DD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386E0C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0407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D76DE8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0685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DAA9E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962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B292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79E5B4C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 w15:restartNumberingAfterBreak="0">
    <w:nsid w:val="08E72B9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91D5040"/>
    <w:multiLevelType w:val="multilevel"/>
    <w:tmpl w:val="B81A5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A034AD0"/>
    <w:multiLevelType w:val="multilevel"/>
    <w:tmpl w:val="67B638B6"/>
    <w:lvl w:ilvl="0">
      <w:start w:val="1"/>
      <w:numFmt w:val="bullet"/>
      <w:pStyle w:val="ListBullet"/>
      <w:lvlText w:val="·"/>
      <w:lvlJc w:val="left"/>
      <w:pPr>
        <w:tabs>
          <w:tab w:val="num" w:pos="216"/>
        </w:tabs>
        <w:ind w:left="216" w:hanging="216"/>
      </w:pPr>
      <w:rPr>
        <w:rFonts w:ascii="Cambria" w:hAnsi="Cambria" w:hint="default"/>
      </w:rPr>
    </w:lvl>
    <w:lvl w:ilvl="1">
      <w:start w:val="1"/>
      <w:numFmt w:val="bullet"/>
      <w:lvlText w:val="o"/>
      <w:lvlJc w:val="left"/>
      <w:pPr>
        <w:tabs>
          <w:tab w:val="num" w:pos="648"/>
        </w:tabs>
        <w:ind w:left="648" w:hanging="21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12"/>
        </w:tabs>
        <w:ind w:left="1512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944"/>
        </w:tabs>
        <w:ind w:left="1944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376"/>
        </w:tabs>
        <w:ind w:left="237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808"/>
        </w:tabs>
        <w:ind w:left="2808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672"/>
        </w:tabs>
        <w:ind w:left="3672" w:hanging="216"/>
      </w:pPr>
      <w:rPr>
        <w:rFonts w:ascii="Wingdings" w:hAnsi="Wingdings" w:hint="default"/>
      </w:rPr>
    </w:lvl>
  </w:abstractNum>
  <w:abstractNum w:abstractNumId="13" w15:restartNumberingAfterBreak="0">
    <w:nsid w:val="0E1D32B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7C864A0"/>
    <w:multiLevelType w:val="multilevel"/>
    <w:tmpl w:val="F42A8A2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 w15:restartNumberingAfterBreak="0">
    <w:nsid w:val="32AD436E"/>
    <w:multiLevelType w:val="multilevel"/>
    <w:tmpl w:val="72A0CD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683A1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2D8015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52FC5048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6D9D5ECA"/>
    <w:multiLevelType w:val="multilevel"/>
    <w:tmpl w:val="2DB03242"/>
    <w:lvl w:ilvl="0">
      <w:start w:val="1"/>
      <w:numFmt w:val="decimal"/>
      <w:pStyle w:val="ListNumber"/>
      <w:lvlText w:val="%1)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288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96"/>
        </w:tabs>
        <w:ind w:left="1296" w:hanging="288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288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04"/>
        </w:tabs>
        <w:ind w:left="2304" w:hanging="288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08"/>
        </w:tabs>
        <w:ind w:left="2808" w:hanging="288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12"/>
        </w:tabs>
        <w:ind w:left="3312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816"/>
        </w:tabs>
        <w:ind w:left="3816" w:hanging="288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288"/>
      </w:pPr>
      <w:rPr>
        <w:rFonts w:hint="default"/>
      </w:rPr>
    </w:lvl>
  </w:abstractNum>
  <w:abstractNum w:abstractNumId="20" w15:restartNumberingAfterBreak="0">
    <w:nsid w:val="71866955"/>
    <w:multiLevelType w:val="multilevel"/>
    <w:tmpl w:val="01684A1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9"/>
    <w:lvlOverride w:ilvl="0">
      <w:startOverride w:val="1"/>
    </w:lvlOverride>
  </w:num>
  <w:num w:numId="3">
    <w:abstractNumId w:val="9"/>
    <w:lvlOverride w:ilvl="0">
      <w:startOverride w:val="1"/>
    </w:lvlOverride>
  </w:num>
  <w:num w:numId="4">
    <w:abstractNumId w:val="9"/>
    <w:lvlOverride w:ilvl="0">
      <w:startOverride w:val="1"/>
    </w:lvlOverride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4"/>
  </w:num>
  <w:num w:numId="15">
    <w:abstractNumId w:val="17"/>
  </w:num>
  <w:num w:numId="16">
    <w:abstractNumId w:val="13"/>
  </w:num>
  <w:num w:numId="17">
    <w:abstractNumId w:val="16"/>
  </w:num>
  <w:num w:numId="18">
    <w:abstractNumId w:val="10"/>
  </w:num>
  <w:num w:numId="19">
    <w:abstractNumId w:val="20"/>
  </w:num>
  <w:num w:numId="20">
    <w:abstractNumId w:val="18"/>
  </w:num>
  <w:num w:numId="21">
    <w:abstractNumId w:val="12"/>
  </w:num>
  <w:num w:numId="22">
    <w:abstractNumId w:val="15"/>
  </w:num>
  <w:num w:numId="23">
    <w:abstractNumId w:val="19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09E"/>
    <w:rsid w:val="00014841"/>
    <w:rsid w:val="000258E5"/>
    <w:rsid w:val="00035BEB"/>
    <w:rsid w:val="00037A14"/>
    <w:rsid w:val="00046784"/>
    <w:rsid w:val="00047F7E"/>
    <w:rsid w:val="000503EB"/>
    <w:rsid w:val="000552E4"/>
    <w:rsid w:val="00057C47"/>
    <w:rsid w:val="00067BF3"/>
    <w:rsid w:val="00077808"/>
    <w:rsid w:val="000831AE"/>
    <w:rsid w:val="00096BF7"/>
    <w:rsid w:val="000A4F59"/>
    <w:rsid w:val="000B0FC7"/>
    <w:rsid w:val="000B196D"/>
    <w:rsid w:val="000C78F7"/>
    <w:rsid w:val="000E5397"/>
    <w:rsid w:val="000E5510"/>
    <w:rsid w:val="000E6851"/>
    <w:rsid w:val="000F4B03"/>
    <w:rsid w:val="000F6854"/>
    <w:rsid w:val="00122167"/>
    <w:rsid w:val="00133ED0"/>
    <w:rsid w:val="00141A4C"/>
    <w:rsid w:val="00146F5D"/>
    <w:rsid w:val="00151FAB"/>
    <w:rsid w:val="00154290"/>
    <w:rsid w:val="00157EB9"/>
    <w:rsid w:val="001811E9"/>
    <w:rsid w:val="00183CF6"/>
    <w:rsid w:val="001A0B5C"/>
    <w:rsid w:val="001A4C55"/>
    <w:rsid w:val="001B00E7"/>
    <w:rsid w:val="001B29CF"/>
    <w:rsid w:val="001D0982"/>
    <w:rsid w:val="001D24CE"/>
    <w:rsid w:val="001E0DC3"/>
    <w:rsid w:val="001E3AAE"/>
    <w:rsid w:val="001E3C8F"/>
    <w:rsid w:val="001E6A6C"/>
    <w:rsid w:val="001F5879"/>
    <w:rsid w:val="0020272E"/>
    <w:rsid w:val="00202E8A"/>
    <w:rsid w:val="00260D62"/>
    <w:rsid w:val="00272A8B"/>
    <w:rsid w:val="0028220F"/>
    <w:rsid w:val="00287BDD"/>
    <w:rsid w:val="002943E4"/>
    <w:rsid w:val="00294A26"/>
    <w:rsid w:val="002D07FE"/>
    <w:rsid w:val="002D0983"/>
    <w:rsid w:val="002D7DBE"/>
    <w:rsid w:val="002E1582"/>
    <w:rsid w:val="002E2429"/>
    <w:rsid w:val="002F7593"/>
    <w:rsid w:val="00302349"/>
    <w:rsid w:val="003100E9"/>
    <w:rsid w:val="0031594A"/>
    <w:rsid w:val="00316C7C"/>
    <w:rsid w:val="003532DB"/>
    <w:rsid w:val="00356C14"/>
    <w:rsid w:val="00357780"/>
    <w:rsid w:val="00374A02"/>
    <w:rsid w:val="00375C40"/>
    <w:rsid w:val="00381063"/>
    <w:rsid w:val="00393CD9"/>
    <w:rsid w:val="00396644"/>
    <w:rsid w:val="003D7F7E"/>
    <w:rsid w:val="003E6DB4"/>
    <w:rsid w:val="003F4ECC"/>
    <w:rsid w:val="00403DE3"/>
    <w:rsid w:val="00407CD7"/>
    <w:rsid w:val="00440DA3"/>
    <w:rsid w:val="00445903"/>
    <w:rsid w:val="00450281"/>
    <w:rsid w:val="004621F2"/>
    <w:rsid w:val="004628AA"/>
    <w:rsid w:val="0048709E"/>
    <w:rsid w:val="0049139C"/>
    <w:rsid w:val="00491E2F"/>
    <w:rsid w:val="004C0DC3"/>
    <w:rsid w:val="004C257A"/>
    <w:rsid w:val="004C6DA5"/>
    <w:rsid w:val="004E156C"/>
    <w:rsid w:val="004E2388"/>
    <w:rsid w:val="004E706C"/>
    <w:rsid w:val="004E7F0F"/>
    <w:rsid w:val="004F207E"/>
    <w:rsid w:val="00506ED9"/>
    <w:rsid w:val="0053225F"/>
    <w:rsid w:val="00542FFC"/>
    <w:rsid w:val="00562046"/>
    <w:rsid w:val="0056662B"/>
    <w:rsid w:val="0057058E"/>
    <w:rsid w:val="00584CD6"/>
    <w:rsid w:val="00597BAC"/>
    <w:rsid w:val="005B268E"/>
    <w:rsid w:val="005B28E9"/>
    <w:rsid w:val="005B7D45"/>
    <w:rsid w:val="005C4994"/>
    <w:rsid w:val="005C4E0E"/>
    <w:rsid w:val="005C6EEE"/>
    <w:rsid w:val="005E02B0"/>
    <w:rsid w:val="005F2E23"/>
    <w:rsid w:val="005F4B9B"/>
    <w:rsid w:val="006066C8"/>
    <w:rsid w:val="00617B26"/>
    <w:rsid w:val="00621056"/>
    <w:rsid w:val="006270A9"/>
    <w:rsid w:val="00644B9C"/>
    <w:rsid w:val="0064503E"/>
    <w:rsid w:val="00651016"/>
    <w:rsid w:val="00654E43"/>
    <w:rsid w:val="00665A52"/>
    <w:rsid w:val="00675956"/>
    <w:rsid w:val="00681034"/>
    <w:rsid w:val="00686C95"/>
    <w:rsid w:val="00694A58"/>
    <w:rsid w:val="0069761D"/>
    <w:rsid w:val="006C6350"/>
    <w:rsid w:val="006D458F"/>
    <w:rsid w:val="00702832"/>
    <w:rsid w:val="00706EB0"/>
    <w:rsid w:val="007128ED"/>
    <w:rsid w:val="0072574F"/>
    <w:rsid w:val="00726DE7"/>
    <w:rsid w:val="00742A65"/>
    <w:rsid w:val="00764B2D"/>
    <w:rsid w:val="00764EA2"/>
    <w:rsid w:val="007A0AEC"/>
    <w:rsid w:val="007A1252"/>
    <w:rsid w:val="007D0745"/>
    <w:rsid w:val="007D19E7"/>
    <w:rsid w:val="007F0155"/>
    <w:rsid w:val="00807DB2"/>
    <w:rsid w:val="00816216"/>
    <w:rsid w:val="0085539A"/>
    <w:rsid w:val="00872CFB"/>
    <w:rsid w:val="0087734B"/>
    <w:rsid w:val="008776BA"/>
    <w:rsid w:val="008975FD"/>
    <w:rsid w:val="008A66C0"/>
    <w:rsid w:val="008D0DF6"/>
    <w:rsid w:val="008D39A6"/>
    <w:rsid w:val="008E73B3"/>
    <w:rsid w:val="00921360"/>
    <w:rsid w:val="009234CF"/>
    <w:rsid w:val="00947663"/>
    <w:rsid w:val="00952DAD"/>
    <w:rsid w:val="0096680C"/>
    <w:rsid w:val="009806CC"/>
    <w:rsid w:val="00983024"/>
    <w:rsid w:val="00994B86"/>
    <w:rsid w:val="00994CB1"/>
    <w:rsid w:val="009A5ED3"/>
    <w:rsid w:val="009A6B3B"/>
    <w:rsid w:val="009A7360"/>
    <w:rsid w:val="009B6040"/>
    <w:rsid w:val="009D3CD1"/>
    <w:rsid w:val="009D5933"/>
    <w:rsid w:val="009D5E5E"/>
    <w:rsid w:val="00A03E5B"/>
    <w:rsid w:val="00A134EE"/>
    <w:rsid w:val="00A37183"/>
    <w:rsid w:val="00A45588"/>
    <w:rsid w:val="00A61BD7"/>
    <w:rsid w:val="00A63AED"/>
    <w:rsid w:val="00A63EE1"/>
    <w:rsid w:val="00A670FB"/>
    <w:rsid w:val="00A85C38"/>
    <w:rsid w:val="00AA2AAC"/>
    <w:rsid w:val="00AA4FCE"/>
    <w:rsid w:val="00AA589C"/>
    <w:rsid w:val="00AB1B3E"/>
    <w:rsid w:val="00AC0180"/>
    <w:rsid w:val="00AC054A"/>
    <w:rsid w:val="00AC0629"/>
    <w:rsid w:val="00AD407A"/>
    <w:rsid w:val="00AE6B62"/>
    <w:rsid w:val="00AF07CC"/>
    <w:rsid w:val="00B01FB4"/>
    <w:rsid w:val="00B057D5"/>
    <w:rsid w:val="00B06A3C"/>
    <w:rsid w:val="00B10293"/>
    <w:rsid w:val="00B10EE2"/>
    <w:rsid w:val="00B21E75"/>
    <w:rsid w:val="00B23DF1"/>
    <w:rsid w:val="00B33627"/>
    <w:rsid w:val="00B40314"/>
    <w:rsid w:val="00B42D8C"/>
    <w:rsid w:val="00B54782"/>
    <w:rsid w:val="00B7338D"/>
    <w:rsid w:val="00B86DF2"/>
    <w:rsid w:val="00B96CA4"/>
    <w:rsid w:val="00BB6109"/>
    <w:rsid w:val="00BC2546"/>
    <w:rsid w:val="00BD0180"/>
    <w:rsid w:val="00BD5380"/>
    <w:rsid w:val="00BD6581"/>
    <w:rsid w:val="00BD768D"/>
    <w:rsid w:val="00BE16E1"/>
    <w:rsid w:val="00C0602A"/>
    <w:rsid w:val="00C36017"/>
    <w:rsid w:val="00C53193"/>
    <w:rsid w:val="00C578B8"/>
    <w:rsid w:val="00C61F8E"/>
    <w:rsid w:val="00C62671"/>
    <w:rsid w:val="00C63EE9"/>
    <w:rsid w:val="00C85EE0"/>
    <w:rsid w:val="00C877FE"/>
    <w:rsid w:val="00CD25F1"/>
    <w:rsid w:val="00CE7C2A"/>
    <w:rsid w:val="00CF02F1"/>
    <w:rsid w:val="00D11075"/>
    <w:rsid w:val="00D251CD"/>
    <w:rsid w:val="00D30A69"/>
    <w:rsid w:val="00D40833"/>
    <w:rsid w:val="00D43B20"/>
    <w:rsid w:val="00D46D9B"/>
    <w:rsid w:val="00D622F4"/>
    <w:rsid w:val="00D62BBB"/>
    <w:rsid w:val="00D83F17"/>
    <w:rsid w:val="00D86C7C"/>
    <w:rsid w:val="00D917A9"/>
    <w:rsid w:val="00D97D67"/>
    <w:rsid w:val="00DB357A"/>
    <w:rsid w:val="00DB6F19"/>
    <w:rsid w:val="00DC6E99"/>
    <w:rsid w:val="00DE67A9"/>
    <w:rsid w:val="00DF73A2"/>
    <w:rsid w:val="00E01614"/>
    <w:rsid w:val="00E02FAD"/>
    <w:rsid w:val="00E04F9F"/>
    <w:rsid w:val="00E108F3"/>
    <w:rsid w:val="00E1257B"/>
    <w:rsid w:val="00E26E11"/>
    <w:rsid w:val="00E45BB2"/>
    <w:rsid w:val="00E820CB"/>
    <w:rsid w:val="00E83E4B"/>
    <w:rsid w:val="00EB3541"/>
    <w:rsid w:val="00EC157A"/>
    <w:rsid w:val="00EC4ED3"/>
    <w:rsid w:val="00EC6767"/>
    <w:rsid w:val="00ED7A10"/>
    <w:rsid w:val="00EE6530"/>
    <w:rsid w:val="00EF39F1"/>
    <w:rsid w:val="00F30566"/>
    <w:rsid w:val="00F32738"/>
    <w:rsid w:val="00F43286"/>
    <w:rsid w:val="00F605AC"/>
    <w:rsid w:val="00F64371"/>
    <w:rsid w:val="00F70C1A"/>
    <w:rsid w:val="00F942D2"/>
    <w:rsid w:val="00F948E2"/>
    <w:rsid w:val="00FC4991"/>
    <w:rsid w:val="00FC79C8"/>
    <w:rsid w:val="00FD585C"/>
    <w:rsid w:val="00FE1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9C168A"/>
  <w15:chartTrackingRefBased/>
  <w15:docId w15:val="{E138FFA6-8A05-8945-89F3-91684A6CF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color w:val="404040" w:themeColor="text1" w:themeTint="BF"/>
        <w:sz w:val="22"/>
        <w:szCs w:val="22"/>
        <w:lang w:val="en-US" w:eastAsia="ja-JP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iPriority="2" w:unhideWhenUsed="1" w:qFormat="1"/>
    <w:lsdException w:name="Signature" w:semiHidden="1" w:uiPriority="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iPriority="2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29CF"/>
  </w:style>
  <w:style w:type="paragraph" w:styleId="Heading1">
    <w:name w:val="heading 1"/>
    <w:basedOn w:val="Normal"/>
    <w:link w:val="Heading1Char"/>
    <w:uiPriority w:val="9"/>
    <w:qFormat/>
    <w:rsid w:val="001B29CF"/>
    <w:pPr>
      <w:keepNext/>
      <w:keepLines/>
      <w:spacing w:before="320" w:after="100"/>
      <w:contextualSpacing/>
      <w:outlineLvl w:val="0"/>
    </w:pPr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29CF"/>
    <w:pPr>
      <w:keepNext/>
      <w:keepLines/>
      <w:spacing w:before="60" w:after="40"/>
      <w:contextualSpacing/>
      <w:outlineLvl w:val="1"/>
    </w:pPr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220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220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C61F8E"/>
    <w:pPr>
      <w:pBdr>
        <w:bottom w:val="single" w:sz="12" w:space="4" w:color="39A5B7" w:themeColor="accent1"/>
      </w:pBdr>
      <w:spacing w:after="120"/>
      <w:contextualSpacing/>
    </w:pPr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customStyle="1" w:styleId="TitleChar">
    <w:name w:val="Title Char"/>
    <w:basedOn w:val="DefaultParagraphFont"/>
    <w:link w:val="Title"/>
    <w:uiPriority w:val="1"/>
    <w:rsid w:val="00C61F8E"/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styleId="PlaceholderText">
    <w:name w:val="Placeholder Text"/>
    <w:basedOn w:val="DefaultParagraphFont"/>
    <w:uiPriority w:val="99"/>
    <w:semiHidden/>
    <w:rsid w:val="00E83E4B"/>
    <w:rPr>
      <w:color w:val="393939" w:themeColor="text2" w:themeShade="BF"/>
    </w:rPr>
  </w:style>
  <w:style w:type="paragraph" w:styleId="ListBullet">
    <w:name w:val="List Bullet"/>
    <w:basedOn w:val="Normal"/>
    <w:uiPriority w:val="10"/>
    <w:unhideWhenUsed/>
    <w:qFormat/>
    <w:rsid w:val="0087734B"/>
    <w:pPr>
      <w:numPr>
        <w:numId w:val="21"/>
      </w:numPr>
      <w:spacing w:line="288" w:lineRule="auto"/>
      <w:contextualSpacing/>
    </w:pPr>
  </w:style>
  <w:style w:type="paragraph" w:styleId="Header">
    <w:name w:val="header"/>
    <w:basedOn w:val="Normal"/>
    <w:link w:val="HeaderChar"/>
    <w:uiPriority w:val="99"/>
    <w:unhideWhenUsed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rsid w:val="00681034"/>
    <w:pPr>
      <w:spacing w:after="0"/>
      <w:jc w:val="right"/>
    </w:pPr>
    <w:rPr>
      <w:color w:val="2A7B88" w:themeColor="accent1" w:themeShade="BF"/>
    </w:rPr>
  </w:style>
  <w:style w:type="character" w:customStyle="1" w:styleId="FooterChar">
    <w:name w:val="Footer Char"/>
    <w:basedOn w:val="DefaultParagraphFont"/>
    <w:link w:val="Footer"/>
    <w:uiPriority w:val="99"/>
    <w:rsid w:val="00681034"/>
    <w:rPr>
      <w:color w:val="2A7B88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9"/>
    <w:rsid w:val="001B29CF"/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B29CF"/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contextualSpacing w:val="0"/>
      <w:outlineLvl w:val="9"/>
    </w:pPr>
  </w:style>
  <w:style w:type="character" w:styleId="IntenseEmphasis">
    <w:name w:val="Intense Emphasis"/>
    <w:basedOn w:val="DefaultParagraphFont"/>
    <w:uiPriority w:val="21"/>
    <w:semiHidden/>
    <w:unhideWhenUsed/>
    <w:qFormat/>
    <w:rPr>
      <w:i/>
      <w:iCs/>
      <w:color w:val="2A7B88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2A7B88" w:themeColor="accent1" w:themeShade="BF"/>
      <w:spacing w:val="5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pBdr>
        <w:top w:val="single" w:sz="4" w:space="10" w:color="2A7B88" w:themeColor="accent1" w:themeShade="BF"/>
        <w:bottom w:val="single" w:sz="4" w:space="10" w:color="2A7B88" w:themeColor="accent1" w:themeShade="BF"/>
      </w:pBdr>
      <w:spacing w:before="360" w:after="360"/>
      <w:ind w:left="864" w:right="864"/>
      <w:jc w:val="center"/>
    </w:pPr>
    <w:rPr>
      <w:i/>
      <w:iCs/>
      <w:color w:val="2A7B88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i/>
      <w:iCs/>
      <w:color w:val="2A7B88" w:themeColor="accent1" w:themeShade="BF"/>
    </w:rPr>
  </w:style>
  <w:style w:type="paragraph" w:styleId="ListNumber">
    <w:name w:val="List Number"/>
    <w:basedOn w:val="Normal"/>
    <w:uiPriority w:val="11"/>
    <w:qFormat/>
    <w:rsid w:val="0087734B"/>
    <w:pPr>
      <w:numPr>
        <w:numId w:val="23"/>
      </w:numPr>
      <w:spacing w:line="288" w:lineRule="auto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83E4B"/>
    <w:rPr>
      <w:color w:val="7B4968" w:themeColor="accent5" w:themeShade="BF"/>
      <w:u w:val="single"/>
    </w:rPr>
  </w:style>
  <w:style w:type="character" w:styleId="Hyperlink">
    <w:name w:val="Hyperlink"/>
    <w:basedOn w:val="DefaultParagraphFont"/>
    <w:uiPriority w:val="99"/>
    <w:unhideWhenUsed/>
    <w:rsid w:val="00E83E4B"/>
    <w:rPr>
      <w:color w:val="2A7B88" w:themeColor="accent1" w:themeShade="BF"/>
      <w:u w:val="single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E83E4B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83E4B"/>
    <w:rPr>
      <w:szCs w:val="16"/>
    </w:rPr>
  </w:style>
  <w:style w:type="paragraph" w:styleId="BlockText">
    <w:name w:val="Block Text"/>
    <w:basedOn w:val="Normal"/>
    <w:uiPriority w:val="99"/>
    <w:semiHidden/>
    <w:unhideWhenUsed/>
    <w:rsid w:val="00E83E4B"/>
    <w:pPr>
      <w:pBdr>
        <w:top w:val="single" w:sz="2" w:space="10" w:color="39A5B7" w:themeColor="accent1"/>
        <w:left w:val="single" w:sz="2" w:space="10" w:color="39A5B7" w:themeColor="accent1"/>
        <w:bottom w:val="single" w:sz="2" w:space="10" w:color="39A5B7" w:themeColor="accent1"/>
        <w:right w:val="single" w:sz="2" w:space="10" w:color="39A5B7" w:themeColor="accent1"/>
      </w:pBdr>
      <w:ind w:left="1152" w:right="1152"/>
    </w:pPr>
    <w:rPr>
      <w:i/>
      <w:iCs/>
      <w:color w:val="2A7B88" w:themeColor="accent1" w:themeShade="BF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83E4B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83E4B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8220F"/>
    <w:rPr>
      <w:sz w:val="22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3E4B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3E4B"/>
    <w:rPr>
      <w:rFonts w:ascii="Segoe UI" w:hAnsi="Segoe UI" w:cs="Segoe UI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220F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220F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8220F"/>
    <w:pPr>
      <w:spacing w:after="200"/>
    </w:pPr>
    <w:rPr>
      <w:i/>
      <w:iCs/>
      <w:color w:val="4D4D4D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220F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20F"/>
    <w:rPr>
      <w:rFonts w:ascii="Segoe UI" w:hAnsi="Segoe UI" w:cs="Segoe UI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220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220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22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220F"/>
    <w:rPr>
      <w:b/>
      <w:bCs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8220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28220F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8220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8220F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8220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2822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8220F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8220F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8220F"/>
    <w:rPr>
      <w:rFonts w:ascii="Consolas" w:hAnsi="Consolas"/>
      <w:szCs w:val="21"/>
    </w:rPr>
  </w:style>
  <w:style w:type="paragraph" w:styleId="NormalWeb">
    <w:name w:val="Normal (Web)"/>
    <w:basedOn w:val="Normal"/>
    <w:uiPriority w:val="99"/>
    <w:semiHidden/>
    <w:unhideWhenUsed/>
    <w:rsid w:val="000E5510"/>
    <w:rPr>
      <w:rFonts w:ascii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F948E2"/>
    <w:pPr>
      <w:spacing w:after="0"/>
    </w:pPr>
  </w:style>
  <w:style w:type="character" w:styleId="UnresolvedMention">
    <w:name w:val="Unresolved Mention"/>
    <w:basedOn w:val="DefaultParagraphFont"/>
    <w:uiPriority w:val="99"/>
    <w:semiHidden/>
    <w:unhideWhenUsed/>
    <w:rsid w:val="004E23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53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sv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JenniCharles@gmail.com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bob/Library/Containers/com.microsoft.Word/Data/Library/Application%20Support/Microsoft/Office/16.0/DTS/Search/%7b740ABE2E-601B-2247-A1BD-85B9FE7162AC%7dtf0291888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807421ECFE437A408DC1979DFFB10D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4B93E5-19AF-8F4F-8419-818C0902E20F}"/>
      </w:docPartPr>
      <w:docPartBody>
        <w:p w:rsidR="003F2EBD" w:rsidRDefault="00655E70" w:rsidP="00655E70">
          <w:pPr>
            <w:pStyle w:val="807421ECFE437A408DC1979DFFB10D0A"/>
          </w:pPr>
          <w:r>
            <w:t>Education</w:t>
          </w:r>
        </w:p>
      </w:docPartBody>
    </w:docPart>
    <w:docPart>
      <w:docPartPr>
        <w:name w:val="E49F04245E1F5C40B10AD9946F9BF5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0881A8-7528-8640-8DA3-E2295F3D152C}"/>
      </w:docPartPr>
      <w:docPartBody>
        <w:p w:rsidR="003F2EBD" w:rsidRDefault="00655E70" w:rsidP="00655E70">
          <w:pPr>
            <w:pStyle w:val="E49F04245E1F5C40B10AD9946F9BF56F"/>
          </w:pPr>
          <w:r>
            <w:t>Experience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GMinchoB">
    <w:altName w:val="Yu Mincho Demibold"/>
    <w:panose1 w:val="020B0604020202020204"/>
    <w:charset w:val="80"/>
    <w:family w:val="roman"/>
    <w:notTrueType/>
    <w:pitch w:val="default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E70"/>
    <w:rsid w:val="003B2CC3"/>
    <w:rsid w:val="003F2EBD"/>
    <w:rsid w:val="003F6D4B"/>
    <w:rsid w:val="004E583B"/>
    <w:rsid w:val="00555D22"/>
    <w:rsid w:val="00586555"/>
    <w:rsid w:val="00655E70"/>
    <w:rsid w:val="007D3B2A"/>
    <w:rsid w:val="00B46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07421ECFE437A408DC1979DFFB10D0A">
    <w:name w:val="807421ECFE437A408DC1979DFFB10D0A"/>
    <w:rsid w:val="00655E70"/>
  </w:style>
  <w:style w:type="paragraph" w:customStyle="1" w:styleId="E49F04245E1F5C40B10AD9946F9BF56F">
    <w:name w:val="E49F04245E1F5C40B10AD9946F9BF56F"/>
    <w:rsid w:val="00655E7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D4D4D"/>
      </a:dk2>
      <a:lt2>
        <a:srgbClr val="E4E3E2"/>
      </a:lt2>
      <a:accent1>
        <a:srgbClr val="39A5B7"/>
      </a:accent1>
      <a:accent2>
        <a:srgbClr val="8DBB70"/>
      </a:accent2>
      <a:accent3>
        <a:srgbClr val="F0BB44"/>
      </a:accent3>
      <a:accent4>
        <a:srgbClr val="F24F4F"/>
      </a:accent4>
      <a:accent5>
        <a:srgbClr val="A3648B"/>
      </a:accent5>
      <a:accent6>
        <a:srgbClr val="F8943F"/>
      </a:accent6>
      <a:hlink>
        <a:srgbClr val="39A5B7"/>
      </a:hlink>
      <a:folHlink>
        <a:srgbClr val="A3648B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62A177-D578-B342-B60F-9F163B348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{740ABE2E-601B-2247-A1BD-85B9FE7162AC}tf02918880.dotx</Template>
  <TotalTime>209</TotalTime>
  <Pages>1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keywords/>
  <cp:lastModifiedBy>babloo pillli</cp:lastModifiedBy>
  <cp:revision>247</cp:revision>
  <dcterms:created xsi:type="dcterms:W3CDTF">2019-01-15T19:30:00Z</dcterms:created>
  <dcterms:modified xsi:type="dcterms:W3CDTF">2021-07-14T03:33:00Z</dcterms:modified>
  <cp:version/>
</cp:coreProperties>
</file>