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8E2B" w14:textId="65ABB24C" w:rsidR="000C2B42" w:rsidRDefault="000C2B42">
      <w:pPr>
        <w:ind w:left="5040" w:firstLine="720"/>
        <w:jc w:val="right"/>
        <w:rPr>
          <w:sz w:val="32"/>
          <w:szCs w:val="32"/>
        </w:rPr>
      </w:pPr>
    </w:p>
    <w:p w14:paraId="1124A90B" w14:textId="77777777" w:rsidR="000C2B42" w:rsidRDefault="000C2B42">
      <w:pPr>
        <w:jc w:val="center"/>
        <w:rPr>
          <w:sz w:val="32"/>
          <w:szCs w:val="32"/>
        </w:rPr>
      </w:pPr>
    </w:p>
    <w:p w14:paraId="4675BEEC" w14:textId="77777777" w:rsidR="000C2B42" w:rsidRDefault="000C2B42">
      <w:pPr>
        <w:jc w:val="center"/>
        <w:rPr>
          <w:rFonts w:ascii="Arial"/>
          <w:sz w:val="28"/>
          <w:szCs w:val="28"/>
        </w:rPr>
      </w:pPr>
    </w:p>
    <w:p w14:paraId="2E2A4FDB" w14:textId="77777777" w:rsidR="000C2B42" w:rsidRDefault="000C2B42">
      <w:pPr>
        <w:rPr>
          <w:rFonts w:ascii="Times Roman"/>
          <w:b/>
          <w:bCs/>
          <w:sz w:val="28"/>
          <w:szCs w:val="28"/>
          <w:u w:val="single"/>
        </w:rPr>
      </w:pPr>
    </w:p>
    <w:p w14:paraId="28466285" w14:textId="77777777" w:rsidR="000C2B42" w:rsidRDefault="00DB64A7">
      <w:pPr>
        <w:ind w:left="360"/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  <w:r>
        <w:rPr>
          <w:rFonts w:ascii="Times New Roman Bold"/>
          <w:sz w:val="36"/>
          <w:szCs w:val="36"/>
          <w:u w:val="single"/>
        </w:rPr>
        <w:t>Erin E. Pallas ADN, RN</w:t>
      </w:r>
    </w:p>
    <w:p w14:paraId="2F3E599D" w14:textId="77777777" w:rsidR="000C2B42" w:rsidRDefault="000C2B42">
      <w:pPr>
        <w:ind w:left="360"/>
        <w:rPr>
          <w:rFonts w:ascii="Arial" w:eastAsia="Arial" w:hAnsi="Arial" w:cs="Arial"/>
          <w:sz w:val="28"/>
          <w:szCs w:val="28"/>
        </w:rPr>
      </w:pPr>
    </w:p>
    <w:p w14:paraId="0600B8F3" w14:textId="5D01CBD8" w:rsidR="000C2B42" w:rsidRDefault="00DB64A7">
      <w:pPr>
        <w:ind w:left="36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/>
          <w:sz w:val="28"/>
          <w:szCs w:val="28"/>
        </w:rPr>
        <w:t>1</w:t>
      </w:r>
      <w:r w:rsidR="00943DB3">
        <w:rPr>
          <w:rFonts w:ascii="Times Roman"/>
          <w:sz w:val="28"/>
          <w:szCs w:val="28"/>
        </w:rPr>
        <w:t xml:space="preserve">28 E Randall Street </w:t>
      </w:r>
      <w:r>
        <w:rPr>
          <w:rFonts w:ascii="Times Roman"/>
          <w:sz w:val="28"/>
          <w:szCs w:val="28"/>
        </w:rPr>
        <w:t xml:space="preserve"> </w:t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  <w:t>203-648-6209</w:t>
      </w:r>
    </w:p>
    <w:p w14:paraId="64C3FEBE" w14:textId="0A88E5DA" w:rsidR="000C2B42" w:rsidRDefault="00DB64A7">
      <w:pPr>
        <w:ind w:left="36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/>
          <w:sz w:val="28"/>
          <w:szCs w:val="28"/>
        </w:rPr>
        <w:t>Baltimore, Maryland 212</w:t>
      </w:r>
      <w:r w:rsidR="00943DB3">
        <w:rPr>
          <w:rFonts w:ascii="Times Roman"/>
          <w:sz w:val="28"/>
          <w:szCs w:val="28"/>
        </w:rPr>
        <w:t>30</w:t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</w:r>
      <w:r>
        <w:rPr>
          <w:rFonts w:ascii="Times Roman"/>
          <w:sz w:val="28"/>
          <w:szCs w:val="28"/>
        </w:rPr>
        <w:tab/>
        <w:t>e</w:t>
      </w:r>
      <w:r w:rsidR="007224F3">
        <w:rPr>
          <w:rFonts w:ascii="Times Roman"/>
          <w:sz w:val="28"/>
          <w:szCs w:val="28"/>
        </w:rPr>
        <w:t>pallas22@gmail.com</w:t>
      </w:r>
    </w:p>
    <w:p w14:paraId="4E10AF44" w14:textId="77777777" w:rsidR="000C2B42" w:rsidRDefault="000C2B42">
      <w:pPr>
        <w:rPr>
          <w:rFonts w:ascii="Arial" w:eastAsia="Arial" w:hAnsi="Arial" w:cs="Arial"/>
        </w:rPr>
      </w:pPr>
    </w:p>
    <w:p w14:paraId="7120A149" w14:textId="420D246C" w:rsidR="000C2B42" w:rsidRDefault="00DB64A7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Times New Roman Bold"/>
          <w:sz w:val="28"/>
          <w:szCs w:val="28"/>
          <w:u w:val="single"/>
        </w:rPr>
        <w:t>Educat</w:t>
      </w:r>
      <w:r w:rsidR="007224F3">
        <w:rPr>
          <w:rFonts w:ascii="Times New Roman Bold"/>
          <w:sz w:val="28"/>
          <w:szCs w:val="28"/>
          <w:u w:val="single"/>
        </w:rPr>
        <w:t>i</w:t>
      </w:r>
      <w:r>
        <w:rPr>
          <w:rFonts w:ascii="Times New Roman Bold"/>
          <w:sz w:val="28"/>
          <w:szCs w:val="28"/>
          <w:u w:val="single"/>
        </w:rPr>
        <w:t>on:</w:t>
      </w:r>
    </w:p>
    <w:p w14:paraId="0BD868B5" w14:textId="77777777" w:rsidR="000C2B42" w:rsidRDefault="00DB64A7">
      <w:pPr>
        <w:spacing w:line="276" w:lineRule="auto"/>
        <w:rPr>
          <w:rFonts w:ascii="Times Roman" w:eastAsia="Times Roman" w:hAnsi="Times Roman" w:cs="Times Roman"/>
        </w:rPr>
      </w:pPr>
      <w:r>
        <w:rPr>
          <w:rFonts w:ascii="Times Roman"/>
        </w:rPr>
        <w:t>Associates in Nurses, St. Vincent</w:t>
      </w:r>
      <w:r>
        <w:rPr>
          <w:rFonts w:hAnsi="Times Roman"/>
        </w:rPr>
        <w:t>’</w:t>
      </w:r>
      <w:r>
        <w:rPr>
          <w:rFonts w:ascii="Times Roman"/>
        </w:rPr>
        <w:t>s College, Bridgeport, CT -  May 2018</w:t>
      </w:r>
    </w:p>
    <w:p w14:paraId="08358C8C" w14:textId="65E41AA4" w:rsidR="000C2B42" w:rsidRDefault="00DB64A7">
      <w:pPr>
        <w:spacing w:line="276" w:lineRule="auto"/>
        <w:rPr>
          <w:rFonts w:ascii="Times Roman"/>
        </w:rPr>
      </w:pPr>
      <w:r>
        <w:rPr>
          <w:rFonts w:ascii="Times Roman"/>
        </w:rPr>
        <w:t>*Bachelor of Nursing, Partially completed at UMUC. Enroll</w:t>
      </w:r>
      <w:r w:rsidR="002024BE">
        <w:rPr>
          <w:rFonts w:ascii="Times Roman"/>
        </w:rPr>
        <w:t xml:space="preserve">ed </w:t>
      </w:r>
      <w:r>
        <w:rPr>
          <w:rFonts w:ascii="Times Roman"/>
        </w:rPr>
        <w:t>to finish at SNHU-Summer 202</w:t>
      </w:r>
      <w:r w:rsidR="001127B3">
        <w:rPr>
          <w:rFonts w:ascii="Times Roman"/>
        </w:rPr>
        <w:t>2</w:t>
      </w:r>
    </w:p>
    <w:p w14:paraId="7ADEDFF0" w14:textId="58F5A80E" w:rsidR="003C73AB" w:rsidRDefault="003C73AB">
      <w:pPr>
        <w:spacing w:line="276" w:lineRule="auto"/>
        <w:rPr>
          <w:rFonts w:ascii="Times Roman"/>
        </w:rPr>
      </w:pPr>
    </w:p>
    <w:p w14:paraId="633D0B1C" w14:textId="31A1A496" w:rsidR="003C73AB" w:rsidRDefault="003C73AB">
      <w:pPr>
        <w:spacing w:line="276" w:lineRule="auto"/>
        <w:rPr>
          <w:rFonts w:ascii="Times Roman"/>
        </w:rPr>
      </w:pPr>
    </w:p>
    <w:p w14:paraId="2133C950" w14:textId="5AAD2D0E" w:rsidR="003C73AB" w:rsidRPr="003C73AB" w:rsidRDefault="003C73AB">
      <w:pPr>
        <w:spacing w:line="276" w:lineRule="auto"/>
        <w:rPr>
          <w:rFonts w:ascii="Times Roman" w:eastAsia="Times Roman" w:hAnsi="Times Roman" w:cs="Times Roman"/>
          <w:b/>
          <w:sz w:val="28"/>
          <w:szCs w:val="28"/>
        </w:rPr>
      </w:pPr>
      <w:r w:rsidRPr="003C73AB">
        <w:rPr>
          <w:rFonts w:ascii="Times Roman"/>
          <w:b/>
          <w:sz w:val="28"/>
          <w:szCs w:val="28"/>
        </w:rPr>
        <w:t>Travel Experience: Employed with Aya healthcare since December of 2021</w:t>
      </w:r>
      <w:bookmarkStart w:id="0" w:name="_GoBack"/>
      <w:bookmarkEnd w:id="0"/>
    </w:p>
    <w:p w14:paraId="095D9175" w14:textId="77777777" w:rsidR="000C2B42" w:rsidRDefault="000C2B42">
      <w:pPr>
        <w:spacing w:line="276" w:lineRule="auto"/>
        <w:rPr>
          <w:sz w:val="28"/>
          <w:szCs w:val="28"/>
        </w:rPr>
      </w:pPr>
    </w:p>
    <w:p w14:paraId="65A1EAA0" w14:textId="19DBB47D" w:rsidR="000C2B42" w:rsidRDefault="00DB64A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Experience: </w:t>
      </w:r>
    </w:p>
    <w:p w14:paraId="482141C8" w14:textId="5AC6926C" w:rsidR="000A0ED3" w:rsidRDefault="000A0ED3">
      <w:pPr>
        <w:rPr>
          <w:b/>
          <w:bCs/>
          <w:sz w:val="28"/>
          <w:szCs w:val="28"/>
          <w:u w:val="single"/>
        </w:rPr>
      </w:pPr>
    </w:p>
    <w:p w14:paraId="6545DB0C" w14:textId="3518325B" w:rsidR="000A0ED3" w:rsidRDefault="000A0ED3">
      <w:pPr>
        <w:rPr>
          <w:b/>
          <w:bCs/>
          <w:sz w:val="26"/>
          <w:szCs w:val="26"/>
        </w:rPr>
      </w:pPr>
      <w:r w:rsidRPr="000A0ED3">
        <w:rPr>
          <w:b/>
          <w:bCs/>
          <w:sz w:val="26"/>
          <w:szCs w:val="26"/>
        </w:rPr>
        <w:t xml:space="preserve">Registered </w:t>
      </w:r>
      <w:r>
        <w:rPr>
          <w:b/>
          <w:bCs/>
          <w:sz w:val="26"/>
          <w:szCs w:val="26"/>
        </w:rPr>
        <w:t>Nurse</w:t>
      </w:r>
      <w:r w:rsidR="001911C5">
        <w:rPr>
          <w:b/>
          <w:bCs/>
          <w:sz w:val="26"/>
          <w:szCs w:val="26"/>
        </w:rPr>
        <w:t xml:space="preserve">| Medstar Harbor Hospital ICU| Baltimore, MD November 2020-present </w:t>
      </w:r>
    </w:p>
    <w:p w14:paraId="7C50A1F3" w14:textId="3C61DFC3" w:rsidR="001A51F7" w:rsidRDefault="001A51F7">
      <w:pPr>
        <w:rPr>
          <w:b/>
          <w:bCs/>
          <w:sz w:val="26"/>
          <w:szCs w:val="26"/>
        </w:rPr>
      </w:pPr>
    </w:p>
    <w:p w14:paraId="11D218AE" w14:textId="1F8ABAB0" w:rsidR="001A51F7" w:rsidRPr="00BE53EB" w:rsidRDefault="001C00E6" w:rsidP="00206C40">
      <w:pPr>
        <w:pStyle w:val="ListParagraph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>Manage intubated and sedated patients</w:t>
      </w:r>
    </w:p>
    <w:p w14:paraId="2828B78C" w14:textId="5805F1E2" w:rsidR="00BE53EB" w:rsidRPr="00CA0E64" w:rsidRDefault="00BE53EB" w:rsidP="00206C40">
      <w:pPr>
        <w:pStyle w:val="ListParagraph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Titrate </w:t>
      </w:r>
      <w:r w:rsidR="008C6671">
        <w:rPr>
          <w:rFonts w:ascii="Times New Roman" w:hAnsi="Times New Roman" w:cs="Times New Roman"/>
          <w:sz w:val="24"/>
          <w:szCs w:val="24"/>
        </w:rPr>
        <w:t>vasopressors, sedation medication, a</w:t>
      </w:r>
      <w:r w:rsidR="004A6EB5">
        <w:rPr>
          <w:rFonts w:ascii="Times New Roman" w:hAnsi="Times New Roman" w:cs="Times New Roman"/>
          <w:sz w:val="24"/>
          <w:szCs w:val="24"/>
        </w:rPr>
        <w:t xml:space="preserve">ntihypertensive drips, </w:t>
      </w:r>
      <w:r w:rsidR="00496EA8">
        <w:rPr>
          <w:rFonts w:ascii="Times New Roman" w:hAnsi="Times New Roman" w:cs="Times New Roman"/>
          <w:sz w:val="24"/>
          <w:szCs w:val="24"/>
        </w:rPr>
        <w:t xml:space="preserve">paralytics </w:t>
      </w:r>
      <w:r w:rsidR="004A6EB5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442698B4" w14:textId="29E2B809" w:rsidR="00CA0E64" w:rsidRPr="00C1300E" w:rsidRDefault="00CA0E64" w:rsidP="00206C40">
      <w:pPr>
        <w:pStyle w:val="ListParagraph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Manage critically ill patients suffering from, sepsis, COVID-19, </w:t>
      </w:r>
      <w:r w:rsidR="00C1300E">
        <w:rPr>
          <w:rFonts w:ascii="Times New Roman" w:hAnsi="Times New Roman" w:cs="Times New Roman"/>
          <w:sz w:val="24"/>
          <w:szCs w:val="24"/>
        </w:rPr>
        <w:t xml:space="preserve">drug overdose, </w:t>
      </w:r>
      <w:r w:rsidR="00220B47">
        <w:rPr>
          <w:rFonts w:ascii="Times New Roman" w:hAnsi="Times New Roman" w:cs="Times New Roman"/>
          <w:sz w:val="24"/>
          <w:szCs w:val="24"/>
        </w:rPr>
        <w:t xml:space="preserve">stroke, </w:t>
      </w:r>
      <w:r w:rsidR="00C1300E">
        <w:rPr>
          <w:rFonts w:ascii="Times New Roman" w:hAnsi="Times New Roman" w:cs="Times New Roman"/>
          <w:sz w:val="24"/>
          <w:szCs w:val="24"/>
        </w:rPr>
        <w:t xml:space="preserve">etc </w:t>
      </w:r>
    </w:p>
    <w:p w14:paraId="2CAFFA04" w14:textId="0393DB89" w:rsidR="00C1300E" w:rsidRPr="00E1568B" w:rsidRDefault="00E1568B" w:rsidP="00206C40">
      <w:pPr>
        <w:pStyle w:val="ListParagraph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>Perform CRRT on patients who can not be managed with regular dialysis</w:t>
      </w:r>
    </w:p>
    <w:p w14:paraId="5A59D961" w14:textId="5E773681" w:rsidR="00E1568B" w:rsidRPr="00E1568B" w:rsidRDefault="001C00E6" w:rsidP="00206C40">
      <w:pPr>
        <w:pStyle w:val="ListParagraph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Perform adult complex assessment </w:t>
      </w:r>
    </w:p>
    <w:p w14:paraId="48550B79" w14:textId="64367740" w:rsidR="00E1568B" w:rsidRPr="00206C40" w:rsidRDefault="00496EA8" w:rsidP="00206C40">
      <w:pPr>
        <w:pStyle w:val="ListParagraph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Manage patients who are proned </w:t>
      </w:r>
      <w:r w:rsidR="00A1118D">
        <w:rPr>
          <w:rFonts w:ascii="Times New Roman" w:hAnsi="Times New Roman" w:cs="Times New Roman"/>
          <w:sz w:val="24"/>
          <w:szCs w:val="24"/>
        </w:rPr>
        <w:t xml:space="preserve">and paralyzed </w:t>
      </w:r>
    </w:p>
    <w:p w14:paraId="664BA8BD" w14:textId="7F9548BA" w:rsidR="001911C5" w:rsidRPr="000A0ED3" w:rsidRDefault="001911C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37769947" w14:textId="77777777" w:rsidR="00943DB3" w:rsidRDefault="00943DB3" w:rsidP="00943DB3">
      <w:pPr>
        <w:spacing w:after="101" w:line="276" w:lineRule="auto"/>
        <w:rPr>
          <w:b/>
          <w:bCs/>
          <w:sz w:val="26"/>
          <w:szCs w:val="26"/>
        </w:rPr>
      </w:pPr>
    </w:p>
    <w:p w14:paraId="4AF699F2" w14:textId="27AC2004" w:rsidR="00075AF3" w:rsidRDefault="00943DB3" w:rsidP="00075AF3">
      <w:pPr>
        <w:spacing w:after="101" w:line="276" w:lineRule="auto"/>
        <w:rPr>
          <w:b/>
          <w:bCs/>
          <w:spacing w:val="3"/>
          <w:sz w:val="26"/>
          <w:szCs w:val="26"/>
        </w:rPr>
      </w:pPr>
      <w:r w:rsidRPr="00943DB3">
        <w:rPr>
          <w:b/>
          <w:bCs/>
          <w:sz w:val="26"/>
          <w:szCs w:val="26"/>
        </w:rPr>
        <w:t>Registered Nurse</w:t>
      </w:r>
      <w:r w:rsidRPr="00943DB3">
        <w:rPr>
          <w:b/>
          <w:bCs/>
          <w:spacing w:val="2"/>
          <w:sz w:val="26"/>
          <w:szCs w:val="26"/>
        </w:rPr>
        <w:t xml:space="preserve"> |</w:t>
      </w:r>
      <w:r w:rsidR="00E565AE">
        <w:rPr>
          <w:b/>
          <w:bCs/>
          <w:spacing w:val="2"/>
          <w:sz w:val="26"/>
          <w:szCs w:val="26"/>
        </w:rPr>
        <w:t>UMMC</w:t>
      </w:r>
      <w:r w:rsidRPr="00943DB3"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R. Adams Cowley Shock Trauma Center</w:t>
      </w:r>
      <w:r w:rsidRPr="00943DB3">
        <w:rPr>
          <w:b/>
          <w:bCs/>
          <w:spacing w:val="1"/>
          <w:sz w:val="26"/>
          <w:szCs w:val="26"/>
        </w:rPr>
        <w:t xml:space="preserve"> Neuro</w:t>
      </w:r>
      <w:r>
        <w:rPr>
          <w:b/>
          <w:bCs/>
          <w:spacing w:val="1"/>
          <w:sz w:val="26"/>
          <w:szCs w:val="26"/>
        </w:rPr>
        <w:t xml:space="preserve"> Trauma</w:t>
      </w:r>
      <w:r w:rsidRPr="00943DB3">
        <w:rPr>
          <w:b/>
          <w:bCs/>
          <w:spacing w:val="1"/>
          <w:sz w:val="26"/>
          <w:szCs w:val="26"/>
        </w:rPr>
        <w:t xml:space="preserve"> IMC</w:t>
      </w:r>
      <w:r w:rsidRPr="00943DB3">
        <w:rPr>
          <w:b/>
          <w:bCs/>
          <w:spacing w:val="3"/>
          <w:sz w:val="26"/>
          <w:szCs w:val="26"/>
        </w:rPr>
        <w:t xml:space="preserve"> | </w:t>
      </w:r>
      <w:r w:rsidRPr="00943DB3">
        <w:rPr>
          <w:b/>
          <w:bCs/>
          <w:sz w:val="26"/>
          <w:szCs w:val="26"/>
        </w:rPr>
        <w:t xml:space="preserve">Baltimore, </w:t>
      </w:r>
      <w:r w:rsidRPr="00943DB3">
        <w:rPr>
          <w:b/>
          <w:bCs/>
          <w:spacing w:val="3"/>
          <w:sz w:val="26"/>
          <w:szCs w:val="26"/>
        </w:rPr>
        <w:t xml:space="preserve">MD </w:t>
      </w:r>
      <w:r>
        <w:rPr>
          <w:b/>
          <w:bCs/>
          <w:spacing w:val="3"/>
          <w:sz w:val="26"/>
          <w:szCs w:val="26"/>
        </w:rPr>
        <w:t>April</w:t>
      </w:r>
      <w:r w:rsidRPr="00943DB3">
        <w:rPr>
          <w:b/>
          <w:bCs/>
          <w:spacing w:val="3"/>
          <w:sz w:val="26"/>
          <w:szCs w:val="26"/>
        </w:rPr>
        <w:t xml:space="preserve"> 20</w:t>
      </w:r>
      <w:r>
        <w:rPr>
          <w:b/>
          <w:bCs/>
          <w:spacing w:val="3"/>
          <w:sz w:val="26"/>
          <w:szCs w:val="26"/>
        </w:rPr>
        <w:t>20</w:t>
      </w:r>
      <w:r w:rsidRPr="00943DB3">
        <w:rPr>
          <w:b/>
          <w:bCs/>
          <w:spacing w:val="3"/>
          <w:sz w:val="26"/>
          <w:szCs w:val="26"/>
        </w:rPr>
        <w:t xml:space="preserve"> </w:t>
      </w:r>
      <w:r>
        <w:rPr>
          <w:b/>
          <w:bCs/>
          <w:spacing w:val="3"/>
          <w:sz w:val="26"/>
          <w:szCs w:val="26"/>
        </w:rPr>
        <w:t>–</w:t>
      </w:r>
      <w:r w:rsidRPr="00943DB3">
        <w:rPr>
          <w:b/>
          <w:bCs/>
          <w:spacing w:val="3"/>
          <w:sz w:val="26"/>
          <w:szCs w:val="26"/>
        </w:rPr>
        <w:t xml:space="preserve"> </w:t>
      </w:r>
      <w:r w:rsidR="000A0ED3">
        <w:rPr>
          <w:b/>
          <w:bCs/>
          <w:spacing w:val="3"/>
          <w:sz w:val="26"/>
          <w:szCs w:val="26"/>
        </w:rPr>
        <w:t>November 2020</w:t>
      </w:r>
    </w:p>
    <w:p w14:paraId="19FEE699" w14:textId="38552278" w:rsidR="00075AF3" w:rsidRPr="00075AF3" w:rsidRDefault="00075AF3" w:rsidP="00075AF3">
      <w:pPr>
        <w:pStyle w:val="ListParagraph"/>
        <w:numPr>
          <w:ilvl w:val="0"/>
          <w:numId w:val="30"/>
        </w:numPr>
        <w:spacing w:after="101" w:line="276" w:lineRule="auto"/>
        <w:rPr>
          <w:spacing w:val="3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All of the responsibilities listed in my previous position </w:t>
      </w:r>
      <w:r w:rsidR="001A51F7">
        <w:rPr>
          <w:rFonts w:ascii="Times New Roman" w:hAnsi="Times New Roman" w:cs="Times New Roman"/>
          <w:spacing w:val="3"/>
          <w:sz w:val="24"/>
          <w:szCs w:val="24"/>
        </w:rPr>
        <w:t xml:space="preserve">that follows </w:t>
      </w:r>
      <w:r>
        <w:rPr>
          <w:rFonts w:ascii="Times New Roman" w:hAnsi="Times New Roman" w:cs="Times New Roman"/>
          <w:spacing w:val="3"/>
          <w:sz w:val="24"/>
          <w:szCs w:val="24"/>
        </w:rPr>
        <w:t>apply to this position as well</w:t>
      </w:r>
      <w:r w:rsidR="00E565AE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C619F1C" w14:textId="488D4252" w:rsidR="00075AF3" w:rsidRPr="00075AF3" w:rsidRDefault="00075AF3" w:rsidP="00075AF3">
      <w:pPr>
        <w:pStyle w:val="ListParagraph"/>
        <w:numPr>
          <w:ilvl w:val="0"/>
          <w:numId w:val="30"/>
        </w:numPr>
        <w:spacing w:after="101" w:line="276" w:lineRule="auto"/>
        <w:rPr>
          <w:spacing w:val="3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Proficient management of patients with GSW’s, soft tissue injuries and various orthopedic injuries</w:t>
      </w:r>
      <w:r w:rsidR="00E565AE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1D870FEE" w14:textId="74F3D05C" w:rsidR="00075AF3" w:rsidRPr="00075AF3" w:rsidRDefault="00075AF3" w:rsidP="00075AF3">
      <w:pPr>
        <w:pStyle w:val="ListParagraph"/>
        <w:numPr>
          <w:ilvl w:val="0"/>
          <w:numId w:val="30"/>
        </w:numPr>
        <w:spacing w:after="101" w:line="276" w:lineRule="auto"/>
        <w:rPr>
          <w:spacing w:val="3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Management of chest tube</w:t>
      </w:r>
      <w:r w:rsidR="00E565AE">
        <w:rPr>
          <w:rFonts w:ascii="Times New Roman" w:hAnsi="Times New Roman" w:cs="Times New Roman"/>
          <w:spacing w:val="3"/>
          <w:sz w:val="24"/>
          <w:szCs w:val="24"/>
        </w:rPr>
        <w:t>s.</w:t>
      </w:r>
    </w:p>
    <w:p w14:paraId="093E9983" w14:textId="6A69C25C" w:rsidR="00943DB3" w:rsidRPr="00943DB3" w:rsidRDefault="00075AF3" w:rsidP="00943DB3">
      <w:pPr>
        <w:spacing w:after="101" w:line="276" w:lineRule="auto"/>
        <w:rPr>
          <w:rFonts w:ascii="Arial Bold" w:eastAsia="Arial Bold" w:hAnsi="Arial Bold" w:cs="Arial Bold"/>
          <w:sz w:val="26"/>
          <w:szCs w:val="26"/>
        </w:rPr>
      </w:pPr>
      <w:r>
        <w:rPr>
          <w:rFonts w:ascii="Arial Bold" w:eastAsia="Arial Bold" w:hAnsi="Arial Bold" w:cs="Arial Bold"/>
          <w:sz w:val="26"/>
          <w:szCs w:val="26"/>
        </w:rPr>
        <w:tab/>
      </w:r>
    </w:p>
    <w:p w14:paraId="0FB2F403" w14:textId="77777777" w:rsidR="000C2B42" w:rsidRDefault="00DB64A7">
      <w:pPr>
        <w:spacing w:after="101" w:line="276" w:lineRule="auto"/>
        <w:rPr>
          <w:rFonts w:ascii="Arial Bold" w:eastAsia="Arial Bold" w:hAnsi="Arial Bold" w:cs="Arial Bold"/>
          <w:sz w:val="26"/>
          <w:szCs w:val="26"/>
        </w:rPr>
      </w:pPr>
      <w:bookmarkStart w:id="1" w:name="_Hlk52623331"/>
      <w:r>
        <w:rPr>
          <w:b/>
          <w:bCs/>
          <w:sz w:val="26"/>
          <w:szCs w:val="26"/>
        </w:rPr>
        <w:lastRenderedPageBreak/>
        <w:t>Registered Nurse</w:t>
      </w:r>
      <w:r>
        <w:rPr>
          <w:b/>
          <w:bCs/>
          <w:spacing w:val="2"/>
          <w:sz w:val="26"/>
          <w:szCs w:val="26"/>
        </w:rPr>
        <w:t xml:space="preserve"> | </w:t>
      </w:r>
      <w:r>
        <w:rPr>
          <w:b/>
          <w:bCs/>
          <w:spacing w:val="1"/>
          <w:sz w:val="26"/>
          <w:szCs w:val="26"/>
        </w:rPr>
        <w:t>University of Maryland Medical Center Neuro IMC</w:t>
      </w:r>
      <w:r>
        <w:rPr>
          <w:b/>
          <w:bCs/>
          <w:spacing w:val="3"/>
          <w:sz w:val="26"/>
          <w:szCs w:val="26"/>
        </w:rPr>
        <w:t xml:space="preserve"> | </w:t>
      </w:r>
      <w:r>
        <w:rPr>
          <w:b/>
          <w:bCs/>
          <w:sz w:val="26"/>
          <w:szCs w:val="26"/>
        </w:rPr>
        <w:t xml:space="preserve">Baltimore, </w:t>
      </w:r>
      <w:r>
        <w:rPr>
          <w:b/>
          <w:bCs/>
          <w:spacing w:val="3"/>
          <w:sz w:val="26"/>
          <w:szCs w:val="26"/>
        </w:rPr>
        <w:t>MD September 2018 - Current</w:t>
      </w:r>
    </w:p>
    <w:bookmarkEnd w:id="1"/>
    <w:p w14:paraId="5F47E28B" w14:textId="77777777" w:rsidR="000C2B42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pacing w:val="1"/>
          <w:sz w:val="24"/>
          <w:szCs w:val="24"/>
        </w:rPr>
        <w:t>Performed extensive neurological assessments on acute and chronically impaired patients.</w:t>
      </w:r>
    </w:p>
    <w:p w14:paraId="63CAC4F6" w14:textId="77777777" w:rsidR="000C2B42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pacing w:val="1"/>
          <w:sz w:val="24"/>
          <w:szCs w:val="24"/>
        </w:rPr>
        <w:t>Collaborated with an integrative team of healthcare providers.</w:t>
      </w:r>
    </w:p>
    <w:p w14:paraId="74F302BB" w14:textId="77777777" w:rsidR="000C2B42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pacing w:val="1"/>
          <w:sz w:val="24"/>
          <w:szCs w:val="24"/>
        </w:rPr>
        <w:t xml:space="preserve">Proficient in management of care with stroke, seizure, and surgical patients </w:t>
      </w:r>
    </w:p>
    <w:p w14:paraId="29BCB952" w14:textId="77777777" w:rsidR="000C2B42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pacing w:val="1"/>
          <w:sz w:val="24"/>
          <w:szCs w:val="24"/>
        </w:rPr>
        <w:t>Worked with ventilated/tracheostomy patient populations.</w:t>
      </w:r>
    </w:p>
    <w:p w14:paraId="481E3C28" w14:textId="77777777" w:rsidR="000C2B42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</w:rPr>
      </w:pPr>
      <w:r>
        <w:rPr>
          <w:rFonts w:ascii="Times Roman"/>
          <w:spacing w:val="1"/>
          <w:sz w:val="24"/>
          <w:szCs w:val="24"/>
        </w:rPr>
        <w:t xml:space="preserve">Proficient in titrating drips such as insulin, heparin, cardizem, etc. </w:t>
      </w:r>
    </w:p>
    <w:p w14:paraId="4AF69B4E" w14:textId="77777777" w:rsidR="000C2B42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z w:val="24"/>
          <w:szCs w:val="24"/>
        </w:rPr>
        <w:t>Provided</w:t>
      </w:r>
      <w:r>
        <w:rPr>
          <w:rFonts w:ascii="Times Roman"/>
          <w:spacing w:val="1"/>
          <w:sz w:val="24"/>
          <w:szCs w:val="24"/>
        </w:rPr>
        <w:t xml:space="preserve"> pathology, disease course, prognosis, medications and prevention education.</w:t>
      </w:r>
    </w:p>
    <w:p w14:paraId="71B0D1D4" w14:textId="259DFDFB" w:rsidR="000C2B42" w:rsidRPr="00943DB3" w:rsidRDefault="00DB64A7">
      <w:pPr>
        <w:pStyle w:val="ListParagraph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pacing w:val="1"/>
          <w:sz w:val="24"/>
          <w:szCs w:val="24"/>
        </w:rPr>
        <w:t>Management of various catheters and drains.</w:t>
      </w:r>
    </w:p>
    <w:p w14:paraId="276EB1B2" w14:textId="77777777" w:rsidR="000C2B42" w:rsidRDefault="00DB64A7">
      <w:pPr>
        <w:pStyle w:val="ListParagraph"/>
        <w:spacing w:after="0" w:line="276" w:lineRule="auto"/>
        <w:ind w:left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</w:pPr>
      <w:r>
        <w:rPr>
          <w:rFonts w:ascii="Times New Roman"/>
          <w:b/>
          <w:bCs/>
          <w:spacing w:val="1"/>
          <w:sz w:val="28"/>
          <w:szCs w:val="28"/>
          <w:u w:val="single"/>
        </w:rPr>
        <w:t>Awards/Nominations:</w:t>
      </w:r>
    </w:p>
    <w:p w14:paraId="5CA3C0EB" w14:textId="77777777" w:rsidR="000C2B42" w:rsidRDefault="00DB64A7">
      <w:pPr>
        <w:pStyle w:val="ListParagraph"/>
        <w:numPr>
          <w:ilvl w:val="0"/>
          <w:numId w:val="4"/>
        </w:numPr>
        <w:tabs>
          <w:tab w:val="clear" w:pos="720"/>
          <w:tab w:val="num" w:pos="690"/>
        </w:tabs>
        <w:spacing w:after="0" w:line="276" w:lineRule="auto"/>
        <w:ind w:left="690" w:hanging="330"/>
        <w:rPr>
          <w:rFonts w:ascii="Times Roman" w:eastAsia="Times Roman" w:hAnsi="Times Roman" w:cs="Times Roman"/>
          <w:spacing w:val="1"/>
        </w:rPr>
      </w:pPr>
      <w:r>
        <w:rPr>
          <w:rFonts w:ascii="Times Roman"/>
          <w:spacing w:val="1"/>
          <w:sz w:val="24"/>
          <w:szCs w:val="24"/>
        </w:rPr>
        <w:t xml:space="preserve">DAISY Award Nomination, 2019 </w:t>
      </w:r>
    </w:p>
    <w:p w14:paraId="687027AA" w14:textId="31AE81F8" w:rsidR="007224F3" w:rsidRDefault="007224F3">
      <w:pPr>
        <w:pStyle w:val="Heading4"/>
        <w:rPr>
          <w:rFonts w:ascii="Times Roman"/>
          <w:sz w:val="24"/>
          <w:szCs w:val="24"/>
        </w:rPr>
      </w:pPr>
    </w:p>
    <w:p w14:paraId="0EBCDF70" w14:textId="0790AE41" w:rsidR="007224F3" w:rsidRPr="007224F3" w:rsidRDefault="007224F3">
      <w:pPr>
        <w:pStyle w:val="Heading4"/>
        <w:rPr>
          <w:rFonts w:hAnsi="Times New Roman" w:cs="Times New Roman"/>
          <w:b/>
          <w:bCs/>
          <w:sz w:val="28"/>
          <w:szCs w:val="28"/>
          <w:u w:val="single"/>
        </w:rPr>
      </w:pPr>
      <w:r w:rsidRPr="007224F3">
        <w:rPr>
          <w:rFonts w:hAnsi="Times New Roman" w:cs="Times New Roman"/>
          <w:b/>
          <w:bCs/>
          <w:sz w:val="28"/>
          <w:szCs w:val="28"/>
          <w:u w:val="single"/>
        </w:rPr>
        <w:t>Certifications:</w:t>
      </w:r>
    </w:p>
    <w:p w14:paraId="54799973" w14:textId="41E3A0AC" w:rsidR="007224F3" w:rsidRDefault="007224F3">
      <w:pPr>
        <w:pStyle w:val="Heading4"/>
        <w:rPr>
          <w:rFonts w:ascii="Times Roman"/>
          <w:sz w:val="24"/>
          <w:szCs w:val="24"/>
        </w:rPr>
      </w:pPr>
      <w:r>
        <w:rPr>
          <w:rFonts w:ascii="Times Roman"/>
          <w:sz w:val="24"/>
          <w:szCs w:val="24"/>
        </w:rPr>
        <w:tab/>
        <w:t xml:space="preserve">BLS certified </w:t>
      </w:r>
    </w:p>
    <w:p w14:paraId="48DF7CB3" w14:textId="023B8B40" w:rsidR="007224F3" w:rsidRDefault="007224F3">
      <w:pPr>
        <w:pStyle w:val="Heading4"/>
        <w:rPr>
          <w:rFonts w:ascii="Times Roman"/>
          <w:sz w:val="24"/>
          <w:szCs w:val="24"/>
        </w:rPr>
      </w:pPr>
      <w:r>
        <w:rPr>
          <w:rFonts w:ascii="Times Roman"/>
          <w:sz w:val="24"/>
          <w:szCs w:val="24"/>
        </w:rPr>
        <w:tab/>
        <w:t xml:space="preserve">ACLS- </w:t>
      </w:r>
      <w:r w:rsidR="002024BE">
        <w:rPr>
          <w:rFonts w:ascii="Times Roman"/>
          <w:sz w:val="24"/>
          <w:szCs w:val="24"/>
        </w:rPr>
        <w:t>certified</w:t>
      </w:r>
    </w:p>
    <w:p w14:paraId="15D931B0" w14:textId="77777777" w:rsidR="007224F3" w:rsidRDefault="007224F3">
      <w:pPr>
        <w:pStyle w:val="Heading4"/>
        <w:rPr>
          <w:rFonts w:ascii="Arial" w:eastAsia="Arial" w:hAnsi="Arial" w:cs="Arial"/>
          <w:sz w:val="22"/>
          <w:szCs w:val="22"/>
        </w:rPr>
      </w:pPr>
    </w:p>
    <w:p w14:paraId="76C7A0FA" w14:textId="77777777" w:rsidR="000C2B42" w:rsidRDefault="00DB64A7">
      <w:pPr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Evidence Based Presentation: </w:t>
      </w:r>
    </w:p>
    <w:p w14:paraId="637792FA" w14:textId="77777777" w:rsidR="000C2B42" w:rsidRDefault="00DB64A7">
      <w:pPr>
        <w:rPr>
          <w:rFonts w:ascii="Times Roman" w:eastAsia="Times Roman" w:hAnsi="Times Roman" w:cs="Times Roman"/>
        </w:rPr>
      </w:pPr>
      <w:r>
        <w:rPr>
          <w:rFonts w:hAnsi="Times Roman"/>
        </w:rPr>
        <w:t>“</w:t>
      </w:r>
      <w:r>
        <w:rPr>
          <w:rFonts w:ascii="Times Roman"/>
        </w:rPr>
        <w:t>Identifying and Preventing Delirium in the Neurologic Patient Population</w:t>
      </w:r>
      <w:r>
        <w:rPr>
          <w:rFonts w:hAnsi="Times Roman"/>
        </w:rPr>
        <w:t>”</w:t>
      </w:r>
    </w:p>
    <w:p w14:paraId="7D4E59E8" w14:textId="77777777" w:rsidR="000C2B42" w:rsidRDefault="00DB64A7">
      <w:pPr>
        <w:numPr>
          <w:ilvl w:val="0"/>
          <w:numId w:val="20"/>
        </w:numPr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Researched evidence based practice on delirium in neurological patients. </w:t>
      </w:r>
    </w:p>
    <w:p w14:paraId="41DC185C" w14:textId="77777777" w:rsidR="000C2B42" w:rsidRDefault="00DB64A7">
      <w:pPr>
        <w:numPr>
          <w:ilvl w:val="0"/>
          <w:numId w:val="20"/>
        </w:numPr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Presented delirium frequency and need for intervention in the neurological patient population </w:t>
      </w:r>
    </w:p>
    <w:p w14:paraId="339F5DA9" w14:textId="77777777" w:rsidR="000C2B42" w:rsidRDefault="00DB64A7">
      <w:pPr>
        <w:numPr>
          <w:ilvl w:val="0"/>
          <w:numId w:val="20"/>
        </w:numPr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Formulated a plan to put into action for neurologic nursing staff to help identify and treat delirium by use of </w:t>
      </w:r>
      <w:r>
        <w:rPr>
          <w:rFonts w:ascii="Times Roman"/>
          <w:color w:val="222222"/>
          <w:u w:color="222222"/>
        </w:rPr>
        <w:t xml:space="preserve">Richmond Agitation Sedation Scale (RASS) </w:t>
      </w:r>
      <w:r>
        <w:rPr>
          <w:rFonts w:ascii="Times Roman"/>
        </w:rPr>
        <w:t xml:space="preserve">and the Confusion Assessment Method for the Intensive Care Unit (CAM-ICU). </w:t>
      </w:r>
    </w:p>
    <w:p w14:paraId="03D8E6E1" w14:textId="77777777" w:rsidR="000C2B42" w:rsidRDefault="00DB64A7">
      <w:r>
        <w:rPr>
          <w:rFonts w:ascii="Arial Unicode MS" w:hAnsi="Times New Roman"/>
        </w:rPr>
        <w:t>“</w:t>
      </w:r>
      <w:r>
        <w:t>Implementation of Sleep Promotion Protocol on Acute and Intermediate Care Neuro Units</w:t>
      </w:r>
      <w:r>
        <w:rPr>
          <w:rFonts w:ascii="Arial Unicode MS" w:hAnsi="Times New Roman"/>
        </w:rPr>
        <w:t>”</w:t>
      </w:r>
    </w:p>
    <w:p w14:paraId="331DE7FB" w14:textId="77777777" w:rsidR="000C2B42" w:rsidRDefault="00DB64A7">
      <w:pPr>
        <w:numPr>
          <w:ilvl w:val="0"/>
          <w:numId w:val="21"/>
        </w:numPr>
        <w:rPr>
          <w:rFonts w:eastAsia="Times New Roman" w:hAnsi="Times New Roman" w:cs="Times New Roman"/>
        </w:rPr>
      </w:pPr>
      <w:r>
        <w:t>Measuring patient satisfaction with the implementation of sleep promotion</w:t>
      </w:r>
    </w:p>
    <w:p w14:paraId="1D596266" w14:textId="77777777" w:rsidR="000C2B42" w:rsidRDefault="00DB64A7">
      <w:pPr>
        <w:numPr>
          <w:ilvl w:val="0"/>
          <w:numId w:val="21"/>
        </w:numPr>
        <w:rPr>
          <w:rFonts w:eastAsia="Times New Roman" w:hAnsi="Times New Roman" w:cs="Times New Roman"/>
        </w:rPr>
      </w:pPr>
      <w:r>
        <w:t>Researched methods and protocols to improve sleep promotion</w:t>
      </w:r>
    </w:p>
    <w:p w14:paraId="0920B135" w14:textId="77777777" w:rsidR="000C2B42" w:rsidRDefault="00DB64A7">
      <w:pPr>
        <w:numPr>
          <w:ilvl w:val="0"/>
          <w:numId w:val="21"/>
        </w:numPr>
        <w:rPr>
          <w:rFonts w:eastAsia="Times New Roman" w:hAnsi="Times New Roman" w:cs="Times New Roman"/>
        </w:rPr>
      </w:pPr>
      <w:r>
        <w:t>Measuring HCAHPS scores post and pre sleep promotion implementation</w:t>
      </w:r>
    </w:p>
    <w:p w14:paraId="463B030A" w14:textId="77777777" w:rsidR="000C2B42" w:rsidRDefault="00DB64A7">
      <w:pPr>
        <w:numPr>
          <w:ilvl w:val="0"/>
          <w:numId w:val="21"/>
        </w:numPr>
        <w:rPr>
          <w:rFonts w:eastAsia="Times New Roman" w:hAnsi="Times New Roman" w:cs="Times New Roman"/>
        </w:rPr>
      </w:pPr>
      <w:r>
        <w:t xml:space="preserve">Working with providers to ensure that sleep promotion orders are correct so nursing can provide sleep promotion correctly </w:t>
      </w:r>
    </w:p>
    <w:sectPr w:rsidR="000C2B42">
      <w:headerReference w:type="default" r:id="rId7"/>
      <w:footerReference w:type="default" r:id="rId8"/>
      <w:pgSz w:w="12240" w:h="15840"/>
      <w:pgMar w:top="90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DB8A6" w14:textId="77777777" w:rsidR="00672494" w:rsidRDefault="00672494">
      <w:r>
        <w:separator/>
      </w:r>
    </w:p>
  </w:endnote>
  <w:endnote w:type="continuationSeparator" w:id="0">
    <w:p w14:paraId="60C626DA" w14:textId="77777777" w:rsidR="00672494" w:rsidRDefault="0067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F5038" w14:textId="51FCFC7B" w:rsidR="000C2B42" w:rsidRDefault="00DB64A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C73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7D23" w14:textId="77777777" w:rsidR="00672494" w:rsidRDefault="00672494">
      <w:r>
        <w:separator/>
      </w:r>
    </w:p>
  </w:footnote>
  <w:footnote w:type="continuationSeparator" w:id="0">
    <w:p w14:paraId="31E66CA3" w14:textId="77777777" w:rsidR="00672494" w:rsidRDefault="0067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BF6C" w14:textId="77777777" w:rsidR="000C2B42" w:rsidRDefault="000C2B4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EF6"/>
    <w:multiLevelType w:val="multilevel"/>
    <w:tmpl w:val="1A12915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1" w15:restartNumberingAfterBreak="0">
    <w:nsid w:val="05BA6CA5"/>
    <w:multiLevelType w:val="hybridMultilevel"/>
    <w:tmpl w:val="6D42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F1D"/>
    <w:multiLevelType w:val="multilevel"/>
    <w:tmpl w:val="901CE3EA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spacing w:val="1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spacing w:val="1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spacing w:val="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spacing w:val="1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spacing w:val="1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spacing w:val="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spacing w:val="1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spacing w:val="1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spacing w:val="1"/>
        <w:position w:val="0"/>
        <w:sz w:val="24"/>
        <w:szCs w:val="24"/>
      </w:rPr>
    </w:lvl>
  </w:abstractNum>
  <w:abstractNum w:abstractNumId="3" w15:restartNumberingAfterBreak="0">
    <w:nsid w:val="10B524AE"/>
    <w:multiLevelType w:val="multilevel"/>
    <w:tmpl w:val="D49E430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11A358D5"/>
    <w:multiLevelType w:val="multilevel"/>
    <w:tmpl w:val="34784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spacing w:val="1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spacing w:val="1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spacing w:val="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spacing w:val="1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spacing w:val="1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spacing w:val="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spacing w:val="1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spacing w:val="1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spacing w:val="1"/>
        <w:position w:val="0"/>
        <w:sz w:val="24"/>
        <w:szCs w:val="24"/>
      </w:rPr>
    </w:lvl>
  </w:abstractNum>
  <w:abstractNum w:abstractNumId="5" w15:restartNumberingAfterBreak="0">
    <w:nsid w:val="146F29CD"/>
    <w:multiLevelType w:val="multilevel"/>
    <w:tmpl w:val="8A1AA9CC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6" w15:restartNumberingAfterBreak="0">
    <w:nsid w:val="15BB4A85"/>
    <w:multiLevelType w:val="multilevel"/>
    <w:tmpl w:val="339C4BB6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7" w15:restartNumberingAfterBreak="0">
    <w:nsid w:val="179A298B"/>
    <w:multiLevelType w:val="hybridMultilevel"/>
    <w:tmpl w:val="E69A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0A39"/>
    <w:multiLevelType w:val="hybridMultilevel"/>
    <w:tmpl w:val="E014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52C4C"/>
    <w:multiLevelType w:val="hybridMultilevel"/>
    <w:tmpl w:val="10200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EA7FE0"/>
    <w:multiLevelType w:val="hybridMultilevel"/>
    <w:tmpl w:val="01186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F7453"/>
    <w:multiLevelType w:val="multilevel"/>
    <w:tmpl w:val="DD58047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49A29BD"/>
    <w:multiLevelType w:val="multilevel"/>
    <w:tmpl w:val="01242C56"/>
    <w:styleLink w:val="List4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13" w15:restartNumberingAfterBreak="0">
    <w:nsid w:val="3CBE0DE7"/>
    <w:multiLevelType w:val="multilevel"/>
    <w:tmpl w:val="01F2F870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14" w15:restartNumberingAfterBreak="0">
    <w:nsid w:val="3DC15CD1"/>
    <w:multiLevelType w:val="multilevel"/>
    <w:tmpl w:val="F482B6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5" w15:restartNumberingAfterBreak="0">
    <w:nsid w:val="3E003968"/>
    <w:multiLevelType w:val="multilevel"/>
    <w:tmpl w:val="FA7C21C4"/>
    <w:styleLink w:val="List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Roman" w:eastAsia="Times Roman" w:hAnsi="Times Roman" w:cs="Times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Roman" w:eastAsia="Times Roman" w:hAnsi="Times Roman" w:cs="Times Roman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Roman" w:eastAsia="Times Roman" w:hAnsi="Times Roman" w:cs="Times Roman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Roman" w:eastAsia="Times Roman" w:hAnsi="Times Roman" w:cs="Times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Roman" w:eastAsia="Times Roman" w:hAnsi="Times Roman" w:cs="Times Roman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Roman" w:eastAsia="Times Roman" w:hAnsi="Times Roman" w:cs="Times Roman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Roman" w:eastAsia="Times Roman" w:hAnsi="Times Roman" w:cs="Times Roman"/>
        <w:position w:val="0"/>
      </w:rPr>
    </w:lvl>
  </w:abstractNum>
  <w:abstractNum w:abstractNumId="16" w15:restartNumberingAfterBreak="0">
    <w:nsid w:val="41D952F3"/>
    <w:multiLevelType w:val="hybridMultilevel"/>
    <w:tmpl w:val="EC3E9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597B12"/>
    <w:multiLevelType w:val="multilevel"/>
    <w:tmpl w:val="6E0052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spacing w:val="1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spacing w:val="1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spacing w:val="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spacing w:val="1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spacing w:val="1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spacing w:val="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spacing w:val="1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spacing w:val="1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spacing w:val="1"/>
        <w:position w:val="0"/>
        <w:sz w:val="24"/>
        <w:szCs w:val="24"/>
      </w:rPr>
    </w:lvl>
  </w:abstractNum>
  <w:abstractNum w:abstractNumId="18" w15:restartNumberingAfterBreak="0">
    <w:nsid w:val="4DDE1031"/>
    <w:multiLevelType w:val="multilevel"/>
    <w:tmpl w:val="ABF0C9F6"/>
    <w:styleLink w:val="List3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19" w15:restartNumberingAfterBreak="0">
    <w:nsid w:val="4F1C3E3E"/>
    <w:multiLevelType w:val="multilevel"/>
    <w:tmpl w:val="0AF48146"/>
    <w:styleLink w:val="List5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20" w15:restartNumberingAfterBreak="0">
    <w:nsid w:val="512B14A2"/>
    <w:multiLevelType w:val="hybridMultilevel"/>
    <w:tmpl w:val="91F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632EB"/>
    <w:multiLevelType w:val="hybridMultilevel"/>
    <w:tmpl w:val="20D4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64DFC"/>
    <w:multiLevelType w:val="hybridMultilevel"/>
    <w:tmpl w:val="14E8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00D30"/>
    <w:multiLevelType w:val="multilevel"/>
    <w:tmpl w:val="542EFED6"/>
    <w:styleLink w:val="List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24" w15:restartNumberingAfterBreak="0">
    <w:nsid w:val="62E07712"/>
    <w:multiLevelType w:val="hybridMultilevel"/>
    <w:tmpl w:val="5D9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F2D59"/>
    <w:multiLevelType w:val="multilevel"/>
    <w:tmpl w:val="C94298E6"/>
    <w:styleLink w:val="List2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26" w15:restartNumberingAfterBreak="0">
    <w:nsid w:val="65EB28D3"/>
    <w:multiLevelType w:val="multilevel"/>
    <w:tmpl w:val="B748CB1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</w:rPr>
    </w:lvl>
  </w:abstractNum>
  <w:abstractNum w:abstractNumId="27" w15:restartNumberingAfterBreak="0">
    <w:nsid w:val="66DC4688"/>
    <w:multiLevelType w:val="multilevel"/>
    <w:tmpl w:val="3EF6AF1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6EC24E40"/>
    <w:multiLevelType w:val="multilevel"/>
    <w:tmpl w:val="4F9A3F0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9" w15:restartNumberingAfterBreak="0">
    <w:nsid w:val="717B5923"/>
    <w:multiLevelType w:val="hybridMultilevel"/>
    <w:tmpl w:val="C502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16F6E"/>
    <w:multiLevelType w:val="multilevel"/>
    <w:tmpl w:val="39CA58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Roman" w:eastAsia="Times Roman" w:hAnsi="Times Roman" w:cs="Times Roman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Roman" w:eastAsia="Times Roman" w:hAnsi="Times Roman" w:cs="Times Roman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Roman" w:eastAsia="Times Roman" w:hAnsi="Times Roman" w:cs="Times Roman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Roman" w:eastAsia="Times Roman" w:hAnsi="Times Roman" w:cs="Times Roman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Roman" w:eastAsia="Times Roman" w:hAnsi="Times Roman" w:cs="Times Roman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Roman" w:eastAsia="Times Roman" w:hAnsi="Times Roman" w:cs="Times Roman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Roman" w:eastAsia="Times Roman" w:hAnsi="Times Roman" w:cs="Times Roman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Roman" w:eastAsia="Times Roman" w:hAnsi="Times Roman" w:cs="Times Roman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Roman" w:eastAsia="Times Roman" w:hAnsi="Times Roman" w:cs="Times Roman"/>
        <w:position w:val="0"/>
      </w:rPr>
    </w:lvl>
  </w:abstractNum>
  <w:abstractNum w:abstractNumId="31" w15:restartNumberingAfterBreak="0">
    <w:nsid w:val="73E73668"/>
    <w:multiLevelType w:val="multilevel"/>
    <w:tmpl w:val="E078F2B8"/>
    <w:styleLink w:val="ImportedStyle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4"/>
  </w:num>
  <w:num w:numId="5">
    <w:abstractNumId w:val="26"/>
  </w:num>
  <w:num w:numId="6">
    <w:abstractNumId w:val="27"/>
  </w:num>
  <w:num w:numId="7">
    <w:abstractNumId w:val="23"/>
  </w:num>
  <w:num w:numId="8">
    <w:abstractNumId w:val="0"/>
  </w:num>
  <w:num w:numId="9">
    <w:abstractNumId w:val="3"/>
  </w:num>
  <w:num w:numId="10">
    <w:abstractNumId w:val="25"/>
  </w:num>
  <w:num w:numId="11">
    <w:abstractNumId w:val="6"/>
  </w:num>
  <w:num w:numId="12">
    <w:abstractNumId w:val="28"/>
  </w:num>
  <w:num w:numId="13">
    <w:abstractNumId w:val="18"/>
  </w:num>
  <w:num w:numId="14">
    <w:abstractNumId w:val="13"/>
  </w:num>
  <w:num w:numId="15">
    <w:abstractNumId w:val="14"/>
  </w:num>
  <w:num w:numId="16">
    <w:abstractNumId w:val="12"/>
  </w:num>
  <w:num w:numId="17">
    <w:abstractNumId w:val="5"/>
  </w:num>
  <w:num w:numId="18">
    <w:abstractNumId w:val="19"/>
  </w:num>
  <w:num w:numId="19">
    <w:abstractNumId w:val="30"/>
  </w:num>
  <w:num w:numId="20">
    <w:abstractNumId w:val="15"/>
  </w:num>
  <w:num w:numId="21">
    <w:abstractNumId w:val="31"/>
  </w:num>
  <w:num w:numId="22">
    <w:abstractNumId w:val="29"/>
  </w:num>
  <w:num w:numId="23">
    <w:abstractNumId w:val="22"/>
  </w:num>
  <w:num w:numId="24">
    <w:abstractNumId w:val="16"/>
  </w:num>
  <w:num w:numId="25">
    <w:abstractNumId w:val="10"/>
  </w:num>
  <w:num w:numId="26">
    <w:abstractNumId w:val="21"/>
  </w:num>
  <w:num w:numId="27">
    <w:abstractNumId w:val="7"/>
  </w:num>
  <w:num w:numId="28">
    <w:abstractNumId w:val="24"/>
  </w:num>
  <w:num w:numId="29">
    <w:abstractNumId w:val="8"/>
  </w:num>
  <w:num w:numId="30">
    <w:abstractNumId w:val="20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42"/>
    <w:rsid w:val="00075AF3"/>
    <w:rsid w:val="000A0ED3"/>
    <w:rsid w:val="000C2B42"/>
    <w:rsid w:val="000D1161"/>
    <w:rsid w:val="001127B3"/>
    <w:rsid w:val="001911C5"/>
    <w:rsid w:val="001A51F7"/>
    <w:rsid w:val="001C00E6"/>
    <w:rsid w:val="00200176"/>
    <w:rsid w:val="002024BE"/>
    <w:rsid w:val="00206C40"/>
    <w:rsid w:val="00220B47"/>
    <w:rsid w:val="003C73AB"/>
    <w:rsid w:val="003F6B69"/>
    <w:rsid w:val="00496EA8"/>
    <w:rsid w:val="004A6EB5"/>
    <w:rsid w:val="005171DD"/>
    <w:rsid w:val="006132E6"/>
    <w:rsid w:val="00672494"/>
    <w:rsid w:val="007224F3"/>
    <w:rsid w:val="008C6671"/>
    <w:rsid w:val="00943DB3"/>
    <w:rsid w:val="00A1118D"/>
    <w:rsid w:val="00AD21B5"/>
    <w:rsid w:val="00BE53EB"/>
    <w:rsid w:val="00C063B9"/>
    <w:rsid w:val="00C1300E"/>
    <w:rsid w:val="00CA0E64"/>
    <w:rsid w:val="00DB64A7"/>
    <w:rsid w:val="00E1568B"/>
    <w:rsid w:val="00E565AE"/>
    <w:rsid w:val="00F67E25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CEB9"/>
  <w15:docId w15:val="{C21B2BB9-0A03-4F1D-A131-1487069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paragraph" w:styleId="Heading4">
    <w:name w:val="heading 4"/>
    <w:uiPriority w:val="9"/>
    <w:unhideWhenUsed/>
    <w:qFormat/>
    <w:pPr>
      <w:outlineLvl w:val="3"/>
    </w:pPr>
    <w:rPr>
      <w:rFonts w:hAnsi="Arial Unicode MS"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  <w:pPr>
      <w:numPr>
        <w:numId w:val="21"/>
      </w:numPr>
    </w:p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6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1"/>
    <w:pPr>
      <w:numPr>
        <w:numId w:val="18"/>
      </w:numPr>
    </w:pPr>
  </w:style>
  <w:style w:type="numbering" w:customStyle="1" w:styleId="List6">
    <w:name w:val="List 6"/>
    <w:basedOn w:val="ImportedStyle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ACS15-6SX6X63 Vergence</dc:creator>
  <cp:lastModifiedBy>ACS15-6SX6X63 Vergence</cp:lastModifiedBy>
  <cp:revision>2</cp:revision>
  <dcterms:created xsi:type="dcterms:W3CDTF">2022-03-18T12:58:00Z</dcterms:created>
  <dcterms:modified xsi:type="dcterms:W3CDTF">2022-03-18T12:58:00Z</dcterms:modified>
</cp:coreProperties>
</file>