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Brooke Algiere, BSN,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149 Orne Street, North Attleboro, MA 02760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(401) 644-4258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balgiere94@gmail.com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PERSONAL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am a dedicated, conscientious individual seeking to advance my experience in the acute care setting. A flexible, fast-learning, patient, and level-headed worker, I will be a phenomenal addition to your company's team of registered nurses. My workplace skills include: ability to work as part of a team both as a leader and as a dynamic team member, ability to problem-solve and critically think to navigate any situation, ability to quickly prioritize and delegate in a changing environment, and ability to communicate effectively with both patients and families, as well as other disciplines.  </w:t>
      </w:r>
    </w:p>
    <w:p w:rsidR="00000000" w:rsidDel="00000000" w:rsidP="00000000" w:rsidRDefault="00000000" w:rsidRPr="00000000" w14:paraId="00000008">
      <w:pPr>
        <w:pageBreakBefore w:val="0"/>
        <w:spacing w:after="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pageBreakBefore w:val="0"/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University of Rhode Island, Kingston RI</w:t>
        <w:tab/>
        <w:tab/>
        <w:tab/>
        <w:tab/>
        <w:t xml:space="preserve">     </w:t>
        <w:tab/>
        <w:tab/>
        <w:t xml:space="preserve">December 2016</w:t>
      </w:r>
    </w:p>
    <w:p w:rsidR="00000000" w:rsidDel="00000000" w:rsidP="00000000" w:rsidRDefault="00000000" w:rsidRPr="00000000" w14:paraId="0000000A">
      <w:pPr>
        <w:pageBreakBefore w:val="0"/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Bachelors of Science in Nursing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 xml:space="preserve">      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Cum Laude-GPA 3.42/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4.0 </w:t>
      </w:r>
    </w:p>
    <w:p w:rsidR="00000000" w:rsidDel="00000000" w:rsidP="00000000" w:rsidRDefault="00000000" w:rsidRPr="00000000" w14:paraId="0000000B">
      <w:pPr>
        <w:pageBreakBefore w:val="0"/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Scholarships: URI Centennial Scholarship</w:t>
      </w:r>
    </w:p>
    <w:p w:rsidR="00000000" w:rsidDel="00000000" w:rsidP="00000000" w:rsidRDefault="00000000" w:rsidRPr="00000000" w14:paraId="0000000C">
      <w:pPr>
        <w:pageBreakBefore w:val="0"/>
        <w:spacing w:after="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WORK EXPERIENCE</w:t>
        <w:tab/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7"/>
        </w:numPr>
        <w:spacing w:after="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UMass University Campus- Millennium Travel Nursing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Registered Nurse (Med-Surg/Telemetry)     October 2021-January 2022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13 week contracted travel position caring for patients on an ortho-trauma floor in a Level 1 Trauma Center. Primarily patients post-op from orthopedic surgery, crush/multiple traumatic injuries, work related accidents, and motor vehicle accidents.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Also cared for overflow patients from Neuro/Neuro Surgery floor, furthering experience in performing/interpreting EKGs, assessing using NIH Stroke Scale, and focused neurological assessments.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7"/>
        </w:numPr>
        <w:spacing w:after="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Charlton Memorial Hospital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Registered Nurse (Med-Surg/Telemetry) </w:t>
        <w:tab/>
        <w:t xml:space="preserve">October 2020-Present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5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Provide patient care in an acute setting which uses telemetry. Primarily  patients with acute cardiac conditions, acute respiratory conditions, strokes, alcohol/opioid withdrawal, post-cardiac cath patients, and post-op patients.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5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IV access and monitoring patients while administering various infusions including heparin, cardizem, lasix, TPN, electrolytes, albumin, dobutamine, and hydration.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5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Assessment of patients and fulfillment of physician orders including wound care and medication administration.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7"/>
        </w:numPr>
        <w:spacing w:after="0" w:lineRule="auto"/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Lorian Home Health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  <w:tab/>
        <w:tab/>
        <w:t xml:space="preserve">Registered Nurse Case Manager </w:t>
        <w:tab/>
        <w:tab/>
        <w:t xml:space="preserve">November 2019-June 2020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Provided direct patient care in the home setting. Managed IV access, care, and administration as well as provided wound care, education, and physical assessments depending on the patient's needs.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Experienced with Oasis and Point Care charting while admitting patients to the agency as well as during follow up care and discharging the patient from nursing services.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Supervised a team of LVNs and home health aides, receiving weekly updates on all patients and overseeing the care delivered.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7"/>
        </w:numPr>
        <w:spacing w:after="0" w:lineRule="auto"/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Grossmont Post-Acute Care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  <w:tab/>
        <w:tab/>
        <w:t xml:space="preserve">Registered Nurse</w:t>
        <w:tab/>
        <w:tab/>
        <w:tab/>
        <w:t xml:space="preserve">November 2017-March 2020 </w:t>
      </w:r>
    </w:p>
    <w:p w:rsidR="00000000" w:rsidDel="00000000" w:rsidP="00000000" w:rsidRDefault="00000000" w:rsidRPr="00000000" w14:paraId="00000019">
      <w:pPr>
        <w:pageBreakBefore w:val="0"/>
        <w:spacing w:after="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Positions held: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staff nurse; wound/treatment nurse; nursing supervisor; nurse case manager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Responsible for delivering care to patients including administration of medications, carrying out wound care/treatment orders, physical assessments, and inputting and carrying out of physician’s orders.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6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Collaborated with physical/occupational therapy, restorative nursing assistants, and physicians.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6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Educated patients and family/caregivers on health management practices for safe transitions back into </w:t>
      </w:r>
    </w:p>
    <w:p w:rsidR="00000000" w:rsidDel="00000000" w:rsidP="00000000" w:rsidRDefault="00000000" w:rsidRPr="00000000" w14:paraId="0000001D">
      <w:pPr>
        <w:pageBreakBefore w:val="0"/>
        <w:spacing w:after="0" w:lineRule="auto"/>
        <w:ind w:left="0" w:firstLine="7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the community. Worked closely with patients and their families to oversee quality patient care while admitted to the </w:t>
      </w:r>
    </w:p>
    <w:p w:rsidR="00000000" w:rsidDel="00000000" w:rsidP="00000000" w:rsidRDefault="00000000" w:rsidRPr="00000000" w14:paraId="0000001E">
      <w:pPr>
        <w:pageBreakBefore w:val="0"/>
        <w:spacing w:after="0" w:lineRule="auto"/>
        <w:ind w:left="0" w:firstLine="7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facility.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United Nursing International (UNI)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Registered Nurse</w:t>
        <w:tab/>
        <w:tab/>
        <w:tab/>
        <w:t xml:space="preserve">September 2017- December 2017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Performed as lead nurse in a Hepatitis A vaccination pod with San Diego Public Health. (Temporary position)</w:t>
      </w:r>
    </w:p>
    <w:p w:rsidR="00000000" w:rsidDel="00000000" w:rsidP="00000000" w:rsidRDefault="00000000" w:rsidRPr="00000000" w14:paraId="00000021">
      <w:pPr>
        <w:pageBreakBefore w:val="0"/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SKILLS AND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7"/>
        </w:numPr>
        <w:spacing w:after="0" w:lineRule="auto"/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Certified in AHA Basic Life Support for Healthcare Providers</w:t>
        <w:tab/>
        <w:t xml:space="preserve">Renewal Due: August 2022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7"/>
        </w:numPr>
        <w:spacing w:after="0" w:lineRule="auto"/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Certified in Advanced Cardiac Life Support </w:t>
        <w:tab/>
        <w:t xml:space="preserve">Renewal Due: September 2023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7"/>
        </w:numPr>
        <w:spacing w:after="0" w:lineRule="auto"/>
        <w:ind w:left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Massachusetts Registered Nurse License; License Number: RN2343745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7"/>
        </w:numPr>
        <w:spacing w:after="0" w:lineRule="auto"/>
        <w:ind w:left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Rhode Island Registered Nurse License; License Number: RN57418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o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