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207EE" w:rsidRDefault="00C07420">
      <w:pPr>
        <w:spacing w:line="276" w:lineRule="auto"/>
        <w:rPr>
          <w:sz w:val="21"/>
          <w:szCs w:val="21"/>
        </w:rPr>
      </w:pPr>
      <w:bookmarkStart w:id="0" w:name="_gjdgxs" w:colFirst="0" w:colLast="0"/>
      <w:bookmarkEnd w:id="0"/>
      <w:r>
        <w:rPr>
          <w:b/>
          <w:sz w:val="21"/>
          <w:szCs w:val="21"/>
        </w:rPr>
        <w:t>SUMMARY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Compassionate, hard-working, goal-oriented and skilled Registered Nurse seeking a position with a progressive company that will allow me to utilize knowledge, excellent communication skills, exceptional assessment abilities and outstanding patient care.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790575</wp:posOffset>
                </wp:positionH>
                <wp:positionV relativeFrom="paragraph">
                  <wp:posOffset>37465</wp:posOffset>
                </wp:positionV>
                <wp:extent cx="6188075" cy="66675"/>
                <wp:effectExtent l="0" t="0" r="0" b="23948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8B8B8"/>
                            </a:gs>
                            <a:gs pos="50000">
                              <a:srgbClr val="D3D3D3"/>
                            </a:gs>
                            <a:gs pos="100000">
                              <a:srgbClr val="E9E9E9"/>
                            </a:gs>
                          </a:gsLst>
                          <a:path path="shape">
                            <a:fillToRect r="100000" b="10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62.25pt;margin-top:2.95pt;width:487.25pt;height:5.25pt;mso-wrap-style:infront;mso-position-horizontal-relative:margin;mso-position-vertical-relative:line;v-text-anchor:middle;z-index:251658240" o:allowincell="t" filled="t" fillcolor="#ffffff" stroked="f">
                <v:fill color="#b8b8b8" opacity="1.00" color2="#e9e9e9" opacity2="1.00" angle="-90" focus="100%" focusposition="0.0,0.0" focussize="0.0,0.0" colors="0f #b8b8b8;32768f #d3d3d3;1 #e9e9e9;" type="gradientRadial"/>
                <v:stroke joinstyle="round"/>
              </v:rect>
            </w:pict>
          </mc:Fallback>
        </mc:AlternateContent>
      </w:r>
    </w:p>
    <w:p w:rsidR="009207EE" w:rsidRDefault="009207EE">
      <w:pPr>
        <w:rPr>
          <w:rFonts w:ascii="Carlito" w:eastAsia="Carlito" w:hAnsi="Carlito" w:cs="Carlito"/>
          <w:b/>
          <w:sz w:val="21"/>
          <w:szCs w:val="21"/>
        </w:rPr>
      </w:pPr>
    </w:p>
    <w:p w:rsidR="009207EE" w:rsidRDefault="00C07420">
      <w:pPr>
        <w:rPr>
          <w:sz w:val="21"/>
          <w:szCs w:val="21"/>
        </w:rPr>
      </w:pPr>
      <w:r>
        <w:rPr>
          <w:b/>
          <w:sz w:val="21"/>
          <w:szCs w:val="21"/>
        </w:rPr>
        <w:t>EDUCATION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904875</wp:posOffset>
                </wp:positionH>
                <wp:positionV relativeFrom="paragraph">
                  <wp:posOffset>36830</wp:posOffset>
                </wp:positionV>
                <wp:extent cx="6073140" cy="66675"/>
                <wp:effectExtent l="0" t="0" r="0" b="23948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8B8B8"/>
                            </a:gs>
                            <a:gs pos="50000">
                              <a:srgbClr val="D3D3D3"/>
                            </a:gs>
                            <a:gs pos="100000">
                              <a:srgbClr val="E9E9E9"/>
                            </a:gs>
                          </a:gsLst>
                          <a:path path="shape">
                            <a:fillToRect r="100000" b="10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71.25pt;margin-top:2.9pt;width:478.2pt;height:5.25pt;mso-wrap-style:infront;mso-position-horizontal-relative:margin;mso-position-vertical-relative:line;v-text-anchor:middle;z-index:251659264" o:allowincell="t" filled="t" fillcolor="#ffffff" stroked="f">
                <v:fill color="#b8b8b8" opacity="1.00" color2="#e9e9e9" opacity2="1.00" angle="-90" focus="100%" focusposition="0.0,0.0" focussize="0.0,0.0" colors="0f #b8b8b8;32768f #d3d3d3;1 #e9e9e9;" type="gradientRadial"/>
                <v:stroke joinstyle="round"/>
              </v:rect>
            </w:pict>
          </mc:Fallback>
        </mc:AlternateContent>
      </w:r>
    </w:p>
    <w:p w:rsidR="009207EE" w:rsidRDefault="00C07420">
      <w:pPr>
        <w:pStyle w:val="Heading5"/>
        <w:ind w:left="0"/>
      </w:pPr>
      <w:r>
        <w:t>Chamberlain College of Nursing, Tinley Park, IL</w:t>
      </w:r>
    </w:p>
    <w:p w:rsidR="009207EE" w:rsidRDefault="00C07420">
      <w:pPr>
        <w:tabs>
          <w:tab w:val="left" w:pos="7560"/>
        </w:tabs>
        <w:rPr>
          <w:b/>
          <w:i/>
          <w:sz w:val="24"/>
          <w:szCs w:val="24"/>
        </w:rPr>
      </w:pPr>
      <w:r>
        <w:rPr>
          <w:b/>
          <w:i/>
          <w:sz w:val="21"/>
          <w:szCs w:val="21"/>
        </w:rPr>
        <w:t xml:space="preserve">Bachelor of Science in Nursing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sz w:val="24"/>
          <w:szCs w:val="24"/>
        </w:rPr>
        <w:t>September 2013</w:t>
      </w:r>
      <w:r>
        <w:rPr>
          <w:b/>
          <w:i/>
          <w:sz w:val="24"/>
          <w:szCs w:val="24"/>
        </w:rPr>
        <w:t xml:space="preserve">- </w:t>
      </w:r>
      <w:r>
        <w:rPr>
          <w:sz w:val="24"/>
          <w:szCs w:val="24"/>
        </w:rPr>
        <w:t>April 2016</w:t>
      </w:r>
    </w:p>
    <w:p w:rsidR="009207EE" w:rsidRDefault="009207EE">
      <w:pPr>
        <w:pStyle w:val="Heading2"/>
        <w:tabs>
          <w:tab w:val="left" w:pos="9945"/>
        </w:tabs>
        <w:rPr>
          <w:sz w:val="21"/>
          <w:szCs w:val="21"/>
        </w:rPr>
      </w:pPr>
    </w:p>
    <w:p w:rsidR="009207EE" w:rsidRDefault="00C07420" w:rsidP="00654882">
      <w:pPr>
        <w:pStyle w:val="Heading2"/>
        <w:tabs>
          <w:tab w:val="left" w:pos="9945"/>
        </w:tabs>
        <w:rPr>
          <w:sz w:val="23"/>
          <w:szCs w:val="23"/>
        </w:rPr>
      </w:pPr>
      <w:r>
        <w:rPr>
          <w:b/>
          <w:sz w:val="21"/>
          <w:szCs w:val="21"/>
        </w:rPr>
        <w:t>LICENSURES &amp; CERTIFICATIONS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2257425</wp:posOffset>
                </wp:positionH>
                <wp:positionV relativeFrom="paragraph">
                  <wp:posOffset>37465</wp:posOffset>
                </wp:positionV>
                <wp:extent cx="4720590" cy="66675"/>
                <wp:effectExtent l="0" t="0" r="0" b="23948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0590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8B8B8"/>
                            </a:gs>
                            <a:gs pos="50000">
                              <a:srgbClr val="D3D3D3"/>
                            </a:gs>
                            <a:gs pos="100000">
                              <a:srgbClr val="E9E9E9"/>
                            </a:gs>
                          </a:gsLst>
                          <a:path path="shape">
                            <a:fillToRect r="100000" b="10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177.75pt;margin-top:2.95pt;width:371.7pt;height:5.25pt;mso-wrap-style:infront;mso-position-horizontal-relative:margin;mso-position-vertical-relative:line;v-text-anchor:middle;z-index:251660288" o:allowincell="t" filled="t" fillcolor="#ffffff" stroked="f">
                <v:fill color="#b8b8b8" opacity="1.00" color2="#e9e9e9" opacity2="1.00" angle="-90" focus="100%" focusposition="0.0,0.0" focussize="0.0,0.0" colors="0f #b8b8b8;32768f #d3d3d3;1 #e9e9e9;" type="gradientRadial"/>
                <v:stroke joinstyle="round"/>
              </v:rect>
            </w:pict>
          </mc:Fallback>
        </mc:AlternateContent>
      </w:r>
    </w:p>
    <w:p w:rsidR="009207EE" w:rsidRDefault="00C07420">
      <w:pPr>
        <w:tabs>
          <w:tab w:val="left" w:pos="7560"/>
        </w:tabs>
        <w:rPr>
          <w:sz w:val="23"/>
          <w:szCs w:val="23"/>
        </w:rPr>
      </w:pPr>
      <w:r>
        <w:rPr>
          <w:sz w:val="23"/>
          <w:szCs w:val="23"/>
        </w:rPr>
        <w:t>Illinois Registered Professional Nurse                                                                                             Exp. May 2022</w:t>
      </w:r>
    </w:p>
    <w:p w:rsidR="00617C32" w:rsidRDefault="00C07420" w:rsidP="007132F2">
      <w:pPr>
        <w:pStyle w:val="Heading2"/>
        <w:tabs>
          <w:tab w:val="left" w:pos="9945"/>
        </w:tabs>
        <w:rPr>
          <w:sz w:val="23"/>
          <w:szCs w:val="23"/>
        </w:rPr>
      </w:pPr>
      <w:r>
        <w:rPr>
          <w:sz w:val="23"/>
          <w:szCs w:val="23"/>
        </w:rPr>
        <w:t xml:space="preserve">Basic Life Support for Health Care Professionals - American Heart Association                           </w:t>
      </w:r>
      <w:proofErr w:type="spellStart"/>
      <w:r>
        <w:rPr>
          <w:sz w:val="23"/>
          <w:szCs w:val="23"/>
        </w:rPr>
        <w:t>Exp</w:t>
      </w:r>
      <w:proofErr w:type="spellEnd"/>
      <w:r>
        <w:rPr>
          <w:sz w:val="23"/>
          <w:szCs w:val="23"/>
        </w:rPr>
        <w:t xml:space="preserve"> December 202</w:t>
      </w:r>
      <w:r w:rsidR="007132F2">
        <w:rPr>
          <w:sz w:val="23"/>
          <w:szCs w:val="23"/>
        </w:rPr>
        <w:t>2</w:t>
      </w:r>
    </w:p>
    <w:p w:rsidR="009207EE" w:rsidRDefault="00654882">
      <w:pPr>
        <w:tabs>
          <w:tab w:val="left" w:pos="7560"/>
        </w:tabs>
        <w:rPr>
          <w:sz w:val="23"/>
          <w:szCs w:val="23"/>
        </w:rPr>
      </w:pPr>
      <w:r>
        <w:rPr>
          <w:sz w:val="23"/>
          <w:szCs w:val="23"/>
        </w:rPr>
        <w:t>Indiana Registered Professional Nurse                                                                                             Exp. October 202</w:t>
      </w:r>
      <w:r w:rsidR="002C57B1">
        <w:rPr>
          <w:sz w:val="23"/>
          <w:szCs w:val="23"/>
        </w:rPr>
        <w:t>3</w:t>
      </w:r>
    </w:p>
    <w:p w:rsidR="00E40C59" w:rsidRDefault="00E40C59" w:rsidP="00635F02">
      <w:pPr>
        <w:tabs>
          <w:tab w:val="left" w:pos="7560"/>
        </w:tabs>
        <w:rPr>
          <w:sz w:val="23"/>
          <w:szCs w:val="23"/>
        </w:rPr>
      </w:pPr>
      <w:r>
        <w:rPr>
          <w:sz w:val="23"/>
          <w:szCs w:val="23"/>
        </w:rPr>
        <w:t>Neonatal Resuscitation Program (NRP)                                                                                           Exp. March 202</w:t>
      </w:r>
      <w:r w:rsidR="007132F2">
        <w:rPr>
          <w:sz w:val="23"/>
          <w:szCs w:val="23"/>
        </w:rPr>
        <w:t>4</w:t>
      </w:r>
    </w:p>
    <w:p w:rsidR="009207EE" w:rsidRDefault="00C07420">
      <w:pPr>
        <w:tabs>
          <w:tab w:val="left" w:pos="756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HEALTHCARE EXPERIENCE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1866900</wp:posOffset>
                </wp:positionH>
                <wp:positionV relativeFrom="paragraph">
                  <wp:posOffset>53339</wp:posOffset>
                </wp:positionV>
                <wp:extent cx="5263515" cy="66675"/>
                <wp:effectExtent l="0" t="0" r="0" b="23948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3515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8B8B8"/>
                            </a:gs>
                            <a:gs pos="50000">
                              <a:srgbClr val="D3D3D3"/>
                            </a:gs>
                            <a:gs pos="100000">
                              <a:srgbClr val="E9E9E9"/>
                            </a:gs>
                          </a:gsLst>
                          <a:path path="shape">
                            <a:fillToRect r="100000" b="10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147pt;margin-top:4.19992pt;width:414.45pt;height:5.25pt;mso-wrap-style:infront;mso-position-horizontal-relative:margin;mso-position-vertical-relative:line;v-text-anchor:middle;z-index:251661312" o:allowincell="t" filled="t" fillcolor="#ffffff" stroked="f">
                <v:fill color="#b8b8b8" opacity="1.00" color2="#e9e9e9" opacity2="1.00" angle="-90" focus="100%" focusposition="0.0,0.0" focussize="0.0,0.0" colors="0f #b8b8b8;32768f #d3d3d3;1 #e9e9e9;" type="gradientRadial"/>
                <v:stroke joinstyle="round"/>
              </v:rect>
            </w:pict>
          </mc:Fallback>
        </mc:AlternateContent>
      </w:r>
    </w:p>
    <w:p w:rsidR="009207EE" w:rsidRDefault="00C07420">
      <w:pPr>
        <w:tabs>
          <w:tab w:val="left" w:pos="7560"/>
        </w:tabs>
        <w:rPr>
          <w:sz w:val="24"/>
          <w:szCs w:val="24"/>
        </w:rPr>
      </w:pPr>
      <w:r>
        <w:rPr>
          <w:b/>
          <w:sz w:val="24"/>
          <w:szCs w:val="24"/>
        </w:rPr>
        <w:t>Registered Nurse- Flu Shot /Vaccine Clinic</w:t>
      </w:r>
    </w:p>
    <w:p w:rsidR="009207EE" w:rsidRDefault="00C07420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Passport Health Chicago Vaccine Clinic, Chicago, IL                                         October 2019- Present</w:t>
      </w:r>
    </w:p>
    <w:p w:rsidR="009207EE" w:rsidRDefault="009207EE">
      <w:pPr>
        <w:tabs>
          <w:tab w:val="left" w:pos="7560"/>
        </w:tabs>
        <w:rPr>
          <w:sz w:val="24"/>
          <w:szCs w:val="24"/>
        </w:rPr>
      </w:pP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Thoroughly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providing flu</w:t>
      </w:r>
      <w:r w:rsidR="008C7B2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Covid-19  </w:t>
      </w:r>
      <w:r w:rsidR="008C7B25">
        <w:rPr>
          <w:rFonts w:ascii="Times New Roman" w:eastAsia="Times New Roman" w:hAnsi="Times New Roman"/>
          <w:sz w:val="24"/>
          <w:szCs w:val="24"/>
        </w:rPr>
        <w:t xml:space="preserve">and other </w:t>
      </w:r>
      <w:r>
        <w:rPr>
          <w:rFonts w:ascii="Times New Roman" w:eastAsia="Times New Roman" w:hAnsi="Times New Roman"/>
          <w:sz w:val="24"/>
          <w:szCs w:val="24"/>
        </w:rPr>
        <w:t>vaccinations to patients of different age ranges per company and healthcare guidelines 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Interacting with clients while providing education and answering questions regarding vaccine side effects or other related issues to vaccination.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Confirm signed consent completed prior to </w:t>
      </w:r>
      <w:r w:rsidR="003D1D96">
        <w:rPr>
          <w:rFonts w:ascii="Times New Roman" w:eastAsia="Times New Roman" w:hAnsi="Times New Roman"/>
          <w:sz w:val="24"/>
          <w:szCs w:val="24"/>
        </w:rPr>
        <w:t xml:space="preserve">vaccination </w:t>
      </w:r>
      <w:r>
        <w:rPr>
          <w:rFonts w:ascii="Times New Roman" w:eastAsia="Times New Roman" w:hAnsi="Times New Roman"/>
          <w:sz w:val="24"/>
          <w:szCs w:val="24"/>
        </w:rPr>
        <w:t>administration.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Compliance with vaccination storage and proper mixture.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Immediately report Adverse reactions to administration.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Travel to various sites and ensure proper set-up and break down of clinic material. </w:t>
      </w:r>
    </w:p>
    <w:p w:rsidR="009207EE" w:rsidRDefault="00C07420">
      <w:pPr>
        <w:tabs>
          <w:tab w:val="left" w:pos="7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Registered Nurse- Special Care Nursery</w:t>
      </w:r>
    </w:p>
    <w:p w:rsidR="009207EE" w:rsidRDefault="00C07420">
      <w:pPr>
        <w:tabs>
          <w:tab w:val="left" w:pos="756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UChicago</w:t>
      </w:r>
      <w:proofErr w:type="spellEnd"/>
      <w:r>
        <w:rPr>
          <w:sz w:val="24"/>
          <w:szCs w:val="24"/>
        </w:rPr>
        <w:t xml:space="preserve"> Medicine-Ingalls Hospital, Harvey, IL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September 2017- Present</w:t>
      </w:r>
    </w:p>
    <w:p w:rsidR="009207EE" w:rsidRDefault="009207EE">
      <w:pPr>
        <w:tabs>
          <w:tab w:val="left" w:pos="7560"/>
        </w:tabs>
        <w:rPr>
          <w:b/>
          <w:sz w:val="24"/>
          <w:szCs w:val="24"/>
        </w:rPr>
      </w:pP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Assuming primary role for monitoring and safekeeping of three to four neonates.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 and record all findings relative to ill  term/preterm infants, safe medication administration and response to interventions received. 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 critical thinking skills to determine proper care needed for acutely ill neonates, while consulting with primary Medical Doctor as needed.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Consult with Case management/Social Worker, Respiratory Therapy and Physical/Occupational Therapy as needed to assist with proper care of newborn beginning from admission to discharge.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education to parents and families on proper and safe care of newborn infant upon discharge.</w:t>
      </w:r>
    </w:p>
    <w:p w:rsidR="009207EE" w:rsidRDefault="00C07420">
      <w:pPr>
        <w:pStyle w:val="ListParagraph"/>
        <w:numPr>
          <w:ilvl w:val="0"/>
          <w:numId w:val="1"/>
        </w:numPr>
        <w:tabs>
          <w:tab w:val="left" w:pos="7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Cross Trained to Mother/ Baby Unit as Postpartum Nurse- Assisting with the wellbeing &amp; care for up to eight patients post delivery, providing education on breastfeeding,  lending emotional support to mother/ family and assist in education for safety of mom/ baby throughout hospital</w:t>
      </w:r>
      <w:r w:rsidR="00DF2A5B">
        <w:rPr>
          <w:rFonts w:ascii="Times New Roman" w:hAnsi="Times New Roman"/>
          <w:sz w:val="24"/>
          <w:szCs w:val="24"/>
        </w:rPr>
        <w:t xml:space="preserve"> stay/</w:t>
      </w:r>
      <w:r w:rsidR="00F7566E">
        <w:rPr>
          <w:rFonts w:ascii="Times New Roman" w:hAnsi="Times New Roman"/>
          <w:sz w:val="24"/>
          <w:szCs w:val="24"/>
        </w:rPr>
        <w:t xml:space="preserve">transition to </w:t>
      </w:r>
      <w:r w:rsidR="00DF2A5B">
        <w:rPr>
          <w:rFonts w:ascii="Times New Roman" w:hAnsi="Times New Roman"/>
          <w:sz w:val="24"/>
          <w:szCs w:val="24"/>
        </w:rPr>
        <w:t xml:space="preserve">home </w:t>
      </w:r>
      <w:r w:rsidR="00F7566E">
        <w:rPr>
          <w:rFonts w:ascii="Times New Roman" w:hAnsi="Times New Roman"/>
          <w:sz w:val="24"/>
          <w:szCs w:val="24"/>
        </w:rPr>
        <w:t xml:space="preserve">life until </w:t>
      </w:r>
      <w:r>
        <w:rPr>
          <w:rFonts w:ascii="Times New Roman" w:hAnsi="Times New Roman"/>
          <w:sz w:val="24"/>
          <w:szCs w:val="24"/>
        </w:rPr>
        <w:t>discharge.</w:t>
      </w:r>
    </w:p>
    <w:p w:rsidR="009207EE" w:rsidRDefault="009207EE">
      <w:pPr>
        <w:tabs>
          <w:tab w:val="left" w:pos="7560"/>
        </w:tabs>
        <w:rPr>
          <w:b/>
          <w:sz w:val="24"/>
          <w:szCs w:val="24"/>
        </w:rPr>
      </w:pPr>
    </w:p>
    <w:p w:rsidR="009207EE" w:rsidRDefault="00C07420">
      <w:pPr>
        <w:tabs>
          <w:tab w:val="left" w:pos="7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Registered Nurse- Oncology Medical-Surgical</w:t>
      </w:r>
    </w:p>
    <w:p w:rsidR="009207EE" w:rsidRDefault="00C07420">
      <w:pPr>
        <w:tabs>
          <w:tab w:val="left" w:pos="75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UChicago</w:t>
      </w:r>
      <w:proofErr w:type="spellEnd"/>
      <w:r>
        <w:rPr>
          <w:sz w:val="24"/>
          <w:szCs w:val="24"/>
        </w:rPr>
        <w:t xml:space="preserve"> Medicine-Ingalls Hospital, Harvey, IL</w:t>
      </w:r>
      <w:r>
        <w:rPr>
          <w:sz w:val="24"/>
          <w:szCs w:val="24"/>
        </w:rPr>
        <w:tab/>
        <w:t>August 2016-September 2017</w:t>
      </w:r>
    </w:p>
    <w:p w:rsidR="009207EE" w:rsidRDefault="00C07420">
      <w:pPr>
        <w:numPr>
          <w:ilvl w:val="0"/>
          <w:numId w:val="2"/>
        </w:numPr>
        <w:tabs>
          <w:tab w:val="left" w:pos="7560"/>
        </w:tabs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Responsible for monitoring and care of four to six patients.</w:t>
      </w:r>
    </w:p>
    <w:p w:rsidR="009207EE" w:rsidRDefault="00C07420">
      <w:pPr>
        <w:numPr>
          <w:ilvl w:val="0"/>
          <w:numId w:val="2"/>
        </w:numPr>
        <w:tabs>
          <w:tab w:val="left" w:pos="7560"/>
        </w:tabs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Clear documentation related to assessment findings, safe medication administration, patient teaching/interventions, patient responses and the effectiveness of care upon discharge.</w:t>
      </w:r>
    </w:p>
    <w:p w:rsidR="009207EE" w:rsidRDefault="00C07420">
      <w:pPr>
        <w:numPr>
          <w:ilvl w:val="0"/>
          <w:numId w:val="2"/>
        </w:numPr>
        <w:tabs>
          <w:tab w:val="left" w:pos="7560"/>
        </w:tabs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Collaboration with interdisciplinary team to plan, assess and monitor patients; ordering and evaluating diagnostic test.</w:t>
      </w:r>
    </w:p>
    <w:p w:rsidR="009207EE" w:rsidRDefault="00C07420">
      <w:pPr>
        <w:numPr>
          <w:ilvl w:val="0"/>
          <w:numId w:val="2"/>
        </w:numPr>
        <w:tabs>
          <w:tab w:val="left" w:pos="7560"/>
        </w:tabs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Assumed role as Charge nurse, initiating proper patient placement and outstanding patient care; in addition to supervision, support, and communication among nursing staff.</w:t>
      </w:r>
    </w:p>
    <w:p w:rsidR="009207EE" w:rsidRDefault="00C07420">
      <w:pPr>
        <w:numPr>
          <w:ilvl w:val="0"/>
          <w:numId w:val="2"/>
        </w:numPr>
        <w:tabs>
          <w:tab w:val="left" w:pos="7560"/>
        </w:tabs>
        <w:spacing w:line="276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Performed the role of preceptor/trainer of new graduate staff nurses; provided constructive criticism, explanation of performance and maintained the role as a resource for questions/concerns, while providing high quality nursing care to four-six patients. </w:t>
      </w:r>
    </w:p>
    <w:p w:rsidR="009207EE" w:rsidRDefault="00C07420">
      <w:pPr>
        <w:spacing w:line="276" w:lineRule="auto"/>
        <w:rPr>
          <w:b/>
          <w:sz w:val="23"/>
          <w:szCs w:val="23"/>
        </w:rPr>
      </w:pPr>
      <w:r>
        <w:rPr>
          <w:b/>
          <w:sz w:val="21"/>
          <w:szCs w:val="21"/>
        </w:rPr>
        <w:t>VOLUNTEER EXPERIENCE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1895475</wp:posOffset>
                </wp:positionH>
                <wp:positionV relativeFrom="paragraph">
                  <wp:posOffset>44450</wp:posOffset>
                </wp:positionV>
                <wp:extent cx="5083175" cy="57150"/>
                <wp:effectExtent l="0" t="0" r="0" b="23948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57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8B8B8"/>
                            </a:gs>
                            <a:gs pos="50000">
                              <a:srgbClr val="D3D3D3"/>
                            </a:gs>
                            <a:gs pos="100000">
                              <a:srgbClr val="E9E9E9"/>
                            </a:gs>
                          </a:gsLst>
                          <a:path path="shape">
                            <a:fillToRect r="100000" b="10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149.25pt;margin-top:3.5pt;width:400.25pt;height:4.5pt;mso-wrap-style:infront;mso-position-horizontal-relative:margin;mso-position-vertical-relative:line;v-text-anchor:middle;z-index:251663360" o:allowincell="t" filled="t" fillcolor="#ffffff" stroked="f">
                <v:fill color="#b8b8b8" opacity="1.00" color2="#e9e9e9" opacity2="1.00" angle="-90" focus="100%" focusposition="0.0,0.0" focussize="0.0,0.0" colors="0f #b8b8b8;32768f #d3d3d3;1 #e9e9e9;" type="gradientRadial"/>
                <v:stroke joinstyle="round"/>
              </v:rect>
            </w:pict>
          </mc:Fallback>
        </mc:AlternateContent>
      </w:r>
    </w:p>
    <w:p w:rsidR="009207EE" w:rsidRDefault="009207EE">
      <w:pPr>
        <w:spacing w:line="276" w:lineRule="auto"/>
        <w:rPr>
          <w:b/>
          <w:sz w:val="23"/>
          <w:szCs w:val="23"/>
        </w:rPr>
      </w:pPr>
    </w:p>
    <w:p w:rsidR="009207EE" w:rsidRDefault="00C07420">
      <w:pPr>
        <w:spacing w:line="276" w:lineRule="auto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UChicago</w:t>
      </w:r>
      <w:proofErr w:type="spellEnd"/>
      <w:r>
        <w:rPr>
          <w:b/>
          <w:sz w:val="23"/>
          <w:szCs w:val="23"/>
        </w:rPr>
        <w:t xml:space="preserve"> Medicine- Ingalls Hospital, Patient Engagement &amp; Outreach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January 2018-Present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Build patient relationships by staying connected post hospital visit. 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Follow-up phone call to survey stay at in hospital &amp; care of infant in NICU/Special Care Nursery.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Obtain ideas/suggestions from patients on improvement of hospital stay and report results to  manager.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Provide education and address questions where needed on postpartum and newborn care once patient has transitioned into home from hospital.</w:t>
      </w:r>
    </w:p>
    <w:p w:rsidR="009207EE" w:rsidRDefault="00C07420">
      <w:pPr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UChicago</w:t>
      </w:r>
      <w:proofErr w:type="spellEnd"/>
      <w:r>
        <w:rPr>
          <w:b/>
          <w:sz w:val="23"/>
          <w:szCs w:val="23"/>
        </w:rPr>
        <w:t xml:space="preserve"> Medicine- Ingalls Hospital, Restraint Committee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May 2017-Present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Review and revise hospital wide restraint policy for patient safety.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Educate employees on proper restraint documentation.</w:t>
      </w:r>
    </w:p>
    <w:p w:rsidR="009207EE" w:rsidRDefault="00C07420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Increase awareness of standards/policy and using alternative restraint measures.</w:t>
      </w:r>
    </w:p>
    <w:p w:rsidR="009207EE" w:rsidRDefault="00C0742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>Advocate Christ Medical Center, Emergency Room Greeter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June 2013- September 2013</w:t>
      </w:r>
    </w:p>
    <w:p w:rsidR="009207EE" w:rsidRDefault="00C07420">
      <w:pPr>
        <w:numPr>
          <w:ilvl w:val="0"/>
          <w:numId w:val="4"/>
        </w:numPr>
        <w:spacing w:line="276" w:lineRule="auto"/>
        <w:ind w:hanging="360"/>
        <w:contextualSpacing/>
        <w:jc w:val="both"/>
        <w:rPr>
          <w:b/>
          <w:sz w:val="21"/>
          <w:szCs w:val="21"/>
        </w:rPr>
      </w:pPr>
      <w:r>
        <w:rPr>
          <w:sz w:val="24"/>
          <w:szCs w:val="24"/>
        </w:rPr>
        <w:t>Helped to admit patients, answer incoming phone calls, provide comfort to patients as well as family members and professionally greet incoming visitors</w:t>
      </w:r>
      <w:r>
        <w:rPr>
          <w:rFonts w:ascii="Libre Baskerville" w:eastAsia="Libre Baskerville" w:hAnsi="Libre Baskerville" w:cs="Libre Baskerville"/>
          <w:sz w:val="23"/>
          <w:szCs w:val="23"/>
        </w:rPr>
        <w:t>.</w:t>
      </w:r>
    </w:p>
    <w:p w:rsidR="009207EE" w:rsidRDefault="009207EE">
      <w:pPr>
        <w:tabs>
          <w:tab w:val="left" w:pos="2520"/>
        </w:tabs>
        <w:rPr>
          <w:rFonts w:ascii="Carlito" w:eastAsia="Carlito" w:hAnsi="Carlito" w:cs="Carlito"/>
          <w:sz w:val="23"/>
          <w:szCs w:val="23"/>
        </w:rPr>
      </w:pPr>
    </w:p>
    <w:p w:rsidR="009207EE" w:rsidRDefault="009207EE">
      <w:pPr>
        <w:tabs>
          <w:tab w:val="left" w:pos="2520"/>
        </w:tabs>
        <w:rPr>
          <w:rFonts w:ascii="Carlito" w:eastAsia="Carlito" w:hAnsi="Carlito" w:cs="Carlito"/>
          <w:sz w:val="23"/>
          <w:szCs w:val="23"/>
        </w:rPr>
      </w:pPr>
    </w:p>
    <w:sectPr w:rsidR="00920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C5B" w:rsidRDefault="00C07420">
      <w:r>
        <w:separator/>
      </w:r>
    </w:p>
  </w:endnote>
  <w:endnote w:type="continuationSeparator" w:id="0">
    <w:p w:rsidR="00F35C5B" w:rsidRDefault="00C0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rlito">
    <w:altName w:val="Calibri"/>
    <w:charset w:val="00"/>
    <w:family w:val="auto"/>
    <w:pitch w:val="default"/>
  </w:font>
  <w:font w:name="Libre Baskerville">
    <w:altName w:val="Calibri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73" w:rsidRDefault="00784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73" w:rsidRDefault="00784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73" w:rsidRDefault="0078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C5B" w:rsidRDefault="00C07420">
      <w:r>
        <w:separator/>
      </w:r>
    </w:p>
  </w:footnote>
  <w:footnote w:type="continuationSeparator" w:id="0">
    <w:p w:rsidR="00F35C5B" w:rsidRDefault="00C0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73" w:rsidRDefault="00784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EE" w:rsidRDefault="00C07420">
    <w:pPr>
      <w:spacing w:before="720"/>
      <w:rPr>
        <w:b/>
        <w:sz w:val="28"/>
        <w:szCs w:val="28"/>
      </w:rPr>
    </w:pPr>
    <w:r>
      <w:rPr>
        <w:b/>
        <w:sz w:val="28"/>
        <w:szCs w:val="28"/>
      </w:rPr>
      <w:t>Latasha Moore</w:t>
    </w:r>
    <w:r>
      <w:rPr>
        <w:b/>
        <w:sz w:val="28"/>
        <w:szCs w:val="28"/>
      </w:rPr>
      <w:tab/>
    </w:r>
  </w:p>
  <w:p w:rsidR="009207EE" w:rsidRDefault="00C07420">
    <w:pPr>
      <w:rPr>
        <w:sz w:val="21"/>
        <w:szCs w:val="21"/>
      </w:rPr>
    </w:pPr>
    <w:r>
      <w:rPr>
        <w:sz w:val="21"/>
        <w:szCs w:val="21"/>
      </w:rPr>
      <w:t>17018 S. Kenwood</w:t>
    </w:r>
    <w:r>
      <w:rPr>
        <w:sz w:val="21"/>
        <w:szCs w:val="21"/>
      </w:rPr>
      <w:tab/>
    </w:r>
  </w:p>
  <w:p w:rsidR="009207EE" w:rsidRDefault="00C07420">
    <w:pPr>
      <w:rPr>
        <w:sz w:val="21"/>
        <w:szCs w:val="21"/>
      </w:rPr>
    </w:pPr>
    <w:r>
      <w:rPr>
        <w:sz w:val="21"/>
        <w:szCs w:val="21"/>
      </w:rPr>
      <w:t>South Holland, IL 60473</w:t>
    </w:r>
  </w:p>
  <w:p w:rsidR="009207EE" w:rsidRDefault="00C07420">
    <w:pPr>
      <w:rPr>
        <w:sz w:val="21"/>
        <w:szCs w:val="21"/>
      </w:rPr>
    </w:pPr>
    <w:r>
      <w:rPr>
        <w:sz w:val="21"/>
        <w:szCs w:val="21"/>
      </w:rPr>
      <w:t>708-527-8450</w:t>
    </w:r>
  </w:p>
  <w:p w:rsidR="009207EE" w:rsidRDefault="00C07420">
    <w:pPr>
      <w:rPr>
        <w:sz w:val="21"/>
        <w:szCs w:val="21"/>
      </w:rPr>
    </w:pPr>
    <w:r>
      <w:rPr>
        <w:sz w:val="21"/>
        <w:szCs w:val="21"/>
      </w:rPr>
      <w:t>latasha_l_moore@yahoo.com</w:t>
    </w:r>
  </w:p>
  <w:p w:rsidR="009207EE" w:rsidRDefault="00C07420">
    <w:pPr>
      <w:rPr>
        <w:sz w:val="21"/>
        <w:szCs w:val="21"/>
      </w:rPr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</w:t>
    </w:r>
  </w:p>
  <w:p w:rsidR="009207EE" w:rsidRDefault="009207EE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73" w:rsidRDefault="00784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0CC"/>
    <w:multiLevelType w:val="multilevel"/>
    <w:tmpl w:val="2C16C8B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 w15:restartNumberingAfterBreak="0">
    <w:nsid w:val="2E1B0CB1"/>
    <w:multiLevelType w:val="multilevel"/>
    <w:tmpl w:val="0E10FDD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2" w15:restartNumberingAfterBreak="0">
    <w:nsid w:val="32AF0E2B"/>
    <w:multiLevelType w:val="hybridMultilevel"/>
    <w:tmpl w:val="8E4C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A0F93"/>
    <w:multiLevelType w:val="hybridMultilevel"/>
    <w:tmpl w:val="6472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removePersonalInformation/>
  <w:displayBackgroundShape/>
  <w:hideGrammaticalErrors/>
  <w:proofState w:spelling="clean"/>
  <w:defaultTabStop w:val="72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7EE"/>
    <w:rsid w:val="002C57B1"/>
    <w:rsid w:val="003D1D96"/>
    <w:rsid w:val="00617C32"/>
    <w:rsid w:val="00654882"/>
    <w:rsid w:val="006A491A"/>
    <w:rsid w:val="007132F2"/>
    <w:rsid w:val="00784873"/>
    <w:rsid w:val="008C7B25"/>
    <w:rsid w:val="009207EE"/>
    <w:rsid w:val="009F74D2"/>
    <w:rsid w:val="00C07420"/>
    <w:rsid w:val="00DF2A5B"/>
    <w:rsid w:val="00E40C59"/>
    <w:rsid w:val="00F35C5B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F7F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sz w:val="24"/>
    </w:rPr>
  </w:style>
  <w:style w:type="paragraph" w:styleId="Heading5">
    <w:name w:val="heading 5"/>
    <w:basedOn w:val="Normal"/>
    <w:uiPriority w:val="9"/>
    <w:unhideWhenUsed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84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73"/>
  </w:style>
  <w:style w:type="paragraph" w:styleId="Footer">
    <w:name w:val="footer"/>
    <w:basedOn w:val="Normal"/>
    <w:link w:val="FooterChar"/>
    <w:uiPriority w:val="99"/>
    <w:unhideWhenUsed/>
    <w:rsid w:val="00784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2022-03-24T19:35:00Z</dcterms:created>
  <dcterms:modified xsi:type="dcterms:W3CDTF">2022-03-24T19:35:00Z</dcterms:modified>
  <cp:version>04.2000</cp:version>
</cp:coreProperties>
</file>