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Megan Sharpe, BSN</w:t>
      </w:r>
      <w:r w:rsidDel="00000000" w:rsidR="00000000" w:rsidRPr="00000000">
        <w:rPr>
          <w:b w:val="1"/>
          <w:sz w:val="44"/>
          <w:szCs w:val="44"/>
          <w:rtl w:val="0"/>
        </w:rPr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• Mount Pleasant, SC 29464 • (843) 543-1041 • meg.sharpe@aol.com 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d9d9d9" w:val="clea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PROFESSIONAL SUMMARY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Experienced &amp; competent travel RN seeking to provide compassionate &amp; high-quality care to patients.</w:t>
      </w:r>
    </w:p>
    <w:p w:rsidR="00000000" w:rsidDel="00000000" w:rsidP="00000000" w:rsidRDefault="00000000" w:rsidRPr="00000000" w14:paraId="0000000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d9d9d9" w:val="clear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sz w:val="21"/>
          <w:szCs w:val="21"/>
          <w:rtl w:val="0"/>
        </w:rPr>
        <w:t xml:space="preserve">Medical University of South Carolina – Charleston,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Doctorate in Nursing Practice – Family Nurse Practitioner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i w:val="1"/>
          <w:sz w:val="21"/>
          <w:szCs w:val="21"/>
          <w:rtl w:val="0"/>
        </w:rPr>
        <w:t xml:space="preserve">August 2019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sz w:val="21"/>
          <w:szCs w:val="21"/>
          <w:rtl w:val="0"/>
        </w:rPr>
        <w:t xml:space="preserve">Charleston Southern University – North Charleston,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Bachelor of Science – Nursing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i w:val="1"/>
          <w:sz w:val="21"/>
          <w:szCs w:val="21"/>
          <w:rtl w:val="0"/>
        </w:rPr>
        <w:t xml:space="preserve">Graduated May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sz w:val="21"/>
          <w:szCs w:val="21"/>
          <w:rtl w:val="0"/>
        </w:rPr>
        <w:t xml:space="preserve">Trident Technical College – Pendleton,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Associate Degree – Science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Graduated May 2011</w:t>
      </w:r>
    </w:p>
    <w:p w:rsidR="00000000" w:rsidDel="00000000" w:rsidP="00000000" w:rsidRDefault="00000000" w:rsidRPr="00000000" w14:paraId="0000001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d9d9d9" w:val="clea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RELEVANT EXPERIENCE</w:t>
      </w:r>
    </w:p>
    <w:p w:rsidR="00000000" w:rsidDel="00000000" w:rsidP="00000000" w:rsidRDefault="00000000" w:rsidRPr="00000000" w14:paraId="00000017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sz w:val="21"/>
          <w:szCs w:val="21"/>
          <w:u w:val="single"/>
          <w:rtl w:val="0"/>
        </w:rPr>
        <w:t xml:space="preserve">Sanford Medical (3 campuses) – Fargo, ND</w:t>
        <w:tab/>
      </w:r>
      <w:r w:rsidDel="00000000" w:rsidR="00000000" w:rsidRPr="00000000">
        <w:rPr>
          <w:sz w:val="21"/>
          <w:szCs w:val="21"/>
          <w:rtl w:val="0"/>
        </w:rPr>
        <w:tab/>
        <w:tab/>
        <w:tab/>
        <w:tab/>
        <w:tab/>
        <w:t xml:space="preserve">01/2022 – 03/2022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Contracted through agency: Planet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Med Surg/ Tele Float between all three campuses 1:5 ratio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EPIC Charting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u w:val="single"/>
          <w:rtl w:val="0"/>
        </w:rPr>
        <w:t xml:space="preserve">Roper Hospital – Charleston, SC</w:t>
      </w:r>
      <w:r w:rsidDel="00000000" w:rsidR="00000000" w:rsidRPr="00000000">
        <w:rPr>
          <w:sz w:val="21"/>
          <w:szCs w:val="21"/>
          <w:rtl w:val="0"/>
        </w:rPr>
        <w:tab/>
        <w:tab/>
        <w:tab/>
        <w:tab/>
        <w:tab/>
        <w:tab/>
        <w:tab/>
        <w:t xml:space="preserve">07/2021 – 11/2021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Contracted through agency: Cynet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Med Surg/ Tele, 1:5 ratio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EPIC Charting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sz w:val="21"/>
          <w:szCs w:val="21"/>
          <w:u w:val="single"/>
          <w:rtl w:val="0"/>
        </w:rPr>
        <w:t xml:space="preserve">Brigham &amp; Women’s – Boston, MA</w:t>
      </w:r>
      <w:r w:rsidDel="00000000" w:rsidR="00000000" w:rsidRPr="00000000">
        <w:rPr>
          <w:sz w:val="21"/>
          <w:szCs w:val="21"/>
          <w:rtl w:val="0"/>
        </w:rPr>
        <w:tab/>
        <w:tab/>
        <w:tab/>
        <w:tab/>
        <w:tab/>
        <w:tab/>
        <w:t xml:space="preserve">03/2021 – 05/2021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Contracted through agency: Accountable Healthcare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Med/ Tele, frequent flat to ONC, Thoracic, &amp; COVID units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Rotating shifts – 1:3 Ratio on Days, 1:4 Ratio on Nights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EPIC Charting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sz w:val="21"/>
          <w:szCs w:val="21"/>
          <w:u w:val="single"/>
          <w:rtl w:val="0"/>
        </w:rPr>
        <w:t xml:space="preserve">Falmouth Hospital – Cape Cod, MA</w:t>
      </w:r>
      <w:r w:rsidDel="00000000" w:rsidR="00000000" w:rsidRPr="00000000">
        <w:rPr>
          <w:sz w:val="21"/>
          <w:szCs w:val="21"/>
          <w:rtl w:val="0"/>
        </w:rPr>
        <w:tab/>
        <w:tab/>
        <w:tab/>
        <w:tab/>
        <w:tab/>
        <w:tab/>
        <w:t xml:space="preserve">12/2020 – 02/2021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Contracted through agency: Accountable Healthcare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COVID Telemetry, 1:6 ratio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EPIC Charting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sz w:val="21"/>
          <w:szCs w:val="21"/>
          <w:u w:val="single"/>
          <w:rtl w:val="0"/>
        </w:rPr>
        <w:t xml:space="preserve">Emory University Hospital – Atlanta, GA</w:t>
      </w:r>
      <w:r w:rsidDel="00000000" w:rsidR="00000000" w:rsidRPr="00000000">
        <w:rPr>
          <w:sz w:val="21"/>
          <w:szCs w:val="21"/>
          <w:rtl w:val="0"/>
        </w:rPr>
        <w:tab/>
        <w:tab/>
        <w:tab/>
        <w:tab/>
        <w:tab/>
        <w:tab/>
        <w:t xml:space="preserve">09/2020 – 12/2020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Charge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Contracted through agency: 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Strict COVID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sz w:val="21"/>
          <w:szCs w:val="21"/>
          <w:u w:val="single"/>
          <w:rtl w:val="0"/>
        </w:rPr>
        <w:t xml:space="preserve">Roper Hospital – Charleston, SC</w:t>
      </w:r>
      <w:r w:rsidDel="00000000" w:rsidR="00000000" w:rsidRPr="00000000">
        <w:rPr>
          <w:sz w:val="21"/>
          <w:szCs w:val="21"/>
          <w:rtl w:val="0"/>
        </w:rPr>
        <w:tab/>
        <w:tab/>
        <w:tab/>
        <w:tab/>
        <w:tab/>
        <w:tab/>
        <w:tab/>
        <w:t xml:space="preserve">04/2019 – 09/2020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Charge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sz w:val="21"/>
          <w:szCs w:val="21"/>
          <w:rtl w:val="0"/>
        </w:rPr>
        <w:t xml:space="preserve">Staff RN – Surgical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sz w:val="21"/>
          <w:szCs w:val="21"/>
          <w:rtl w:val="0"/>
        </w:rPr>
        <w:t xml:space="preserve">Med Surg/ Stepdown/ Tele at Buxton Surgical Pavilion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sz w:val="21"/>
          <w:szCs w:val="21"/>
          <w:u w:val="single"/>
          <w:rtl w:val="0"/>
        </w:rPr>
        <w:t xml:space="preserve">Medical University of South Carolina – Charleston, SC</w:t>
      </w:r>
      <w:r w:rsidDel="00000000" w:rsidR="00000000" w:rsidRPr="00000000">
        <w:rPr>
          <w:sz w:val="21"/>
          <w:szCs w:val="21"/>
          <w:rtl w:val="0"/>
        </w:rPr>
        <w:tab/>
        <w:tab/>
        <w:tab/>
        <w:tab/>
        <w:t xml:space="preserve">06/2018 – 03/2019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1"/>
          <w:szCs w:val="21"/>
          <w:rtl w:val="0"/>
        </w:rPr>
        <w:t xml:space="preserve">Staff RN – Oncology/ Hematology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sz w:val="21"/>
          <w:szCs w:val="21"/>
          <w:u w:val="single"/>
          <w:rtl w:val="0"/>
        </w:rPr>
        <w:t xml:space="preserve">Trident Medical Center – Charleston, SC</w:t>
      </w:r>
      <w:r w:rsidDel="00000000" w:rsidR="00000000" w:rsidRPr="00000000">
        <w:rPr>
          <w:sz w:val="21"/>
          <w:szCs w:val="21"/>
          <w:rtl w:val="0"/>
        </w:rPr>
        <w:tab/>
        <w:tab/>
        <w:tab/>
        <w:tab/>
        <w:tab/>
        <w:tab/>
        <w:t xml:space="preserve">01/2016 – 06/2018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Patient Care Technician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Peripheral IV start, EKG, procedure assist, triage &amp; other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sz w:val="21"/>
          <w:szCs w:val="21"/>
          <w:rtl w:val="0"/>
        </w:rPr>
        <w:t xml:space="preserve">Vickery’s Bar &amp; Grill – Mount Pleasant, SC</w:t>
        <w:tab/>
        <w:tab/>
        <w:tab/>
        <w:tab/>
        <w:tab/>
        <w:tab/>
        <w:t xml:space="preserve">04/2016 – 10/2018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Front of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Bartender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Waitress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sz w:val="21"/>
          <w:szCs w:val="21"/>
          <w:rtl w:val="0"/>
        </w:rPr>
        <w:t xml:space="preserve">Olive Garden – Anderson, SC</w:t>
        <w:tab/>
        <w:tab/>
        <w:tab/>
        <w:tab/>
        <w:tab/>
        <w:tab/>
        <w:tab/>
        <w:t xml:space="preserve">10/2014 – 04/2016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Front of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hanging="36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Waitress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d9d9d9" w:val="clear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LICENSES &amp;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sz w:val="21"/>
          <w:szCs w:val="21"/>
          <w:rtl w:val="0"/>
        </w:rPr>
        <w:t xml:space="preserve">American Heart Association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Basic Life Support - BLS Provider</w:t>
        <w:tab/>
        <w:tab/>
        <w:tab/>
      </w:r>
      <w:r w:rsidDel="00000000" w:rsidR="00000000" w:rsidRPr="00000000">
        <w:rPr>
          <w:sz w:val="21"/>
          <w:szCs w:val="21"/>
          <w:rtl w:val="0"/>
        </w:rPr>
        <w:tab/>
        <w:tab/>
        <w:tab/>
        <w:tab/>
        <w:t xml:space="preserve">Renew By 07/2023</w:t>
      </w:r>
    </w:p>
    <w:p w:rsidR="00000000" w:rsidDel="00000000" w:rsidP="00000000" w:rsidRDefault="00000000" w:rsidRPr="00000000" w14:paraId="0000005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sz w:val="21"/>
          <w:szCs w:val="21"/>
          <w:rtl w:val="0"/>
        </w:rPr>
        <w:t xml:space="preserve">American Heart Association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Advanced Cardiac Life Support – ACLS Provider</w:t>
        <w:tab/>
        <w:tab/>
        <w:tab/>
        <w:tab/>
        <w:tab/>
      </w:r>
      <w:r w:rsidDel="00000000" w:rsidR="00000000" w:rsidRPr="00000000">
        <w:rPr>
          <w:sz w:val="21"/>
          <w:szCs w:val="21"/>
          <w:rtl w:val="0"/>
        </w:rPr>
        <w:t xml:space="preserve">Renew By 04/2022</w:t>
      </w:r>
    </w:p>
    <w:p w:rsidR="00000000" w:rsidDel="00000000" w:rsidP="00000000" w:rsidRDefault="00000000" w:rsidRPr="00000000" w14:paraId="0000005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sz w:val="21"/>
          <w:szCs w:val="21"/>
          <w:rtl w:val="0"/>
        </w:rPr>
        <w:t xml:space="preserve">American Heart/ Stroke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NIH Stroke Scale – Test Group A</w:t>
        <w:tab/>
        <w:tab/>
        <w:tab/>
        <w:tab/>
        <w:tab/>
        <w:tab/>
        <w:tab/>
      </w:r>
      <w:r w:rsidDel="00000000" w:rsidR="00000000" w:rsidRPr="00000000">
        <w:rPr>
          <w:sz w:val="21"/>
          <w:szCs w:val="21"/>
          <w:rtl w:val="0"/>
        </w:rPr>
        <w:t xml:space="preserve">Issued 06/2021</w:t>
      </w:r>
    </w:p>
    <w:p w:rsidR="00000000" w:rsidDel="00000000" w:rsidP="00000000" w:rsidRDefault="00000000" w:rsidRPr="00000000" w14:paraId="0000005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sz w:val="21"/>
          <w:szCs w:val="21"/>
          <w:rtl w:val="0"/>
        </w:rPr>
        <w:t xml:space="preserve">South Carolina Board of Nursing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Registered Nurse (Compact) – License # 245449</w:t>
        <w:tab/>
        <w:tab/>
        <w:tab/>
        <w:tab/>
        <w:tab/>
      </w:r>
      <w:r w:rsidDel="00000000" w:rsidR="00000000" w:rsidRPr="00000000">
        <w:rPr>
          <w:sz w:val="21"/>
          <w:szCs w:val="21"/>
          <w:rtl w:val="0"/>
        </w:rPr>
        <w:t xml:space="preserve">Expires 04/2024</w:t>
      </w:r>
    </w:p>
    <w:p w:rsidR="00000000" w:rsidDel="00000000" w:rsidP="00000000" w:rsidRDefault="00000000" w:rsidRPr="00000000" w14:paraId="0000005A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d9d9d9" w:val="clear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REFERENCES</w:t>
      </w:r>
    </w:p>
    <w:p w:rsidR="00000000" w:rsidDel="00000000" w:rsidP="00000000" w:rsidRDefault="00000000" w:rsidRPr="00000000" w14:paraId="0000005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sz w:val="21"/>
          <w:szCs w:val="21"/>
          <w:rtl w:val="0"/>
        </w:rPr>
        <w:t xml:space="preserve">Roper Hospital – Charleston,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Kirstead McCrea, Charge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>
          <w:i w:val="1"/>
          <w:sz w:val="21"/>
          <w:szCs w:val="21"/>
          <w:rtl w:val="0"/>
        </w:rPr>
        <w:t xml:space="preserve">(843) 372-0753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sz w:val="21"/>
          <w:szCs w:val="21"/>
          <w:rtl w:val="0"/>
        </w:rPr>
        <w:t xml:space="preserve">Medical University of South Carolina – Charleston,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Emily Harvey, Charge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(704) 839-1439</w:t>
      </w:r>
    </w:p>
    <w:p w:rsidR="00000000" w:rsidDel="00000000" w:rsidP="00000000" w:rsidRDefault="00000000" w:rsidRPr="00000000" w14:paraId="00000064">
      <w:pPr>
        <w:jc w:val="center"/>
        <w:rPr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Sanford Medical-Fargo, ND</w:t>
      </w:r>
    </w:p>
    <w:p w:rsidR="00000000" w:rsidDel="00000000" w:rsidP="00000000" w:rsidRDefault="00000000" w:rsidRPr="00000000" w14:paraId="00000066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Tailona Call, Charge RN</w:t>
      </w:r>
    </w:p>
    <w:p w:rsidR="00000000" w:rsidDel="00000000" w:rsidP="00000000" w:rsidRDefault="00000000" w:rsidRPr="00000000" w14:paraId="00000067">
      <w:pPr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(435) 890-0005</w:t>
      </w:r>
    </w:p>
    <w:p w:rsidR="00000000" w:rsidDel="00000000" w:rsidP="00000000" w:rsidRDefault="00000000" w:rsidRPr="00000000" w14:paraId="00000068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</w:pPr>
    <w:rPr>
      <w:rFonts w:ascii="Cambria" w:cs="Cambria" w:eastAsia="Cambria" w:hAnsi="Cambri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