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Proxima Nova" w:cs="Proxima Nova" w:eastAsia="Proxima Nova" w:hAnsi="Proxima Nova"/>
          <w:color w:val="353744"/>
          <w:sz w:val="60"/>
          <w:szCs w:val="6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Rizwan Rehman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Proxima Nova" w:cs="Proxima Nova" w:eastAsia="Proxima Nova" w:hAnsi="Proxima Nova"/>
          <w:b w:val="1"/>
          <w:i w:val="0"/>
          <w:color w:val="38761d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38761d"/>
          <w:rtl w:val="0"/>
        </w:rPr>
        <w:t xml:space="preserve">ADN,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434343"/>
          <w:sz w:val="26"/>
          <w:szCs w:val="26"/>
          <w:u w:val="none"/>
          <w:vertAlign w:val="baseline"/>
          <w:rtl w:val="0"/>
        </w:rPr>
        <w:t xml:space="preserve">1133 s. Crescent ave.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434343"/>
          <w:sz w:val="28"/>
          <w:szCs w:val="28"/>
          <w:rtl w:val="0"/>
        </w:rPr>
        <w:t xml:space="preserve">Lodi, CA.  95240</w:t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(209) 426-8387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Proxima Nova" w:cs="Proxima Nova" w:eastAsia="Proxima Nova" w:hAnsi="Proxima Nova"/>
          <w:color w:val="666666"/>
          <w:sz w:val="22"/>
          <w:szCs w:val="22"/>
        </w:rPr>
      </w:pPr>
      <w:r w:rsidDel="00000000" w:rsidR="00000000" w:rsidRPr="00000000">
        <w:rPr>
          <w:b w:val="1"/>
          <w:color w:val="434343"/>
          <w:sz w:val="28"/>
          <w:szCs w:val="28"/>
          <w:rtl w:val="0"/>
        </w:rPr>
        <w:t xml:space="preserve">riz.rehman209@gmail.com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Proxima Nova" w:cs="Proxima Nova" w:eastAsia="Proxima Nova" w:hAnsi="Proxima Nova"/>
          <w:b w:val="1"/>
          <w:color w:val="38761d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color w:val="38761d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Proxima Nova" w:cs="Proxima Nova" w:eastAsia="Proxima Nova" w:hAnsi="Proxima Nova"/>
          <w:sz w:val="12"/>
          <w:szCs w:val="12"/>
        </w:rPr>
      </w:pPr>
      <w:r w:rsidDel="00000000" w:rsidR="00000000" w:rsidRPr="00000000">
        <w:rPr>
          <w:rtl w:val="0"/>
        </w:rPr>
        <w:t xml:space="preserve">Attentive, Dedicated and a deeply committed RN to providing the utmost nursing care.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I have full faith in my abilities to provide the utmost nursing care. </w:t>
      </w:r>
      <w:r w:rsidDel="00000000" w:rsidR="00000000" w:rsidRPr="00000000">
        <w:rPr>
          <w:rtl w:val="0"/>
        </w:rPr>
        <w:t xml:space="preserve"> I’m an RN of Over 5 years of Nursing experience. Including over 2 years as an RN; Psychiatric RN in an acute setting, RNCM for Hospice Care, and  Med surg Tele in County Hospital. Noted with 3 years prior experience as an LVN/ Wound Care Nurse in a Post Acute/ Rehab Care Facility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. I have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great experience in nursing patients, skilled in redirecting,  </w:t>
      </w:r>
      <w:r w:rsidDel="00000000" w:rsidR="00000000" w:rsidRPr="00000000">
        <w:rPr>
          <w:rtl w:val="0"/>
        </w:rPr>
        <w:t xml:space="preserve">execut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ing</w:t>
      </w:r>
      <w:r w:rsidDel="00000000" w:rsidR="00000000" w:rsidRPr="00000000">
        <w:rPr>
          <w:rtl w:val="0"/>
        </w:rPr>
        <w:t xml:space="preserve"> nursing care plans, Team/ MD communication, medication administration, documentation, wound treatments, respiratory treatments,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&amp;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patient centered care</w:t>
      </w:r>
      <w:r w:rsidDel="00000000" w:rsidR="00000000" w:rsidRPr="00000000">
        <w:rPr>
          <w:rtl w:val="0"/>
        </w:rPr>
        <w:t xml:space="preserve">. I strive to be amongst the best nurses, being efficient and logical as a valued member of the Hospital. The goal is not to be perfect, but to be as perfect as I can be. I have a team oriented mindset and strongly feel that excellent communication coordination is key for a team to perform at an elite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  <w:color w:val="434343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color w:val="38761d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San Joaquin General Hospital, French Camp,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Med Surg Tele  </w:t>
      </w:r>
      <w:r w:rsidDel="00000000" w:rsidR="00000000" w:rsidRPr="00000000">
        <w:rPr>
          <w:i w:val="1"/>
          <w:rtl w:val="0"/>
        </w:rPr>
        <w:t xml:space="preserve">Registered Nurse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500 W. Hospital Road , Stockton, CA 95231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(209) 468-6000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December 2020 - Present 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Provided nursing care to patients with post-surgical procedures, acute/chronic medical illnesses, covid 19, and Tele patients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Advocates needs of, and assists patients and significant others in receiving proper medical care during hospitalization.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Coordinates with patient, family, social worker, attending physician in planning and facilitating discharge and continuing needs for home care or transfer to an extended care facility.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Coordinates flow from ED, OR/PACU, PCU, ICU, or direct admit patients from home or Physician's office and assign to appropriate room and nurse on duty.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Address patient and physician concerns.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Coordinated patient care assignments, maintained drug accountability, ensured proper documentation and equipment maintenance.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Ensured efficacy of treatments through monitoring of treatment regimens.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Performed assessments; provided intravenous therapy; complex wound care; monitored various drainage devices, etc.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daily with physicians and health care team to achieve optimum patient care.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Established strong relations with physicians built on trust and knowledge of patient care.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Bristol Hospice , Stockton,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RN Case Manager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2800 W. March Lane STE 110 , Stockton, CA 95219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(209) 670-8000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March 2020 - September 2021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1"/>
        </w:numPr>
        <w:spacing w:before="80" w:line="288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Assessed patient home care needs including nursing, physical, emotional and spiritual.</w:t>
      </w:r>
    </w:p>
    <w:p w:rsidR="00000000" w:rsidDel="00000000" w:rsidP="00000000" w:rsidRDefault="00000000" w:rsidRPr="00000000" w14:paraId="00000025">
      <w:pPr>
        <w:pStyle w:val="Heading2"/>
        <w:numPr>
          <w:ilvl w:val="0"/>
          <w:numId w:val="1"/>
        </w:numPr>
        <w:spacing w:before="80" w:line="288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Assisted patients and family members with concern and compassion.</w:t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1"/>
        </w:numPr>
        <w:spacing w:before="80" w:line="288" w:lineRule="auto"/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Assumed case management responsibility and provided direct care as outlined in the Interdisciplinary Plan of Care.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Collaborated with other hospice personnel in the direct care of shared patients to ensure all providers were up-to-date in patient plan of care.</w:t>
      </w:r>
    </w:p>
    <w:p w:rsidR="00000000" w:rsidDel="00000000" w:rsidP="00000000" w:rsidRDefault="00000000" w:rsidRPr="00000000" w14:paraId="00000028">
      <w:pPr>
        <w:pStyle w:val="Heading2"/>
        <w:spacing w:before="200" w:line="240" w:lineRule="auto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353744"/>
          <w:sz w:val="24"/>
          <w:szCs w:val="24"/>
          <w:u w:val="none"/>
          <w:shd w:fill="auto" w:val="clear"/>
          <w:rtl w:val="0"/>
        </w:rPr>
        <w:t xml:space="preserve">Aurora Santa Rosa Hospital , Santa Rosa,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Charge Nurse, RN/ Med Nurse,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1287 Fulton Rd. , Santa Rosa, CA  95401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(707) 800-7700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November 2019- May 14 2020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0" w:line="240" w:lineRule="auto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  <w:shd w:fill="auto" w:val="clear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numPr>
          <w:ilvl w:val="0"/>
          <w:numId w:val="1"/>
        </w:numPr>
        <w:spacing w:after="0" w:before="80" w:line="288" w:lineRule="auto"/>
        <w:ind w:left="720" w:hanging="360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Managing manual restraints for patients and staffs safety</w:t>
      </w:r>
    </w:p>
    <w:p w:rsidR="00000000" w:rsidDel="00000000" w:rsidP="00000000" w:rsidRDefault="00000000" w:rsidRPr="00000000" w14:paraId="00000031">
      <w:pPr>
        <w:pStyle w:val="Heading2"/>
        <w:numPr>
          <w:ilvl w:val="0"/>
          <w:numId w:val="1"/>
        </w:numPr>
        <w:spacing w:after="0" w:before="80" w:line="288" w:lineRule="auto"/>
        <w:ind w:left="720" w:hanging="360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In charge of Code Greens on the unit </w:t>
      </w:r>
    </w:p>
    <w:p w:rsidR="00000000" w:rsidDel="00000000" w:rsidP="00000000" w:rsidRDefault="00000000" w:rsidRPr="00000000" w14:paraId="00000032">
      <w:pPr>
        <w:pStyle w:val="Heading2"/>
        <w:numPr>
          <w:ilvl w:val="0"/>
          <w:numId w:val="1"/>
        </w:numPr>
        <w:spacing w:after="0" w:before="80" w:line="288" w:lineRule="auto"/>
        <w:ind w:left="720" w:hanging="360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admissions, care, discharge of 15-19 patients mental and medical health, per shift. </w:t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1"/>
        </w:numPr>
        <w:spacing w:after="0" w:before="80" w:line="288" w:lineRule="auto"/>
        <w:ind w:left="72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Treated children, adolescents, and adults and provided care for patients in psychiatric acute hospital settings. </w:t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Completed patient assessment thorough mental, physical, nutritional and functional assessments.</w:t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Administered psychotropic medications; identified Extrapyramidal Symptoms (EPS).</w:t>
      </w:r>
    </w:p>
    <w:p w:rsidR="00000000" w:rsidDel="00000000" w:rsidP="00000000" w:rsidRDefault="00000000" w:rsidRPr="00000000" w14:paraId="00000036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Assessed patients for 5150 holds and ensured patients met medical criteria for admission to Aces/ES. Created initial treatment plans and provided crisis intervention and stabilization.</w:t>
      </w:r>
    </w:p>
    <w:p w:rsidR="00000000" w:rsidDel="00000000" w:rsidP="00000000" w:rsidRDefault="00000000" w:rsidRPr="00000000" w14:paraId="00000037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Utilized and managed the application of Assaultive Behavior Training.</w:t>
      </w:r>
    </w:p>
    <w:p w:rsidR="00000000" w:rsidDel="00000000" w:rsidP="00000000" w:rsidRDefault="00000000" w:rsidRPr="00000000" w14:paraId="00000038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0"/>
          <w:color w:val="353744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Planned and implemented nursing care for patients in accordance with physician orders, policies and procedures of the facility and safe nursing practices.</w:t>
      </w:r>
    </w:p>
    <w:p w:rsidR="00000000" w:rsidDel="00000000" w:rsidP="00000000" w:rsidRDefault="00000000" w:rsidRPr="00000000" w14:paraId="00000039">
      <w:pPr>
        <w:pStyle w:val="Heading2"/>
        <w:numPr>
          <w:ilvl w:val="0"/>
          <w:numId w:val="1"/>
        </w:numPr>
        <w:spacing w:after="0" w:before="80" w:line="288" w:lineRule="auto"/>
        <w:ind w:left="0" w:hanging="360"/>
        <w:jc w:val="left"/>
        <w:rPr>
          <w:rFonts w:ascii="Proxima Nova" w:cs="Proxima Nova" w:eastAsia="Proxima Nova" w:hAnsi="Proxima Nova"/>
          <w:b w:val="1"/>
          <w:color w:val="353744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0"/>
          <w:color w:val="353744"/>
          <w:sz w:val="22"/>
          <w:szCs w:val="22"/>
          <w:rtl w:val="0"/>
        </w:rPr>
        <w:t xml:space="preserve">Coordinated discharge services in conjunction with medical personnel, families and caregivers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line="240" w:lineRule="auto"/>
        <w:rPr>
          <w:b w:val="0"/>
          <w:i w:val="1"/>
          <w:color w:val="434343"/>
        </w:rPr>
      </w:pPr>
      <w:r w:rsidDel="00000000" w:rsidR="00000000" w:rsidRPr="00000000">
        <w:rPr>
          <w:rtl w:val="0"/>
        </w:rPr>
        <w:t xml:space="preserve">Lodi Creek Post Acute Care Center, Lodi, CA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  <w:rtl w:val="0"/>
        </w:rPr>
        <w:t xml:space="preserve">Charge Nurse</w:t>
      </w:r>
      <w:r w:rsidDel="00000000" w:rsidR="00000000" w:rsidRPr="00000000">
        <w:rPr>
          <w:b w:val="0"/>
          <w:i w:val="1"/>
          <w:color w:val="434343"/>
          <w:rtl w:val="0"/>
        </w:rPr>
        <w:t xml:space="preserve">,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434343"/>
          <w:rtl w:val="0"/>
        </w:rPr>
        <w:t xml:space="preserve">LVN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  <w:rtl w:val="0"/>
        </w:rPr>
        <w:t xml:space="preserve">/ 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321 W. Turner Rd., Lodi, CA  95240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(209) 334-3760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January 2018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-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January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Currently an RN for Rehab/ Therapy Department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of 6-10 rehab patients and 18 patients in secured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Patient care for 18 patients in secured unit for dementia and altered conscious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Administer psychiatric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Medications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for patients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Performed duties as requested by IDT, within the scope of licensure.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  <w:rtl w:val="0"/>
        </w:rPr>
        <w:t xml:space="preserve">Admissions</w:t>
      </w:r>
      <w:r w:rsidDel="00000000" w:rsidR="00000000" w:rsidRPr="00000000">
        <w:rPr>
          <w:rtl w:val="0"/>
        </w:rPr>
        <w:t xml:space="preserve">, discharges, and administered medications/narcotics.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Great communication with MDs especially for patients change of condition.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Provided SBARS to MD for change of condition patients and followed up on MD orders.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Wine Country Care Center,  Lodi, 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pacing w:line="240" w:lineRule="auto"/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434343"/>
          <w:rtl w:val="0"/>
        </w:rPr>
        <w:t xml:space="preserve">Wound Care Nurse/ IDT member,  LVN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321 W. Turner Rd. , Lodi, CA  95240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color w:val="434343"/>
          <w:rtl w:val="0"/>
        </w:rPr>
        <w:t xml:space="preserve">209) 334-3760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November 2016 - January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Weekly rounds of patients with wound consultant, Dr. 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Involved in healing Stage 3, 4, unstageable pressure injuries at a high 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Specialized in using wound vacs in healing pressure injuries.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Member of IDT, enforcing policies, structure and great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Responsible for providing excellent wound treatments of 80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Coordinated repositioning of all patients at risk for developing pressure injuries at least every 2 hours.</w:t>
      </w:r>
    </w:p>
    <w:p w:rsidR="00000000" w:rsidDel="00000000" w:rsidP="00000000" w:rsidRDefault="00000000" w:rsidRPr="00000000" w14:paraId="00000055">
      <w:pPr>
        <w:pStyle w:val="Heading2"/>
        <w:spacing w:line="240" w:lineRule="auto"/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Wagner Heights Nursing &amp; Reh</w:t>
      </w:r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  <w:t xml:space="preserve">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line="240" w:lineRule="auto"/>
        <w:rPr>
          <w:rFonts w:ascii="Proxima Nova" w:cs="Proxima Nova" w:eastAsia="Proxima Nova" w:hAnsi="Proxima Nova"/>
          <w:b w:val="1"/>
          <w:color w:val="434343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34343"/>
          <w:sz w:val="24"/>
          <w:szCs w:val="24"/>
          <w:rtl w:val="0"/>
        </w:rPr>
        <w:t xml:space="preserve">Charge Nurse, </w:t>
      </w:r>
      <w:r w:rsidDel="00000000" w:rsidR="00000000" w:rsidRPr="00000000">
        <w:rPr>
          <w:b w:val="0"/>
          <w:i w:val="1"/>
          <w:color w:val="434343"/>
          <w:rtl w:val="0"/>
        </w:rPr>
        <w:t xml:space="preserve">LVN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  <w:t xml:space="preserve">Wagner Heights Rd. , Stockton, CA   95209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(209) 477-5252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July 2016 - April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8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SKILLS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Dealt with patients severely affected with mental health concern.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Often redirected patients, provided patient centered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Provided care to post-acute and rehab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Provided safe and direct patient care in a post acute care setting.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Supervised CNAs, administered medication and narcotics.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Coordinated 28 patients to receive proper nursing care.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before="0" w:line="240" w:lineRule="auto"/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Blood glucose check and insulin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after="200" w:before="480" w:line="240" w:lineRule="auto"/>
        <w:rPr>
          <w:rFonts w:ascii="Proxima Nova" w:cs="Proxima Nova" w:eastAsia="Proxima Nova" w:hAnsi="Proxima Nova"/>
          <w:b w:val="1"/>
          <w:color w:val="38761d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38761d"/>
          <w:sz w:val="28"/>
          <w:szCs w:val="28"/>
          <w:rtl w:val="0"/>
        </w:rPr>
        <w:t xml:space="preserve"> LICENSE                    </w:t>
      </w:r>
    </w:p>
    <w:p w:rsidR="00000000" w:rsidDel="00000000" w:rsidP="00000000" w:rsidRDefault="00000000" w:rsidRPr="00000000" w14:paraId="00000064">
      <w:pPr>
        <w:pStyle w:val="Heading2"/>
        <w:spacing w:line="276" w:lineRule="auto"/>
        <w:rPr>
          <w:rFonts w:ascii="Proxima Nova" w:cs="Proxima Nova" w:eastAsia="Proxima Nova" w:hAnsi="Proxima Nova"/>
          <w:b w:val="1"/>
          <w:color w:val="434343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color w:val="434343"/>
          <w:rtl w:val="0"/>
        </w:rPr>
        <w:t xml:space="preserve">RN License # RN95200925.  </w:t>
      </w:r>
      <w:r w:rsidDel="00000000" w:rsidR="00000000" w:rsidRPr="00000000">
        <w:rPr>
          <w:b w:val="0"/>
          <w:color w:val="434343"/>
          <w:rtl w:val="0"/>
        </w:rPr>
        <w:t xml:space="preserve">Expires 6</w:t>
      </w:r>
      <w:r w:rsidDel="00000000" w:rsidR="00000000" w:rsidRPr="00000000">
        <w:rPr>
          <w:rFonts w:ascii="Proxima Nova" w:cs="Proxima Nova" w:eastAsia="Proxima Nova" w:hAnsi="Proxima Nova"/>
          <w:b w:val="0"/>
          <w:color w:val="434343"/>
          <w:sz w:val="24"/>
          <w:szCs w:val="24"/>
          <w:rtl w:val="0"/>
        </w:rPr>
        <w:t xml:space="preserve">/30</w:t>
      </w:r>
      <w:r w:rsidDel="00000000" w:rsidR="00000000" w:rsidRPr="00000000">
        <w:rPr>
          <w:b w:val="0"/>
          <w:color w:val="434343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after="200" w:before="480" w:line="240" w:lineRule="auto"/>
        <w:jc w:val="left"/>
        <w:rPr>
          <w:rFonts w:ascii="Proxima Nova" w:cs="Proxima Nova" w:eastAsia="Proxima Nova" w:hAnsi="Proxima Nova"/>
          <w:b w:val="1"/>
          <w:color w:val="434343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38761d"/>
          <w:sz w:val="28"/>
          <w:szCs w:val="28"/>
          <w:u w:val="none"/>
          <w:shd w:fill="auto" w:val="clear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spacing w:line="276" w:lineRule="auto"/>
        <w:rPr>
          <w:rFonts w:ascii="Proxima Nova" w:cs="Proxima Nova" w:eastAsia="Proxima Nova" w:hAnsi="Proxima Nova"/>
          <w:b w:val="0"/>
          <w:color w:val="434343"/>
          <w:sz w:val="24"/>
          <w:szCs w:val="24"/>
        </w:rPr>
      </w:pPr>
      <w:r w:rsidDel="00000000" w:rsidR="00000000" w:rsidRPr="00000000">
        <w:rPr>
          <w:color w:val="434343"/>
          <w:rtl w:val="0"/>
        </w:rPr>
        <w:t xml:space="preserve">San</w:t>
      </w:r>
      <w:r w:rsidDel="00000000" w:rsidR="00000000" w:rsidRPr="00000000">
        <w:rPr>
          <w:rtl w:val="0"/>
        </w:rPr>
        <w:t xml:space="preserve"> Joaquin Delta College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80" w:line="276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January 2018 </w:t>
      </w:r>
      <w:r w:rsidDel="00000000" w:rsidR="00000000" w:rsidRPr="00000000">
        <w:rPr>
          <w:rFonts w:ascii="Proxima Nova" w:cs="Proxima Nova" w:eastAsia="Proxima Nova" w:hAnsi="Proxima Nova"/>
          <w:color w:val="434343"/>
          <w:rtl w:val="0"/>
        </w:rPr>
        <w:t xml:space="preserve">- </w:t>
      </w:r>
      <w:r w:rsidDel="00000000" w:rsidR="00000000" w:rsidRPr="00000000">
        <w:rPr>
          <w:color w:val="434343"/>
          <w:rtl w:val="0"/>
        </w:rPr>
        <w:t xml:space="preserve">May 22, 2019.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1100 Clinical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Associates Degree in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80" w:line="240" w:lineRule="auto"/>
        <w:rPr>
          <w:rFonts w:ascii="Proxima Nova" w:cs="Proxima Nova" w:eastAsia="Proxima Nova" w:hAnsi="Proxima Nova"/>
          <w:b w:val="0"/>
          <w:i w:val="0"/>
          <w:strike w:val="0"/>
          <w:color w:val="434343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434343"/>
          <w:sz w:val="22"/>
          <w:szCs w:val="22"/>
          <w:u w:val="none"/>
          <w:rtl w:val="0"/>
        </w:rPr>
        <w:t xml:space="preserve">1 Semester rotation at Adventist Health Lodi Memorial Hospital, San Joaquin General Hospital, St. Josephs Behavioral Facility during Mental Health course rotation.</w:t>
      </w:r>
    </w:p>
    <w:p w:rsidR="00000000" w:rsidDel="00000000" w:rsidP="00000000" w:rsidRDefault="00000000" w:rsidRPr="00000000" w14:paraId="0000006C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80" w:line="240" w:lineRule="auto"/>
        <w:rPr>
          <w:rFonts w:ascii="Proxima Nova" w:cs="Proxima Nova" w:eastAsia="Proxima Nova" w:hAnsi="Proxima Nova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80" w:line="240" w:lineRule="auto"/>
        <w:rPr>
          <w:rFonts w:ascii="Proxima Nova" w:cs="Proxima Nova" w:eastAsia="Proxima Nova" w:hAnsi="Proxima Nova"/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Xavier College of Nursing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June 2015- 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1,000 Clinical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color w:val="434343"/>
          <w:rtl w:val="0"/>
        </w:rPr>
        <w:t xml:space="preserve">LVN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color w:val="434343"/>
          <w:sz w:val="22"/>
          <w:szCs w:val="22"/>
          <w:rtl w:val="0"/>
        </w:rPr>
        <w:t xml:space="preserve">1 Month Course rotation of Mental Health at San Joaquin General Hospital.</w:t>
      </w:r>
    </w:p>
    <w:p w:rsidR="00000000" w:rsidDel="00000000" w:rsidP="00000000" w:rsidRDefault="00000000" w:rsidRPr="00000000" w14:paraId="00000073">
      <w:pPr>
        <w:spacing w:before="80" w:line="240" w:lineRule="auto"/>
        <w:rPr>
          <w:rFonts w:ascii="Proxima Nova" w:cs="Proxima Nova" w:eastAsia="Proxima Nova" w:hAnsi="Proxima Nova"/>
          <w:color w:val="43434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spacing w:line="240" w:lineRule="auto"/>
        <w:rPr>
          <w:rFonts w:ascii="Proxima Nova" w:cs="Proxima Nova" w:eastAsia="Proxima Nova" w:hAnsi="Proxima Nova"/>
          <w:b w:val="1"/>
          <w:color w:val="38761d"/>
          <w:sz w:val="28"/>
          <w:szCs w:val="28"/>
        </w:rPr>
      </w:pPr>
      <w:bookmarkStart w:colFirst="0" w:colLast="0" w:name="_heading=h.2s8eyo1" w:id="8"/>
      <w:bookmarkEnd w:id="8"/>
      <w:r w:rsidDel="00000000" w:rsidR="00000000" w:rsidRPr="00000000">
        <w:rPr>
          <w:color w:val="38761d"/>
          <w:rtl w:val="0"/>
        </w:rPr>
        <w:t xml:space="preserve">REFERENCES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Heather Warmerdam   Director of Nursing ‘16-‘19.       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  (209)323-0985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Diane Esguerra            Director of Staff at Lodi Creek</w:t>
        <w:tab/>
        <w:t xml:space="preserve">                            (209)712-0417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Cedric Gibbons           Admission Coordinator/ Social Service  (209)986-6618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Haneef Khan               Director of Staff of L.C for ‘17-‘18.       (209)361-6368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Dr. Faisal Ami</w:t>
      </w:r>
      <w:r w:rsidDel="00000000" w:rsidR="00000000" w:rsidRPr="00000000">
        <w:rPr>
          <w:rFonts w:ascii="Proxima Nova" w:cs="Proxima Nova" w:eastAsia="Proxima Nova" w:hAnsi="Proxima Nova"/>
          <w:color w:val="000000"/>
          <w:sz w:val="22"/>
          <w:szCs w:val="22"/>
          <w:rtl w:val="0"/>
        </w:rPr>
        <w:t xml:space="preserve">n       </w:t>
      </w:r>
      <w:r w:rsidDel="00000000" w:rsidR="00000000" w:rsidRPr="00000000">
        <w:rPr>
          <w:rtl w:val="0"/>
        </w:rPr>
        <w:t xml:space="preserve">     Wound Consultant MD                             (516)589-5137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Anjana Milpuri           Coworker at Aurora Acute Hospital   (408) 666-0403 </w:t>
      </w:r>
    </w:p>
    <w:p w:rsidR="00000000" w:rsidDel="00000000" w:rsidP="00000000" w:rsidRDefault="00000000" w:rsidRPr="00000000" w14:paraId="0000007B">
      <w:pPr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Sue Wilburn               Bristol Hospice Supervisor                             (209)688-5155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5NEUG6fCrotobjcYVkOOvBK8w==">AMUW2mXi/fumrfFsqtJrbzRa7Yp7Z/8J+42DJc+wc96m3K48v2AE1tfzFRaUSez5lpijZAyv0DwByjn4fR44B9zT/0ywp/wHOifJE3L7yVDRyfLtWavccucT6hNzBXygBy77XfLBwH5gVUHZ//QNG6II9emUn+5mvtLIzTOCYXmZSDcEcLot0tjdDV5iIDPixEClFwSTK30b99mrZM/pLxnxb9nDrelhmMLfzUNhBbpe7ePFubv6BdA=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