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905FE" w14:textId="77777777" w:rsidR="00B42961" w:rsidRDefault="00E06FA3">
      <w:pPr>
        <w:spacing w:after="0" w:line="259" w:lineRule="auto"/>
        <w:ind w:left="0" w:right="0" w:firstLine="0"/>
        <w:jc w:val="center"/>
      </w:pPr>
      <w:r>
        <w:rPr>
          <w:b/>
          <w:sz w:val="40"/>
        </w:rPr>
        <w:t xml:space="preserve">Shawn </w:t>
      </w:r>
      <w:proofErr w:type="spellStart"/>
      <w:r>
        <w:rPr>
          <w:b/>
          <w:sz w:val="40"/>
        </w:rPr>
        <w:t>McClesky</w:t>
      </w:r>
      <w:proofErr w:type="spellEnd"/>
    </w:p>
    <w:p w14:paraId="6837A60E" w14:textId="77777777" w:rsidR="00B42961" w:rsidRDefault="00E06FA3">
      <w:pPr>
        <w:spacing w:after="0" w:line="259" w:lineRule="auto"/>
        <w:ind w:right="0"/>
        <w:jc w:val="center"/>
      </w:pPr>
      <w:r>
        <w:rPr>
          <w:sz w:val="21"/>
        </w:rPr>
        <w:t>Duluth, Georgia</w:t>
      </w:r>
    </w:p>
    <w:p w14:paraId="39EA5D8C" w14:textId="77777777" w:rsidR="00B42961" w:rsidRDefault="00E06FA3">
      <w:pPr>
        <w:spacing w:after="71" w:line="259" w:lineRule="auto"/>
        <w:ind w:right="0"/>
        <w:jc w:val="center"/>
      </w:pPr>
      <w:r>
        <w:rPr>
          <w:sz w:val="21"/>
        </w:rPr>
        <w:t>423.432.4023 • Mcclesky@gmail.com</w:t>
      </w:r>
    </w:p>
    <w:p w14:paraId="6F13A45D" w14:textId="77777777" w:rsidR="00B42961" w:rsidRDefault="00E06FA3">
      <w:pPr>
        <w:spacing w:after="225" w:line="259" w:lineRule="auto"/>
        <w:ind w:left="0" w:right="0" w:firstLine="0"/>
        <w:jc w:val="left"/>
      </w:pPr>
      <w:r>
        <w:rPr>
          <w:rFonts w:ascii="Calibri" w:eastAsia="Calibri" w:hAnsi="Calibri" w:cs="Calibri"/>
          <w:noProof/>
          <w:sz w:val="22"/>
        </w:rPr>
        <mc:AlternateContent>
          <mc:Choice Requires="wpg">
            <w:drawing>
              <wp:inline distT="0" distB="0" distL="0" distR="0" wp14:anchorId="76E47D7C" wp14:editId="36AEFFD3">
                <wp:extent cx="6858000" cy="25400"/>
                <wp:effectExtent l="0" t="0" r="0" b="0"/>
                <wp:docPr id="1678" name="Group 1678"/>
                <wp:cNvGraphicFramePr/>
                <a:graphic xmlns:a="http://schemas.openxmlformats.org/drawingml/2006/main">
                  <a:graphicData uri="http://schemas.microsoft.com/office/word/2010/wordprocessingGroup">
                    <wpg:wgp>
                      <wpg:cNvGrpSpPr/>
                      <wpg:grpSpPr>
                        <a:xfrm>
                          <a:off x="0" y="0"/>
                          <a:ext cx="6858000" cy="25400"/>
                          <a:chOff x="0" y="0"/>
                          <a:chExt cx="6858000" cy="25400"/>
                        </a:xfrm>
                      </wpg:grpSpPr>
                      <wps:wsp>
                        <wps:cNvPr id="7" name="Shape 7"/>
                        <wps:cNvSpPr/>
                        <wps:spPr>
                          <a:xfrm>
                            <a:off x="0" y="0"/>
                            <a:ext cx="6858000" cy="0"/>
                          </a:xfrm>
                          <a:custGeom>
                            <a:avLst/>
                            <a:gdLst/>
                            <a:ahLst/>
                            <a:cxnLst/>
                            <a:rect l="0" t="0" r="0" b="0"/>
                            <a:pathLst>
                              <a:path w="6858000">
                                <a:moveTo>
                                  <a:pt x="0" y="0"/>
                                </a:moveTo>
                                <a:lnTo>
                                  <a:pt x="685800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065BA80" id="Group 1678" o:spid="_x0000_s1026" style="width:540pt;height:2pt;mso-position-horizontal-relative:char;mso-position-vertical-relative:line" coordsize="6858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">
                <v:shape id="Shape 7"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" path="m,l6858000,e" filled="f" strokeweight="2pt">
                  <v:stroke miterlimit="83231f" joinstyle="miter"/>
                  <v:path arrowok="t" textboxrect="0,0,6858000,0"/>
                </v:shape>
                <w10:anchorlock/>
              </v:group>
            </w:pict>
          </mc:Fallback>
        </mc:AlternateContent>
      </w:r>
    </w:p>
    <w:p w14:paraId="5F958230" w14:textId="77777777" w:rsidR="00B42961" w:rsidRDefault="00E06FA3">
      <w:pPr>
        <w:pStyle w:val="Heading1"/>
      </w:pPr>
      <w:r>
        <w:t>Registered Nurse</w:t>
      </w:r>
    </w:p>
    <w:p w14:paraId="05B055C4" w14:textId="77777777" w:rsidR="00B42961" w:rsidRDefault="00E06FA3">
      <w:pPr>
        <w:spacing w:after="0" w:line="238" w:lineRule="auto"/>
        <w:ind w:left="0" w:right="0" w:firstLine="0"/>
        <w:jc w:val="center"/>
      </w:pPr>
      <w:r>
        <w:rPr>
          <w:i/>
          <w:sz w:val="21"/>
        </w:rPr>
        <w:t>Offering broad based experience in providing comprehensive and quality nursing care in an environment that optimizes patient safety and promotes positive patient outcomes.</w:t>
      </w:r>
    </w:p>
    <w:p w14:paraId="58D6EA03" w14:textId="77777777" w:rsidR="00B42961" w:rsidRDefault="00E06FA3">
      <w:pPr>
        <w:spacing w:after="253" w:line="259" w:lineRule="auto"/>
        <w:ind w:left="0" w:right="0" w:firstLine="0"/>
        <w:jc w:val="left"/>
      </w:pPr>
      <w:r>
        <w:rPr>
          <w:rFonts w:ascii="Calibri" w:eastAsia="Calibri" w:hAnsi="Calibri" w:cs="Calibri"/>
          <w:noProof/>
          <w:sz w:val="22"/>
        </w:rPr>
        <mc:AlternateContent>
          <mc:Choice Requires="wpg">
            <w:drawing>
              <wp:inline distT="0" distB="0" distL="0" distR="0" wp14:anchorId="72990C34" wp14:editId="74761CD3">
                <wp:extent cx="6858000" cy="25400"/>
                <wp:effectExtent l="0" t="0" r="0" b="0"/>
                <wp:docPr id="1679" name="Group 1679"/>
                <wp:cNvGraphicFramePr/>
                <a:graphic xmlns:a="http://schemas.openxmlformats.org/drawingml/2006/main">
                  <a:graphicData uri="http://schemas.microsoft.com/office/word/2010/wordprocessingGroup">
                    <wpg:wgp>
                      <wpg:cNvGrpSpPr/>
                      <wpg:grpSpPr>
                        <a:xfrm>
                          <a:off x="0" y="0"/>
                          <a:ext cx="6858000" cy="25400"/>
                          <a:chOff x="0" y="0"/>
                          <a:chExt cx="6858000" cy="25400"/>
                        </a:xfrm>
                      </wpg:grpSpPr>
                      <wps:wsp>
                        <wps:cNvPr id="8" name="Shape 8"/>
                        <wps:cNvSpPr/>
                        <wps:spPr>
                          <a:xfrm>
                            <a:off x="0" y="0"/>
                            <a:ext cx="6858000" cy="0"/>
                          </a:xfrm>
                          <a:custGeom>
                            <a:avLst/>
                            <a:gdLst/>
                            <a:ahLst/>
                            <a:cxnLst/>
                            <a:rect l="0" t="0" r="0" b="0"/>
                            <a:pathLst>
                              <a:path w="6858000">
                                <a:moveTo>
                                  <a:pt x="0" y="0"/>
                                </a:moveTo>
                                <a:lnTo>
                                  <a:pt x="685800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7DB4962" id="Group 1679" o:spid="_x0000_s1026" style="width:540pt;height:2pt;mso-position-horizontal-relative:char;mso-position-vertical-relative:line" coordsize="6858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">
                <v:shape id="Shape 8"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" path="m,l6858000,e" filled="f" strokeweight="2pt">
                  <v:stroke miterlimit="83231f" joinstyle="miter"/>
                  <v:path arrowok="t" textboxrect="0,0,6858000,0"/>
                </v:shape>
                <w10:anchorlock/>
              </v:group>
            </w:pict>
          </mc:Fallback>
        </mc:AlternateContent>
      </w:r>
    </w:p>
    <w:p w14:paraId="47DC5C91" w14:textId="42548F93" w:rsidR="00B42961" w:rsidRDefault="00467005">
      <w:pPr>
        <w:spacing w:after="108"/>
        <w:ind w:right="0"/>
      </w:pPr>
      <w:r>
        <w:rPr>
          <w:noProof/>
        </w:rPr>
        <mc:AlternateContent>
          <mc:Choice Requires="wpi">
            <w:drawing>
              <wp:anchor distT="0" distB="0" distL="114300" distR="114300" simplePos="0" relativeHeight="251659264" behindDoc="0" locked="0" layoutInCell="1" allowOverlap="1" wp14:anchorId="4114CBDA" wp14:editId="341C4DFD">
                <wp:simplePos x="0" y="0"/>
                <wp:positionH relativeFrom="column">
                  <wp:posOffset>7761120</wp:posOffset>
                </wp:positionH>
                <wp:positionV relativeFrom="paragraph">
                  <wp:posOffset>60530</wp:posOffset>
                </wp:positionV>
                <wp:extent cx="81720" cy="1387080"/>
                <wp:effectExtent l="38100" t="38100" r="13970" b="41910"/>
                <wp:wrapNone/>
                <wp:docPr id="2" name="Ink 2"/>
                <wp:cNvGraphicFramePr/>
                <a:graphic xmlns:a="http://schemas.openxmlformats.org/drawingml/2006/main">
                  <a:graphicData uri="http://schemas.microsoft.com/office/word/2010/wordprocessingInk">
                    <w14:contentPart bwMode="auto" r:id="rId5">
                      <w14:nvContentPartPr>
                        <w14:cNvContentPartPr/>
                      </w14:nvContentPartPr>
                      <w14:xfrm>
                        <a:off x="0" y="0"/>
                        <a:ext cx="81720" cy="1387080"/>
                      </w14:xfrm>
                    </w14:contentPart>
                  </a:graphicData>
                </a:graphic>
              </wp:anchor>
            </w:drawing>
          </mc:Choice>
          <mc:Fallback>
            <w:pict>
              <v:shapetype w14:anchorId="7C66D7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610.4pt;margin-top:4.05pt;width:7.85pt;height:110.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">
                <v:imagedata r:id="rId6" o:title=""/>
              </v:shape>
            </w:pict>
          </mc:Fallback>
        </mc:AlternateContent>
      </w:r>
      <w:r w:rsidR="00E06FA3">
        <w:t>Compassionate and dedicated healthcare provider with extensive patient care experience as a registered nurse, Hospital Corpsman in the United States Navy and medical assistant. Extensive experience instructing three ACLS courses and four basic dysrhythmia courses to 36 sailors and 10 officers. Demonstrate competency in the implementation of individualized treatment plans for each assigned patient. Equipped with in-depth knowledge of principles of nursing, nursing practices, techniques, and applicable laws. Maintain strong observation, assessment, and intervention skills essential to providing competent and quality patient care.</w:t>
      </w:r>
    </w:p>
    <w:p w14:paraId="6BD7FA98" w14:textId="77777777" w:rsidR="00B42961" w:rsidRDefault="00E06FA3">
      <w:pPr>
        <w:spacing w:after="0" w:line="259" w:lineRule="auto"/>
        <w:ind w:left="0" w:right="0" w:firstLine="0"/>
        <w:jc w:val="center"/>
      </w:pPr>
      <w:r>
        <w:rPr>
          <w:b/>
          <w:sz w:val="21"/>
        </w:rPr>
        <w:t>Highlights of Expertise:</w:t>
      </w:r>
    </w:p>
    <w:tbl>
      <w:tblPr>
        <w:tblStyle w:val="TableGrid"/>
        <w:tblW w:w="9807" w:type="dxa"/>
        <w:tblInd w:w="360" w:type="dxa"/>
        <w:tblCellMar>
          <w:top w:w="1" w:type="dxa"/>
        </w:tblCellMar>
        <w:tblLook w:val="04A0" w:firstRow="1" w:lastRow="0" w:firstColumn="1" w:lastColumn="0" w:noHBand="0" w:noVBand="1"/>
      </w:tblPr>
      <w:tblGrid>
        <w:gridCol w:w="5760"/>
        <w:gridCol w:w="4047"/>
      </w:tblGrid>
      <w:tr w:rsidR="00B42961" w14:paraId="1DCC887F" w14:textId="77777777">
        <w:trPr>
          <w:trHeight w:val="1388"/>
        </w:trPr>
        <w:tc>
          <w:tcPr>
            <w:tcW w:w="5760" w:type="dxa"/>
            <w:tcBorders>
              <w:top w:val="nil"/>
              <w:left w:val="nil"/>
              <w:bottom w:val="nil"/>
              <w:right w:val="nil"/>
            </w:tcBorders>
          </w:tcPr>
          <w:p w14:paraId="57B583D7" w14:textId="77777777" w:rsidR="00B42961" w:rsidRDefault="00E06FA3">
            <w:pPr>
              <w:numPr>
                <w:ilvl w:val="0"/>
                <w:numId w:val="2"/>
              </w:numPr>
              <w:spacing w:after="70" w:line="259" w:lineRule="auto"/>
              <w:ind w:right="0" w:hanging="360"/>
              <w:jc w:val="left"/>
            </w:pPr>
            <w:r>
              <w:rPr>
                <w:rFonts w:ascii="Times New Roman" w:eastAsia="Times New Roman" w:hAnsi="Times New Roman" w:cs="Times New Roman"/>
              </w:rPr>
              <w:t>Fundamentals of Critical Care (FCCS)</w:t>
            </w:r>
          </w:p>
          <w:p w14:paraId="698FBB3A" w14:textId="77777777" w:rsidR="00B42961" w:rsidRDefault="00E06FA3">
            <w:pPr>
              <w:numPr>
                <w:ilvl w:val="0"/>
                <w:numId w:val="2"/>
              </w:numPr>
              <w:spacing w:after="70" w:line="259" w:lineRule="auto"/>
              <w:ind w:right="0" w:hanging="360"/>
              <w:jc w:val="left"/>
            </w:pPr>
            <w:r>
              <w:t>Medication Administration</w:t>
            </w:r>
          </w:p>
          <w:p w14:paraId="4A0E7E08" w14:textId="77777777" w:rsidR="00B42961" w:rsidRDefault="00E06FA3">
            <w:pPr>
              <w:numPr>
                <w:ilvl w:val="0"/>
                <w:numId w:val="2"/>
              </w:numPr>
              <w:spacing w:after="70" w:line="259" w:lineRule="auto"/>
              <w:ind w:right="0" w:hanging="360"/>
              <w:jc w:val="left"/>
            </w:pPr>
            <w:r>
              <w:t>Emergency Response</w:t>
            </w:r>
          </w:p>
          <w:p w14:paraId="2905CA35" w14:textId="77777777" w:rsidR="00B42961" w:rsidRDefault="00E06FA3">
            <w:pPr>
              <w:numPr>
                <w:ilvl w:val="0"/>
                <w:numId w:val="2"/>
              </w:numPr>
              <w:spacing w:after="0" w:line="259" w:lineRule="auto"/>
              <w:ind w:right="0" w:hanging="360"/>
              <w:jc w:val="left"/>
            </w:pPr>
            <w:r>
              <w:t>Preventive Medicine</w:t>
            </w:r>
          </w:p>
        </w:tc>
        <w:tc>
          <w:tcPr>
            <w:tcW w:w="4047" w:type="dxa"/>
            <w:tcBorders>
              <w:top w:val="nil"/>
              <w:left w:val="nil"/>
              <w:bottom w:val="nil"/>
              <w:right w:val="nil"/>
            </w:tcBorders>
          </w:tcPr>
          <w:p w14:paraId="5E2B09CD" w14:textId="77777777" w:rsidR="00B42961" w:rsidRDefault="00E06FA3">
            <w:pPr>
              <w:numPr>
                <w:ilvl w:val="0"/>
                <w:numId w:val="3"/>
              </w:numPr>
              <w:spacing w:after="71" w:line="259" w:lineRule="auto"/>
              <w:ind w:right="0" w:hanging="360"/>
              <w:jc w:val="left"/>
            </w:pPr>
            <w:r>
              <w:t>Patient and Family Communications</w:t>
            </w:r>
          </w:p>
          <w:p w14:paraId="3423E04E" w14:textId="77777777" w:rsidR="00B42961" w:rsidRDefault="00E06FA3">
            <w:pPr>
              <w:numPr>
                <w:ilvl w:val="0"/>
                <w:numId w:val="3"/>
              </w:numPr>
              <w:spacing w:after="70" w:line="259" w:lineRule="auto"/>
              <w:ind w:right="0" w:hanging="360"/>
              <w:jc w:val="left"/>
            </w:pPr>
            <w:r>
              <w:t>Inpatient Care</w:t>
            </w:r>
          </w:p>
          <w:p w14:paraId="5F60DA37" w14:textId="77777777" w:rsidR="00B42961" w:rsidRDefault="00E06FA3">
            <w:pPr>
              <w:numPr>
                <w:ilvl w:val="0"/>
                <w:numId w:val="3"/>
              </w:numPr>
              <w:spacing w:after="70" w:line="259" w:lineRule="auto"/>
              <w:ind w:right="0" w:hanging="360"/>
              <w:jc w:val="left"/>
            </w:pPr>
            <w:r>
              <w:t>Risk Assessment Management</w:t>
            </w:r>
          </w:p>
          <w:p w14:paraId="21A04D91" w14:textId="77777777" w:rsidR="00B42961" w:rsidRDefault="00E06FA3">
            <w:pPr>
              <w:numPr>
                <w:ilvl w:val="0"/>
                <w:numId w:val="3"/>
              </w:numPr>
              <w:spacing w:after="0" w:line="259" w:lineRule="auto"/>
              <w:ind w:right="0" w:hanging="360"/>
              <w:jc w:val="left"/>
            </w:pPr>
            <w:r>
              <w:t>Telemetry Monitoring</w:t>
            </w:r>
          </w:p>
        </w:tc>
      </w:tr>
    </w:tbl>
    <w:p w14:paraId="0CF866D8" w14:textId="77777777" w:rsidR="00B42961" w:rsidRDefault="00E06FA3">
      <w:pPr>
        <w:spacing w:after="0" w:line="259" w:lineRule="auto"/>
        <w:ind w:left="-5" w:right="0"/>
        <w:jc w:val="left"/>
      </w:pPr>
      <w:r>
        <w:rPr>
          <w:b/>
          <w:sz w:val="28"/>
        </w:rPr>
        <w:t>Education and Credentials</w:t>
      </w:r>
    </w:p>
    <w:p w14:paraId="308E2198" w14:textId="77777777" w:rsidR="00B42961" w:rsidRDefault="00E06FA3">
      <w:pPr>
        <w:spacing w:after="299" w:line="259" w:lineRule="auto"/>
        <w:ind w:left="0" w:right="0" w:firstLine="0"/>
        <w:jc w:val="left"/>
      </w:pPr>
      <w:r>
        <w:rPr>
          <w:rFonts w:ascii="Calibri" w:eastAsia="Calibri" w:hAnsi="Calibri" w:cs="Calibri"/>
          <w:noProof/>
          <w:sz w:val="22"/>
        </w:rPr>
        <mc:AlternateContent>
          <mc:Choice Requires="wpg">
            <w:drawing>
              <wp:inline distT="0" distB="0" distL="0" distR="0" wp14:anchorId="723CC741" wp14:editId="20B50B84">
                <wp:extent cx="6858000" cy="12700"/>
                <wp:effectExtent l="0" t="0" r="0" b="0"/>
                <wp:docPr id="1680" name="Group 1680"/>
                <wp:cNvGraphicFramePr/>
                <a:graphic xmlns:a="http://schemas.openxmlformats.org/drawingml/2006/main">
                  <a:graphicData uri="http://schemas.microsoft.com/office/word/2010/wordprocessingGroup">
                    <wpg:wgp>
                      <wpg:cNvGrpSpPr/>
                      <wpg:grpSpPr>
                        <a:xfrm>
                          <a:off x="0" y="0"/>
                          <a:ext cx="6858000" cy="12700"/>
                          <a:chOff x="0" y="0"/>
                          <a:chExt cx="6858000" cy="12700"/>
                        </a:xfrm>
                      </wpg:grpSpPr>
                      <wps:wsp>
                        <wps:cNvPr id="9" name="Shape 9"/>
                        <wps:cNvSpPr/>
                        <wps:spPr>
                          <a:xfrm>
                            <a:off x="0" y="0"/>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777F63D" id="Group 1680" o:spid="_x0000_s1026" style="width:540pt;height:1pt;mso-position-horizontal-relative:char;mso-position-vertical-relative:line" coordsize="6858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">
                <v:shape id="Shape 9"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" path="m,l6858000,e" filled="f" strokeweight="1pt">
                  <v:stroke miterlimit="83231f" joinstyle="miter"/>
                  <v:path arrowok="t" textboxrect="0,0,6858000,0"/>
                </v:shape>
                <w10:anchorlock/>
              </v:group>
            </w:pict>
          </mc:Fallback>
        </mc:AlternateContent>
      </w:r>
    </w:p>
    <w:p w14:paraId="57AB95BD" w14:textId="77777777" w:rsidR="00B42961" w:rsidRDefault="00E06FA3">
      <w:pPr>
        <w:spacing w:after="0" w:line="259" w:lineRule="auto"/>
        <w:ind w:left="-5" w:right="0"/>
        <w:jc w:val="left"/>
      </w:pPr>
      <w:r>
        <w:rPr>
          <w:b/>
        </w:rPr>
        <w:t>Associates Degree in Nursing</w:t>
      </w:r>
    </w:p>
    <w:p w14:paraId="6C9C6579" w14:textId="77777777" w:rsidR="00B42961" w:rsidRDefault="00E06FA3">
      <w:pPr>
        <w:spacing w:after="94"/>
        <w:ind w:left="355" w:right="0"/>
      </w:pPr>
      <w:r>
        <w:t>TECHNICAL COLLEGE OF THE LOWCOUNTRY, Beaufort, SC (May 2020)</w:t>
      </w:r>
    </w:p>
    <w:p w14:paraId="46EDCFCA" w14:textId="77777777" w:rsidR="00B42961" w:rsidRDefault="00E06FA3">
      <w:pPr>
        <w:pStyle w:val="Heading2"/>
        <w:ind w:left="-5"/>
      </w:pPr>
      <w:r>
        <w:t>Hospital Corpsman School</w:t>
      </w:r>
    </w:p>
    <w:p w14:paraId="2C49438A" w14:textId="77777777" w:rsidR="00B42961" w:rsidRDefault="00E06FA3">
      <w:pPr>
        <w:spacing w:after="0" w:line="249" w:lineRule="auto"/>
        <w:ind w:left="-5" w:right="0"/>
        <w:jc w:val="left"/>
      </w:pPr>
      <w:r>
        <w:rPr>
          <w:i/>
        </w:rPr>
        <w:t>Related coursework: Emergency Medical Technician Basic, Nursing Fundamentals, Anatomy and Physiology, Medical Terminology, Pharmacology</w:t>
      </w:r>
    </w:p>
    <w:p w14:paraId="11B0BFBB" w14:textId="77777777" w:rsidR="00B42961" w:rsidRDefault="00E06FA3">
      <w:pPr>
        <w:spacing w:after="94"/>
        <w:ind w:left="355" w:right="0"/>
      </w:pPr>
      <w:r>
        <w:t>MEDICAL EDUCATION AND TRAINING COMMAND, San Antonio, TX (Nov 2013)</w:t>
      </w:r>
    </w:p>
    <w:p w14:paraId="44B81E0F" w14:textId="77777777" w:rsidR="00B42961" w:rsidRDefault="00E06FA3">
      <w:pPr>
        <w:pStyle w:val="Heading2"/>
        <w:ind w:left="-5"/>
      </w:pPr>
      <w:r>
        <w:t>Health Sciences</w:t>
      </w:r>
    </w:p>
    <w:p w14:paraId="6665F6F8" w14:textId="77777777" w:rsidR="00B42961" w:rsidRDefault="00E06FA3">
      <w:pPr>
        <w:spacing w:after="0" w:line="249" w:lineRule="auto"/>
        <w:ind w:left="-5" w:right="0"/>
        <w:jc w:val="left"/>
      </w:pPr>
      <w:r>
        <w:rPr>
          <w:i/>
        </w:rPr>
        <w:t>Related coursework: Biology, Chemistry, Scientific Writing, Sociology</w:t>
      </w:r>
    </w:p>
    <w:p w14:paraId="70C079E8" w14:textId="77777777" w:rsidR="00B42961" w:rsidRDefault="00E06FA3">
      <w:pPr>
        <w:spacing w:after="0"/>
        <w:ind w:left="355" w:right="0"/>
      </w:pPr>
      <w:r>
        <w:t>UNIVERSITY OF TENNESSEE CHATTANOOGA, Chattanooga, TN (Jul 2012)</w:t>
      </w:r>
    </w:p>
    <w:tbl>
      <w:tblPr>
        <w:tblStyle w:val="TableGrid"/>
        <w:tblW w:w="10219" w:type="dxa"/>
        <w:tblInd w:w="360" w:type="dxa"/>
        <w:tblCellMar>
          <w:top w:w="1" w:type="dxa"/>
        </w:tblCellMar>
        <w:tblLook w:val="04A0" w:firstRow="1" w:lastRow="0" w:firstColumn="1" w:lastColumn="0" w:noHBand="0" w:noVBand="1"/>
      </w:tblPr>
      <w:tblGrid>
        <w:gridCol w:w="5400"/>
        <w:gridCol w:w="4819"/>
      </w:tblGrid>
      <w:tr w:rsidR="00B42961" w14:paraId="51696037" w14:textId="77777777">
        <w:trPr>
          <w:trHeight w:val="1605"/>
        </w:trPr>
        <w:tc>
          <w:tcPr>
            <w:tcW w:w="5400" w:type="dxa"/>
            <w:tcBorders>
              <w:top w:val="nil"/>
              <w:left w:val="nil"/>
              <w:bottom w:val="nil"/>
              <w:right w:val="nil"/>
            </w:tcBorders>
          </w:tcPr>
          <w:p w14:paraId="5A6130B4" w14:textId="77777777" w:rsidR="00467005" w:rsidRDefault="00467005" w:rsidP="00467005">
            <w:pPr>
              <w:spacing w:after="65" w:line="259" w:lineRule="auto"/>
              <w:ind w:left="0" w:right="0" w:firstLine="0"/>
              <w:jc w:val="center"/>
              <w:rPr>
                <w:u w:val="single" w:color="000000"/>
              </w:rPr>
            </w:pPr>
          </w:p>
          <w:p w14:paraId="52EDA082" w14:textId="233F9C70" w:rsidR="00467005" w:rsidRDefault="00467005" w:rsidP="00467005">
            <w:pPr>
              <w:spacing w:after="65" w:line="259" w:lineRule="auto"/>
              <w:ind w:left="0" w:right="0" w:firstLine="0"/>
              <w:jc w:val="center"/>
            </w:pPr>
            <w:r>
              <w:rPr>
                <w:u w:val="single" w:color="000000"/>
              </w:rPr>
              <w:t>Certifications and Licenses</w:t>
            </w:r>
          </w:p>
          <w:p w14:paraId="2311B61D" w14:textId="03FE4195" w:rsidR="00E06FA3" w:rsidRDefault="00E06FA3" w:rsidP="00467005">
            <w:pPr>
              <w:spacing w:after="70" w:line="259" w:lineRule="auto"/>
              <w:ind w:left="360" w:right="0" w:firstLine="0"/>
              <w:jc w:val="center"/>
            </w:pPr>
          </w:p>
          <w:p w14:paraId="798441AF" w14:textId="77777777" w:rsidR="00B42961" w:rsidRDefault="00E06FA3">
            <w:pPr>
              <w:numPr>
                <w:ilvl w:val="0"/>
                <w:numId w:val="4"/>
              </w:numPr>
              <w:spacing w:after="70" w:line="259" w:lineRule="auto"/>
              <w:ind w:right="0" w:hanging="360"/>
              <w:jc w:val="left"/>
            </w:pPr>
            <w:r>
              <w:t>Licensed Vocational Nurse</w:t>
            </w:r>
          </w:p>
          <w:p w14:paraId="61D8DDE5" w14:textId="77777777" w:rsidR="00B42961" w:rsidRDefault="00E06FA3">
            <w:pPr>
              <w:numPr>
                <w:ilvl w:val="0"/>
                <w:numId w:val="4"/>
              </w:numPr>
              <w:spacing w:after="70" w:line="259" w:lineRule="auto"/>
              <w:ind w:right="0" w:hanging="360"/>
              <w:jc w:val="left"/>
            </w:pPr>
            <w:r>
              <w:t>Registered Medical Assistant</w:t>
            </w:r>
          </w:p>
          <w:p w14:paraId="57C575D4" w14:textId="77777777" w:rsidR="00B42961" w:rsidRDefault="00E06FA3">
            <w:pPr>
              <w:numPr>
                <w:ilvl w:val="0"/>
                <w:numId w:val="4"/>
              </w:numPr>
              <w:spacing w:after="0" w:line="259" w:lineRule="auto"/>
              <w:ind w:right="0" w:hanging="360"/>
              <w:jc w:val="left"/>
            </w:pPr>
            <w:r>
              <w:t>Advanced Cardiac Life Support (exp.</w:t>
            </w:r>
          </w:p>
          <w:p w14:paraId="4D462579" w14:textId="77777777" w:rsidR="00B42961" w:rsidRDefault="00E06FA3">
            <w:pPr>
              <w:spacing w:after="65" w:line="259" w:lineRule="auto"/>
              <w:ind w:left="360" w:right="0" w:firstLine="0"/>
              <w:jc w:val="left"/>
            </w:pPr>
            <w:r>
              <w:t>2022)</w:t>
            </w:r>
          </w:p>
          <w:p w14:paraId="17187C89" w14:textId="77777777" w:rsidR="00B42961" w:rsidRDefault="00E06FA3">
            <w:pPr>
              <w:numPr>
                <w:ilvl w:val="0"/>
                <w:numId w:val="4"/>
              </w:numPr>
              <w:spacing w:after="0" w:line="259" w:lineRule="auto"/>
              <w:ind w:right="0" w:hanging="360"/>
              <w:jc w:val="left"/>
            </w:pPr>
            <w:r>
              <w:t>Basic Life Support Provider</w:t>
            </w:r>
          </w:p>
        </w:tc>
        <w:tc>
          <w:tcPr>
            <w:tcW w:w="4819" w:type="dxa"/>
            <w:tcBorders>
              <w:top w:val="nil"/>
              <w:left w:val="nil"/>
              <w:bottom w:val="nil"/>
              <w:right w:val="nil"/>
            </w:tcBorders>
          </w:tcPr>
          <w:p w14:paraId="31663916" w14:textId="77777777" w:rsidR="00467005" w:rsidRDefault="00467005" w:rsidP="00467005">
            <w:pPr>
              <w:spacing w:after="70" w:line="259" w:lineRule="auto"/>
              <w:ind w:left="720" w:right="0" w:firstLine="0"/>
              <w:jc w:val="left"/>
            </w:pPr>
          </w:p>
          <w:p w14:paraId="1BB253A5" w14:textId="77777777" w:rsidR="00467005" w:rsidRDefault="00467005" w:rsidP="00467005">
            <w:pPr>
              <w:spacing w:after="70" w:line="259" w:lineRule="auto"/>
              <w:ind w:left="720" w:right="0" w:firstLine="0"/>
              <w:jc w:val="left"/>
            </w:pPr>
          </w:p>
          <w:p w14:paraId="6B753F62" w14:textId="77777777" w:rsidR="00467005" w:rsidRDefault="00467005" w:rsidP="00467005">
            <w:pPr>
              <w:spacing w:after="70" w:line="259" w:lineRule="auto"/>
              <w:ind w:left="720" w:right="0" w:firstLine="0"/>
              <w:jc w:val="left"/>
            </w:pPr>
          </w:p>
          <w:p w14:paraId="1E4B7216" w14:textId="5D96562F" w:rsidR="00B42961" w:rsidRDefault="00E06FA3">
            <w:pPr>
              <w:numPr>
                <w:ilvl w:val="0"/>
                <w:numId w:val="5"/>
              </w:numPr>
              <w:spacing w:after="70" w:line="259" w:lineRule="auto"/>
              <w:ind w:right="0" w:hanging="360"/>
              <w:jc w:val="left"/>
            </w:pPr>
            <w:r>
              <w:t>Basic Dysrhythmia</w:t>
            </w:r>
          </w:p>
          <w:p w14:paraId="4F64862A" w14:textId="77777777" w:rsidR="00B42961" w:rsidRDefault="00E06FA3">
            <w:pPr>
              <w:numPr>
                <w:ilvl w:val="0"/>
                <w:numId w:val="5"/>
              </w:numPr>
              <w:spacing w:after="71" w:line="259" w:lineRule="auto"/>
              <w:ind w:right="0" w:hanging="360"/>
              <w:jc w:val="left"/>
            </w:pPr>
            <w:r>
              <w:t>Registered Nurse (Georgia) #RN296372</w:t>
            </w:r>
          </w:p>
          <w:p w14:paraId="5E7BE0BB" w14:textId="77777777" w:rsidR="00B42961" w:rsidRDefault="00E06FA3">
            <w:pPr>
              <w:numPr>
                <w:ilvl w:val="0"/>
                <w:numId w:val="5"/>
              </w:numPr>
              <w:spacing w:after="0" w:line="259" w:lineRule="auto"/>
              <w:ind w:right="0" w:hanging="360"/>
              <w:jc w:val="left"/>
            </w:pPr>
            <w:r>
              <w:t>NIH stroke</w:t>
            </w:r>
          </w:p>
        </w:tc>
      </w:tr>
    </w:tbl>
    <w:p w14:paraId="529D089A" w14:textId="77777777" w:rsidR="00B42961" w:rsidRDefault="00E06FA3">
      <w:pPr>
        <w:spacing w:after="0" w:line="259" w:lineRule="auto"/>
        <w:ind w:left="0" w:right="0" w:firstLine="0"/>
        <w:jc w:val="right"/>
      </w:pPr>
      <w:r>
        <w:rPr>
          <w:i/>
          <w:sz w:val="20"/>
        </w:rPr>
        <w:t>Continued...</w:t>
      </w:r>
    </w:p>
    <w:p w14:paraId="6D5FE7FD" w14:textId="77777777" w:rsidR="00B42961" w:rsidRDefault="00E06FA3">
      <w:pPr>
        <w:pStyle w:val="Heading1"/>
      </w:pPr>
      <w:r>
        <w:rPr>
          <w:sz w:val="32"/>
        </w:rPr>
        <w:lastRenderedPageBreak/>
        <w:t xml:space="preserve">Shawn </w:t>
      </w:r>
      <w:proofErr w:type="spellStart"/>
      <w:r>
        <w:rPr>
          <w:sz w:val="32"/>
        </w:rPr>
        <w:t>McClesky</w:t>
      </w:r>
      <w:proofErr w:type="spellEnd"/>
    </w:p>
    <w:p w14:paraId="1353D245" w14:textId="77777777" w:rsidR="00B42961" w:rsidRDefault="00E06FA3">
      <w:pPr>
        <w:spacing w:after="1214" w:line="259" w:lineRule="auto"/>
        <w:ind w:left="0" w:right="0" w:firstLine="0"/>
        <w:jc w:val="left"/>
      </w:pPr>
      <w:r>
        <w:rPr>
          <w:rFonts w:ascii="Calibri" w:eastAsia="Calibri" w:hAnsi="Calibri" w:cs="Calibri"/>
          <w:noProof/>
          <w:sz w:val="22"/>
        </w:rPr>
        <mc:AlternateContent>
          <mc:Choice Requires="wpg">
            <w:drawing>
              <wp:inline distT="0" distB="0" distL="0" distR="0" wp14:anchorId="5C878704" wp14:editId="565389E8">
                <wp:extent cx="6858000" cy="12700"/>
                <wp:effectExtent l="0" t="0" r="0" b="0"/>
                <wp:docPr id="1585" name="Group 1585"/>
                <wp:cNvGraphicFramePr/>
                <a:graphic xmlns:a="http://schemas.openxmlformats.org/drawingml/2006/main">
                  <a:graphicData uri="http://schemas.microsoft.com/office/word/2010/wordprocessingGroup">
                    <wpg:wgp>
                      <wpg:cNvGrpSpPr/>
                      <wpg:grpSpPr>
                        <a:xfrm>
                          <a:off x="0" y="0"/>
                          <a:ext cx="6858000" cy="12700"/>
                          <a:chOff x="0" y="0"/>
                          <a:chExt cx="6858000" cy="12700"/>
                        </a:xfrm>
                      </wpg:grpSpPr>
                      <wps:wsp>
                        <wps:cNvPr id="147" name="Shape 147"/>
                        <wps:cNvSpPr/>
                        <wps:spPr>
                          <a:xfrm>
                            <a:off x="0" y="0"/>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927DB31" id="Group 1585" o:spid="_x0000_s1026" style="width:540pt;height:1pt;mso-position-horizontal-relative:char;mso-position-vertical-relative:line" coordsize="6858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">
                <v:shape id="Shape 147"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" path="m,l6858000,e" filled="f" strokeweight="1pt">
                  <v:stroke miterlimit="83231f" joinstyle="miter"/>
                  <v:path arrowok="t" textboxrect="0,0,6858000,0"/>
                </v:shape>
                <w10:anchorlock/>
              </v:group>
            </w:pict>
          </mc:Fallback>
        </mc:AlternateContent>
      </w:r>
    </w:p>
    <w:p w14:paraId="11B65033" w14:textId="77777777" w:rsidR="00B42961" w:rsidRDefault="00E06FA3">
      <w:pPr>
        <w:spacing w:after="0" w:line="259" w:lineRule="auto"/>
        <w:ind w:left="-5" w:right="0"/>
        <w:jc w:val="left"/>
      </w:pPr>
      <w:r>
        <w:rPr>
          <w:b/>
          <w:sz w:val="28"/>
        </w:rPr>
        <w:t>Professional Experience</w:t>
      </w:r>
    </w:p>
    <w:p w14:paraId="1A2F71AC" w14:textId="77777777" w:rsidR="00B42961" w:rsidRDefault="00E06FA3">
      <w:pPr>
        <w:spacing w:after="305" w:line="259" w:lineRule="auto"/>
        <w:ind w:left="0" w:right="0" w:firstLine="0"/>
        <w:jc w:val="left"/>
      </w:pPr>
      <w:r>
        <w:rPr>
          <w:rFonts w:ascii="Calibri" w:eastAsia="Calibri" w:hAnsi="Calibri" w:cs="Calibri"/>
          <w:noProof/>
          <w:sz w:val="22"/>
        </w:rPr>
        <mc:AlternateContent>
          <mc:Choice Requires="wpg">
            <w:drawing>
              <wp:inline distT="0" distB="0" distL="0" distR="0" wp14:anchorId="5DDE60DF" wp14:editId="373731D0">
                <wp:extent cx="6858000" cy="12700"/>
                <wp:effectExtent l="0" t="0" r="0" b="0"/>
                <wp:docPr id="1586" name="Group 1586"/>
                <wp:cNvGraphicFramePr/>
                <a:graphic xmlns:a="http://schemas.openxmlformats.org/drawingml/2006/main">
                  <a:graphicData uri="http://schemas.microsoft.com/office/word/2010/wordprocessingGroup">
                    <wpg:wgp>
                      <wpg:cNvGrpSpPr/>
                      <wpg:grpSpPr>
                        <a:xfrm>
                          <a:off x="0" y="0"/>
                          <a:ext cx="6858000" cy="12700"/>
                          <a:chOff x="0" y="0"/>
                          <a:chExt cx="6858000" cy="12700"/>
                        </a:xfrm>
                      </wpg:grpSpPr>
                      <wps:wsp>
                        <wps:cNvPr id="148" name="Shape 148"/>
                        <wps:cNvSpPr/>
                        <wps:spPr>
                          <a:xfrm>
                            <a:off x="0" y="0"/>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9FB05B9" id="Group 1586" o:spid="_x0000_s1026" style="width:540pt;height:1pt;mso-position-horizontal-relative:char;mso-position-vertical-relative:line" coordsize="6858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">
                <v:shape id="Shape 148"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" path="m,l6858000,e" filled="f" strokeweight="1pt">
                  <v:stroke miterlimit="83231f" joinstyle="miter"/>
                  <v:path arrowok="t" textboxrect="0,0,6858000,0"/>
                </v:shape>
                <w10:anchorlock/>
              </v:group>
            </w:pict>
          </mc:Fallback>
        </mc:AlternateContent>
      </w:r>
    </w:p>
    <w:p w14:paraId="29288F5B" w14:textId="77777777" w:rsidR="00B42961" w:rsidRDefault="00E06FA3">
      <w:pPr>
        <w:spacing w:after="96" w:line="259" w:lineRule="auto"/>
        <w:ind w:left="-5" w:right="0"/>
        <w:jc w:val="left"/>
      </w:pPr>
      <w:r>
        <w:rPr>
          <w:rFonts w:ascii="Times New Roman" w:eastAsia="Times New Roman" w:hAnsi="Times New Roman" w:cs="Times New Roman"/>
          <w:b/>
        </w:rPr>
        <w:t>GQR STAFFING DETROIT, MI</w:t>
      </w:r>
    </w:p>
    <w:p w14:paraId="14104E8F" w14:textId="0C0D8B8A" w:rsidR="00B42961" w:rsidRDefault="00E06FA3">
      <w:pPr>
        <w:spacing w:after="430" w:line="325" w:lineRule="auto"/>
        <w:ind w:left="-5" w:right="0"/>
        <w:jc w:val="left"/>
      </w:pPr>
      <w:r>
        <w:rPr>
          <w:rFonts w:ascii="Times New Roman" w:eastAsia="Times New Roman" w:hAnsi="Times New Roman" w:cs="Times New Roman"/>
        </w:rPr>
        <w:t>Registered Nurse Emergency Department</w:t>
      </w:r>
      <w:r w:rsidR="00467005">
        <w:rPr>
          <w:rFonts w:ascii="Times New Roman" w:eastAsia="Times New Roman" w:hAnsi="Times New Roman" w:cs="Times New Roman"/>
        </w:rPr>
        <w:t>,</w:t>
      </w:r>
      <w:r>
        <w:rPr>
          <w:rFonts w:ascii="Times New Roman" w:eastAsia="Times New Roman" w:hAnsi="Times New Roman" w:cs="Times New Roman"/>
        </w:rPr>
        <w:t xml:space="preserve"> Jan.2022-Mar.2022</w:t>
      </w:r>
    </w:p>
    <w:p w14:paraId="50A275C7" w14:textId="77777777" w:rsidR="00B42961" w:rsidRDefault="00E06FA3">
      <w:pPr>
        <w:spacing w:after="96" w:line="259" w:lineRule="auto"/>
        <w:ind w:left="-5" w:right="0"/>
        <w:jc w:val="left"/>
      </w:pPr>
      <w:r>
        <w:rPr>
          <w:rFonts w:ascii="Times New Roman" w:eastAsia="Times New Roman" w:hAnsi="Times New Roman" w:cs="Times New Roman"/>
          <w:b/>
        </w:rPr>
        <w:t>CYNET HEALTH- PIEDMONT ER FLOAT POOL, ATLANTA GA</w:t>
      </w:r>
    </w:p>
    <w:p w14:paraId="038D251E" w14:textId="4FB951CC" w:rsidR="00B42961" w:rsidRDefault="00E06FA3">
      <w:pPr>
        <w:spacing w:after="430" w:line="325" w:lineRule="auto"/>
        <w:ind w:left="-5" w:right="0"/>
        <w:jc w:val="left"/>
      </w:pPr>
      <w:r>
        <w:rPr>
          <w:rFonts w:ascii="Times New Roman" w:eastAsia="Times New Roman" w:hAnsi="Times New Roman" w:cs="Times New Roman"/>
        </w:rPr>
        <w:t>E</w:t>
      </w:r>
      <w:r w:rsidR="00467005">
        <w:rPr>
          <w:rFonts w:ascii="Times New Roman" w:eastAsia="Times New Roman" w:hAnsi="Times New Roman" w:cs="Times New Roman"/>
        </w:rPr>
        <w:t>mergency</w:t>
      </w:r>
      <w:r>
        <w:rPr>
          <w:rFonts w:ascii="Times New Roman" w:eastAsia="Times New Roman" w:hAnsi="Times New Roman" w:cs="Times New Roman"/>
        </w:rPr>
        <w:t xml:space="preserve"> Department Registered Nurse </w:t>
      </w:r>
      <w:r w:rsidR="00467005">
        <w:rPr>
          <w:rFonts w:ascii="Times New Roman" w:eastAsia="Times New Roman" w:hAnsi="Times New Roman" w:cs="Times New Roman"/>
        </w:rPr>
        <w:t>Travel, Nov.</w:t>
      </w:r>
      <w:r>
        <w:rPr>
          <w:rFonts w:ascii="Times New Roman" w:eastAsia="Times New Roman" w:hAnsi="Times New Roman" w:cs="Times New Roman"/>
        </w:rPr>
        <w:t>2021-Dec.2021</w:t>
      </w:r>
    </w:p>
    <w:p w14:paraId="58D5B0DC" w14:textId="4390D039" w:rsidR="00B42961" w:rsidRDefault="00E06FA3">
      <w:pPr>
        <w:spacing w:after="96" w:line="259" w:lineRule="auto"/>
        <w:ind w:left="-5" w:right="0"/>
        <w:jc w:val="left"/>
      </w:pPr>
      <w:r>
        <w:rPr>
          <w:rFonts w:ascii="Times New Roman" w:eastAsia="Times New Roman" w:hAnsi="Times New Roman" w:cs="Times New Roman"/>
          <w:b/>
        </w:rPr>
        <w:t xml:space="preserve">KRUCIAL STAFFING </w:t>
      </w:r>
      <w:r w:rsidR="00467005">
        <w:rPr>
          <w:rFonts w:ascii="Times New Roman" w:eastAsia="Times New Roman" w:hAnsi="Times New Roman" w:cs="Times New Roman"/>
          <w:b/>
        </w:rPr>
        <w:t>ST. LUKE’S</w:t>
      </w:r>
      <w:r>
        <w:rPr>
          <w:rFonts w:ascii="Times New Roman" w:eastAsia="Times New Roman" w:hAnsi="Times New Roman" w:cs="Times New Roman"/>
          <w:b/>
        </w:rPr>
        <w:t xml:space="preserve"> HOSPITAL, SPRING, TX</w:t>
      </w:r>
    </w:p>
    <w:p w14:paraId="18EED445" w14:textId="228C4D49" w:rsidR="00B42961" w:rsidRDefault="00E06FA3">
      <w:pPr>
        <w:spacing w:after="430" w:line="325" w:lineRule="auto"/>
        <w:ind w:left="-5" w:right="0"/>
        <w:jc w:val="left"/>
      </w:pPr>
      <w:r>
        <w:rPr>
          <w:rFonts w:ascii="Times New Roman" w:eastAsia="Times New Roman" w:hAnsi="Times New Roman" w:cs="Times New Roman"/>
        </w:rPr>
        <w:t xml:space="preserve">Registered Nurse Travel </w:t>
      </w:r>
      <w:r w:rsidR="00467005">
        <w:rPr>
          <w:rFonts w:ascii="Times New Roman" w:eastAsia="Times New Roman" w:hAnsi="Times New Roman" w:cs="Times New Roman"/>
        </w:rPr>
        <w:t>Nurse, Aug</w:t>
      </w:r>
      <w:r>
        <w:rPr>
          <w:rFonts w:ascii="Times New Roman" w:eastAsia="Times New Roman" w:hAnsi="Times New Roman" w:cs="Times New Roman"/>
        </w:rPr>
        <w:t xml:space="preserve"> 2021-Oct.2021</w:t>
      </w:r>
    </w:p>
    <w:p w14:paraId="1D522792" w14:textId="4201D558" w:rsidR="00B42961" w:rsidRDefault="00467005">
      <w:pPr>
        <w:spacing w:after="95" w:line="259" w:lineRule="auto"/>
        <w:ind w:left="-5" w:right="0"/>
        <w:jc w:val="left"/>
      </w:pPr>
      <w:r>
        <w:rPr>
          <w:b/>
        </w:rPr>
        <w:t>GRADY MEMORIAL</w:t>
      </w:r>
      <w:r w:rsidR="00E06FA3">
        <w:rPr>
          <w:b/>
        </w:rPr>
        <w:t xml:space="preserve"> HOSPITAL, Atlanta GA</w:t>
      </w:r>
    </w:p>
    <w:p w14:paraId="73C4D0F8" w14:textId="30C93242" w:rsidR="00B42961" w:rsidRDefault="00E06FA3">
      <w:pPr>
        <w:spacing w:after="496"/>
        <w:ind w:right="0"/>
      </w:pPr>
      <w:r>
        <w:t>Emergency Department Travel Registered Nurse</w:t>
      </w:r>
      <w:r w:rsidR="00467005">
        <w:t>,</w:t>
      </w:r>
      <w:r>
        <w:t xml:space="preserve"> Jun</w:t>
      </w:r>
      <w:r w:rsidR="00467005">
        <w:t>.</w:t>
      </w:r>
      <w:r>
        <w:t>2021-Aug.2021</w:t>
      </w:r>
    </w:p>
    <w:p w14:paraId="6091BE7E" w14:textId="77777777" w:rsidR="00B42961" w:rsidRDefault="00E06FA3">
      <w:pPr>
        <w:pStyle w:val="Heading2"/>
        <w:spacing w:after="95"/>
        <w:ind w:left="-5"/>
      </w:pPr>
      <w:r>
        <w:t>LOYAL SOURCE GOVERNMENT SERVICES, Orlando, FL</w:t>
      </w:r>
    </w:p>
    <w:p w14:paraId="5245C01D" w14:textId="3199EABD" w:rsidR="00B42961" w:rsidRDefault="00E06FA3">
      <w:pPr>
        <w:spacing w:after="496"/>
        <w:ind w:right="0"/>
      </w:pPr>
      <w:r>
        <w:t>Emergency Department/Telemetry Registered Travel Nurse</w:t>
      </w:r>
      <w:r w:rsidR="00467005">
        <w:t>,</w:t>
      </w:r>
      <w:r>
        <w:t xml:space="preserve"> Feb.2021-March2021</w:t>
      </w:r>
    </w:p>
    <w:p w14:paraId="58E7F84B" w14:textId="78CF298D" w:rsidR="00B42961" w:rsidRDefault="00E06FA3">
      <w:pPr>
        <w:spacing w:after="521" w:line="340" w:lineRule="auto"/>
        <w:ind w:right="2163"/>
      </w:pPr>
      <w:r>
        <w:rPr>
          <w:b/>
        </w:rPr>
        <w:t xml:space="preserve">NORTHSIDE HOSPITAL LEVEL II TRAUMA CENTER, Lawrenceville, GA </w:t>
      </w:r>
      <w:r>
        <w:t>Emergency Department Registered Staff Nurse</w:t>
      </w:r>
      <w:r w:rsidR="00467005">
        <w:t>,</w:t>
      </w:r>
      <w:r>
        <w:t xml:space="preserve"> Jun. 2020 – Feb.2021</w:t>
      </w:r>
    </w:p>
    <w:p w14:paraId="562D3454" w14:textId="77777777" w:rsidR="00B42961" w:rsidRDefault="00E06FA3">
      <w:pPr>
        <w:pStyle w:val="Heading2"/>
        <w:spacing w:after="49"/>
        <w:ind w:left="-5"/>
      </w:pPr>
      <w:r>
        <w:t xml:space="preserve">UNITED STATES NAVY Hospital Corpsman </w:t>
      </w:r>
      <w:r>
        <w:rPr>
          <w:b w:val="0"/>
        </w:rPr>
        <w:t>(2013 to 2018)</w:t>
      </w:r>
    </w:p>
    <w:p w14:paraId="1F3D679D" w14:textId="77777777" w:rsidR="00B42961" w:rsidRDefault="00E06FA3">
      <w:pPr>
        <w:ind w:right="0"/>
      </w:pPr>
      <w:r>
        <w:t>Assumed full responsibility for administering immunizations, providing emergency medical treatment, training soldiers, transporting the sick and injured, maintaining medical equipment, and conducting preliminary physical examinations.</w:t>
      </w:r>
    </w:p>
    <w:p w14:paraId="11BCB77F" w14:textId="77777777" w:rsidR="00B42961" w:rsidRDefault="00E06FA3">
      <w:pPr>
        <w:numPr>
          <w:ilvl w:val="0"/>
          <w:numId w:val="1"/>
        </w:numPr>
        <w:ind w:right="0" w:hanging="360"/>
      </w:pPr>
      <w:r>
        <w:t>Rendered emergency medical treatment to include initial treatment in a combat environment.</w:t>
      </w:r>
    </w:p>
    <w:p w14:paraId="0FD8453A" w14:textId="77777777" w:rsidR="00B42961" w:rsidRDefault="00E06FA3">
      <w:pPr>
        <w:numPr>
          <w:ilvl w:val="0"/>
          <w:numId w:val="1"/>
        </w:numPr>
        <w:ind w:right="0" w:hanging="360"/>
      </w:pPr>
      <w:r>
        <w:t>Honor graduate of my class; Obtained LVN license while on active duty.</w:t>
      </w:r>
    </w:p>
    <w:sectPr w:rsidR="00B42961">
      <w:pgSz w:w="12240" w:h="15840"/>
      <w:pgMar w:top="789" w:right="720" w:bottom="47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E48BA"/>
    <w:multiLevelType w:val="hybridMultilevel"/>
    <w:tmpl w:val="FFFFFFFF"/>
    <w:lvl w:ilvl="0" w:tplc="73F608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60322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20F65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30CC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64D02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FC271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C2F94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D4D68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2C4F3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CF42A5D"/>
    <w:multiLevelType w:val="hybridMultilevel"/>
    <w:tmpl w:val="FFFFFFFF"/>
    <w:lvl w:ilvl="0" w:tplc="F84621B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207FE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D64AD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5C1A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A2FA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9A10C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2CE2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EC89F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6287B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9321E8"/>
    <w:multiLevelType w:val="hybridMultilevel"/>
    <w:tmpl w:val="FFFFFFFF"/>
    <w:lvl w:ilvl="0" w:tplc="09A6959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8010D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DAB05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88054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0CB7E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26F16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DAA02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264C7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CA864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D6F72F4"/>
    <w:multiLevelType w:val="hybridMultilevel"/>
    <w:tmpl w:val="FFFFFFFF"/>
    <w:lvl w:ilvl="0" w:tplc="BB32214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BED16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F0A96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DC1B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1264B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3A7DC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A6A8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6A76C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540E0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BB76167"/>
    <w:multiLevelType w:val="hybridMultilevel"/>
    <w:tmpl w:val="FFFFFFFF"/>
    <w:lvl w:ilvl="0" w:tplc="1312D6B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5A7A6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50F5E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1292D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CCAE1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6E35F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98689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D83F4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4CF87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961"/>
    <w:rsid w:val="00250AFF"/>
    <w:rsid w:val="002B346A"/>
    <w:rsid w:val="00467005"/>
    <w:rsid w:val="00742B6E"/>
    <w:rsid w:val="0083051B"/>
    <w:rsid w:val="00B42961"/>
    <w:rsid w:val="00E0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0FD20"/>
  <w15:docId w15:val="{7920565B-6C3A-894F-B775-03F96A8A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7" w:line="260" w:lineRule="auto"/>
      <w:ind w:left="10" w:right="2" w:hanging="10"/>
      <w:jc w:val="both"/>
    </w:pPr>
    <w:rPr>
      <w:rFonts w:ascii="Cambria" w:eastAsia="Cambria" w:hAnsi="Cambria" w:cs="Cambria"/>
      <w:color w:val="000000"/>
      <w:sz w:val="24"/>
    </w:rPr>
  </w:style>
  <w:style w:type="paragraph" w:styleId="Heading1">
    <w:name w:val="heading 1"/>
    <w:next w:val="Normal"/>
    <w:link w:val="Heading1Char"/>
    <w:uiPriority w:val="9"/>
    <w:qFormat/>
    <w:pPr>
      <w:keepNext/>
      <w:keepLines/>
      <w:spacing w:after="0"/>
      <w:jc w:val="center"/>
      <w:outlineLvl w:val="0"/>
    </w:pPr>
    <w:rPr>
      <w:rFonts w:ascii="Cambria" w:eastAsia="Cambria" w:hAnsi="Cambria" w:cs="Cambria"/>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Cambria" w:eastAsia="Cambria" w:hAnsi="Cambria" w:cs="Cambri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4"/>
    </w:rPr>
  </w:style>
  <w:style w:type="character" w:customStyle="1" w:styleId="Heading1Char">
    <w:name w:val="Heading 1 Char"/>
    <w:link w:val="Heading1"/>
    <w:rPr>
      <w:rFonts w:ascii="Cambria" w:eastAsia="Cambria" w:hAnsi="Cambria" w:cs="Cambri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3-15T17:00:53.983"/>
    </inkml:context>
    <inkml:brush xml:id="br0">
      <inkml:brushProperty name="width" value="0.05" units="cm"/>
      <inkml:brushProperty name="height" value="0.05" units="cm"/>
    </inkml:brush>
  </inkml:definitions>
  <inkml:trace contextRef="#ctx0" brushRef="#br0">1 3852 5976 0 0,'25'-148'50'0'0,"-5"38"-20"0"0,28-122 648 0 0,-42 132 28 0 0,-1 56-182 0 0,-3-78 0 0 0,5 14 520 0 0,-9 71-788 0 0,-7-46 0 0 0,2-12 461 0 0,-22-167 43 0 0,24 212-713 0 0,2 36-29 0 0,2-1 0 0 0,-1-22 0 0 0,3-227 334 0 0,-6 31-24 0 0,3 172-162 0 0,-2-33 110 0 0,-8-58 21 0 0,10 120-154 0 0,2-37-1 0 0,0-5 58 0 0,0 22-10 0 0,2 0 1 0 0,11-68-1 0 0,-11 91-31 0 0,0-40 1 0 0,-2 22-48 0 0,-4-91 278 0 0,-1 5-20 0 0,3 91-272 0 0,1 28-39 0 0,1 1 1 0 0,0-1 0 0 0,2-15 0 0 0,3-91 275 0 0,3-2-47 0 0,1 7-15 0 0,-7 64-169 0 0,2-11 54 0 0,-3 28-50 0 0,-1 29-88 0 0,0 0 0 0 0,0 0 0 0 0,0-1 0 0 0,0 1 0 0 0,1 0 0 0 0,2-8 0 0 0,6-24 153 0 0,-8 29-117 0 0,0 0 1 0 0,1 1 0 0 0,0 0 0 0 0,1-1-1 0 0,0 1 1 0 0,4-8 0 0 0,-3-3 509 0 0,-4 17-23 0 0,0 12-342 0 0,0-8-173 0 0,1 0-1 0 0,-1 0 0 0 0,1 0 1 0 0,0 1-1 0 0,0-1 0 0 0,0 0 0 0 0,0-1 1 0 0,0 1-1 0 0,1 0 0 0 0,-1 0 0 0 0,1 0 1 0 0,0-1-1 0 0,0 1 0 0 0,3 3 1 0 0,-1-2 26 0 0,1 0 0 0 0,-1 0 0 0 0,0 0 0 0 0,1-1 0 0 0,0 0 0 0 0,0 0 0 0 0,7 4 0 0 0,-10-7-44 0 0,0 0 0 0 0,0 0 0 0 0,0 0 0 0 0,0 0 0 0 0,0 0 0 0 0,0-1 0 0 0,0 1 0 0 0,0-1 0 0 0,0 1 0 0 0,-1-1 0 0 0,1 1 0 0 0,0-1 0 0 0,2-2 0 0 0,3 1 7 0 0,13-6 16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resumeJAN2022</dc:title>
  <dc:subject/>
  <dc:creator>deuce mcclesky</dc:creator>
  <cp:keywords/>
  <cp:lastModifiedBy>deuce mcclesky</cp:lastModifiedBy>
  <cp:revision>2</cp:revision>
  <dcterms:created xsi:type="dcterms:W3CDTF">2022-03-15T17:13:00Z</dcterms:created>
  <dcterms:modified xsi:type="dcterms:W3CDTF">2022-03-15T17:13:00Z</dcterms:modified>
</cp:coreProperties>
</file>