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83.07556152343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Ashley G. Williams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308837890625" w:line="240" w:lineRule="auto"/>
        <w:ind w:left="0" w:right="1361.3232421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791 Marstevan Dr, Atlanta GA 30306 | (678)763-1882 | ashleygail44@gmail.com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977294921875" w:line="240" w:lineRule="auto"/>
        <w:ind w:left="0" w:right="3910.46264648437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749023437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Georgia State University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Atlanta, GA | Bachelor of Science, Nursing Graduated Spring 2017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23.41613769531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Healthcare Experience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23.4161376953125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23.4161376953125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Atrium Navicent Health The Medical Center- ICU float /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September 2021- December 2021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223.4161376953125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Travel assignment floating to CVICU/ MICU/ SICU/ neuro ICU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223.4161376953125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Level 1 trauma center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3223.4161376953125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1:2 - 1:3 patient ratio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3223.4161376953125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23.41613769531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Piedmont Atlanta Hospital- Cardiac ICU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/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October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2019-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September 2021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Staff nurse/ Preceptor / 23 bed un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it 1:2, 1:1 for ecmo and impella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568359375" w:line="240" w:lineRule="auto"/>
        <w:ind w:left="445.303573608398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998046875" w:line="234.37886238098145" w:lineRule="auto"/>
        <w:ind w:left="987.1999359130859" w:right="50.88623046875" w:hanging="348.799896240234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Patient population: STEMI/NSTEMI, TAVRs, CABGs, dysrhythmias, transplant candidates, as well as general medical-surgical patients / COVID patients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5683593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ECMO certified 1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:1 patient cae and management of circuit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9980468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CRRT/ Peritoneal dialysis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9980468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Impella, balloon pump &amp; LVADs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9980468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TVP/ external pacing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9980468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Swan Ganz setup and interpretation of hemodynamics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9980468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TTM- Icy cath &amp; Arctic Sun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9980468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Titration of vasopressors/paralytics/sedation medications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Chest tubes/ drains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ACLS/BLS/NIHHS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443359375" w:line="234.37949180603027" w:lineRule="auto"/>
        <w:ind w:left="631.5999603271484" w:right="419.2181396484375" w:hanging="361.199951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Piedmont Atlanta Hospital- Cardiac Step down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/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October 2017-October 2019 -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Staff nurse/ Preceptor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562255859375" w:line="240" w:lineRule="auto"/>
        <w:ind w:left="357.251815795898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177734375" w:line="234.37886238098145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Patient population: cardiac &amp; medical-surgical patients. Post-op patients. Trach dependent patients.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177734375" w:line="234.37886238098145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Peritoneal dialysis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57446289062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CADD pumps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Ultrafiltration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Chest tubes/ drains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ACLS/BLS/NIHHS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1777343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BLS: 2017- current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9980468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ACLS: 2017- current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NIHHS: 2017- current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17773437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ECMO certification: 2021- current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5654296875" w:line="240" w:lineRule="auto"/>
        <w:ind w:left="270.400009155273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References: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Dalencia Christian; RN/BSN/ Charge Nurse: 678-237-1718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23876953125" w:line="240" w:lineRule="auto"/>
        <w:ind w:left="638.4000396728516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2. Keke Wilkerson: RN/ BSN/ Charge/ House supervisor 912-604-2649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36083984375" w:line="240" w:lineRule="auto"/>
        <w:ind w:left="633.5999298095703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Tekaria Brooks; RN/BSN: 404-839-0905 / tekariabrooks@gmail.com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36083984375" w:line="240" w:lineRule="auto"/>
        <w:ind w:left="633.5999298095703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4.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Gabrielle Crooks; RN/BSN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/ Charge: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770-624-4422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36083984375" w:line="240" w:lineRule="auto"/>
        <w:ind w:left="633.5999298095703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5. Mary Vaughn: RN/ BSN/ charge: 706-329-5175 /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mev6108@gmail.com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736083984375" w:line="240" w:lineRule="auto"/>
        <w:ind w:left="633.5999298095703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6. Parker Weisbord: RN/ BSN/ charge: 678-634-9502 / cpweisbrod@gmail.com</w:t>
      </w:r>
    </w:p>
    <w:sectPr>
      <w:pgSz w:h="15840" w:w="12240" w:orient="portrait"/>
      <w:pgMar w:bottom="4736.240234375" w:top="608.0859375" w:left="1179.000015258789" w:right="1607.139892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v61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