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B483" w14:textId="77777777" w:rsidR="002050D0" w:rsidRDefault="002050D0">
      <w:pPr>
        <w:pStyle w:val="NoSpacing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  <w:alias w:val="Resume Name"/>
        <w:id w:val="388926143"/>
      </w:sdtPr>
      <w:sdtEndPr/>
      <w:sdtContent>
        <w:p w14:paraId="2C7011C8" w14:textId="58E934DB" w:rsidR="002050D0" w:rsidRDefault="00254876">
          <w:pPr>
            <w:pStyle w:val="Title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hor"/>
              <w:id w:val="1270194433"/>
              <w:showingPlcHdr/>
              <w:dataBinding w:prefixMappings="xmlns:ns0='http://purl.org/dc/elements/1.1/' xmlns:ns1='http://schemas.openxmlformats.org/package/2006/metadata/core-properties'" w:xpath="/ns1:coreProperties[1]/ns0:creator[1]" w:storeItemID="{6C3C8BC8-F283-45AE-878A-BAB7291924A1}"/>
              <w:text/>
            </w:sdtPr>
            <w:sdtEndPr/>
            <w:sdtContent>
              <w:r w:rsidR="00912B0B">
                <w:t xml:space="preserve">     </w:t>
              </w:r>
            </w:sdtContent>
          </w:sdt>
        </w:p>
        <w:p w14:paraId="6266F9CD" w14:textId="1E50986B" w:rsidR="002050D0" w:rsidRDefault="00254876">
          <w:pPr>
            <w:spacing w:after="0" w:line="240" w:lineRule="auto"/>
            <w:jc w:val="center"/>
            <w:rPr>
              <w:color w:val="2F5897"/>
            </w:rPr>
          </w:pPr>
          <w:sdt>
            <w:sdtPr>
              <w:rPr>
                <w:color w:val="2F5897"/>
              </w:rPr>
              <w:alias w:val="E-mail Address"/>
              <w:id w:val="331813707"/>
              <w:dataBinding w:prefixMappings="xmlns:ns0='http://schemas.microsoft.com/office/2006/coverPageProps'" w:xpath="/ns0:CoverPageProperties[1]/ns0:CompanyEmail[1]" w:storeItemID="{55AF091B-3C7A-41E3-B477-F2FDAA23CFDA}"/>
              <w:text/>
            </w:sdtPr>
            <w:sdtEndPr/>
            <w:sdtContent>
              <w:r w:rsidR="005A4D42">
                <w:rPr>
                  <w:color w:val="2F5897"/>
                </w:rPr>
                <w:t>Jennfr1@hotmail.com</w:t>
              </w:r>
            </w:sdtContent>
          </w:sdt>
          <w:r w:rsidR="005A4D42">
            <w:rPr>
              <w:color w:val="2F5897"/>
            </w:rPr>
            <w:t xml:space="preserve"> </w:t>
          </w:r>
          <w:r w:rsidR="005A4D42">
            <w:rPr>
              <w:color w:val="7F7F7F"/>
            </w:rPr>
            <w:t xml:space="preserve"> 207 </w:t>
          </w:r>
          <w:proofErr w:type="spellStart"/>
          <w:r w:rsidR="005A4D42">
            <w:rPr>
              <w:color w:val="7F7F7F"/>
            </w:rPr>
            <w:t>Muirfield</w:t>
          </w:r>
          <w:proofErr w:type="spellEnd"/>
          <w:r w:rsidR="005A4D42">
            <w:rPr>
              <w:color w:val="7F7F7F"/>
            </w:rPr>
            <w:t xml:space="preserve"> </w:t>
          </w:r>
          <w:r w:rsidR="003C3EC7">
            <w:rPr>
              <w:color w:val="7F7F7F"/>
            </w:rPr>
            <w:t xml:space="preserve"> </w:t>
          </w:r>
          <w:proofErr w:type="spellStart"/>
          <w:r w:rsidR="003C3EC7">
            <w:rPr>
              <w:color w:val="7F7F7F"/>
            </w:rPr>
            <w:t>st</w:t>
          </w:r>
          <w:proofErr w:type="spellEnd"/>
          <w:r w:rsidR="003C3EC7">
            <w:rPr>
              <w:color w:val="7F7F7F"/>
            </w:rPr>
            <w:t xml:space="preserve"> </w:t>
          </w:r>
          <w:proofErr w:type="spellStart"/>
          <w:r w:rsidR="003C3EC7">
            <w:rPr>
              <w:color w:val="7F7F7F"/>
            </w:rPr>
            <w:t>Meadowlakes</w:t>
          </w:r>
          <w:proofErr w:type="spellEnd"/>
          <w:r w:rsidR="003C3EC7">
            <w:rPr>
              <w:color w:val="7F7F7F"/>
            </w:rPr>
            <w:t xml:space="preserve"> </w:t>
          </w:r>
          <w:r w:rsidR="005A4D42">
            <w:rPr>
              <w:color w:val="7F7F7F"/>
            </w:rPr>
            <w:t>TX 78654 682-249-6790</w:t>
          </w:r>
        </w:p>
        <w:p w14:paraId="238A06A4" w14:textId="77777777" w:rsidR="002050D0" w:rsidRDefault="002050D0">
          <w:pPr>
            <w:spacing w:after="0" w:line="240" w:lineRule="auto"/>
            <w:rPr>
              <w:color w:val="2F5897"/>
            </w:rPr>
          </w:pPr>
        </w:p>
        <w:p w14:paraId="012D7AE7" w14:textId="77777777" w:rsidR="002050D0" w:rsidRDefault="00254876">
          <w:pPr>
            <w:jc w:val="center"/>
          </w:pPr>
        </w:p>
      </w:sdtContent>
    </w:sdt>
    <w:p w14:paraId="48D0A1AC" w14:textId="77777777" w:rsidR="002050D0" w:rsidRDefault="005A4D42">
      <w:pPr>
        <w:pStyle w:val="SectionHeading"/>
      </w:pPr>
      <w:r>
        <w:t>Objectives</w:t>
      </w:r>
    </w:p>
    <w:p w14:paraId="06D70E58" w14:textId="77777777" w:rsidR="002050D0" w:rsidRDefault="005A4D42">
      <w:pPr>
        <w:rPr>
          <w:color w:val="000000"/>
        </w:rPr>
      </w:pPr>
      <w:r>
        <w:t>To use the skills and knowledge I have obtained in a staff nursing position to provide safe quality care to patients.</w:t>
      </w:r>
    </w:p>
    <w:p w14:paraId="034DF028" w14:textId="77777777" w:rsidR="002050D0" w:rsidRDefault="005A4D42">
      <w:pPr>
        <w:pStyle w:val="SectionHeading"/>
      </w:pPr>
      <w:r>
        <w:t>Education</w:t>
      </w:r>
    </w:p>
    <w:p w14:paraId="6002EC1F" w14:textId="77777777" w:rsidR="002050D0" w:rsidRDefault="005A4D42">
      <w:r>
        <w:t xml:space="preserve">Walden University </w:t>
      </w:r>
    </w:p>
    <w:p w14:paraId="6B2946F0" w14:textId="77777777" w:rsidR="002050D0" w:rsidRDefault="005A4D42">
      <w:r>
        <w:rPr>
          <w:b/>
          <w:bCs/>
          <w:i/>
          <w:iCs/>
          <w:color w:val="6076B4"/>
        </w:rPr>
        <w:t>October 2012</w:t>
      </w:r>
      <w:r>
        <w:t xml:space="preserve"> MSN</w:t>
      </w:r>
    </w:p>
    <w:p w14:paraId="299368B0" w14:textId="77777777" w:rsidR="002050D0" w:rsidRDefault="005A4D42">
      <w:pPr>
        <w:spacing w:after="0"/>
      </w:pPr>
      <w:r>
        <w:t>Ivy Tech Community College</w:t>
      </w:r>
    </w:p>
    <w:p w14:paraId="1723F963" w14:textId="77777777" w:rsidR="002050D0" w:rsidRDefault="005A4D42">
      <w:pPr>
        <w:spacing w:after="0"/>
      </w:pPr>
      <w:r>
        <w:t>December 2004 RN</w:t>
      </w:r>
    </w:p>
    <w:p w14:paraId="5A230F73" w14:textId="77777777" w:rsidR="002050D0" w:rsidRDefault="005A4D42">
      <w:pPr>
        <w:spacing w:after="0"/>
      </w:pPr>
      <w:r>
        <w:t>Ivy Tech Community College</w:t>
      </w:r>
    </w:p>
    <w:p w14:paraId="0E14895E" w14:textId="77777777" w:rsidR="002050D0" w:rsidRDefault="005A4D42">
      <w:pPr>
        <w:spacing w:after="0"/>
        <w:rPr>
          <w:rStyle w:val="IntenseEmphasis"/>
          <w:b w:val="0"/>
          <w:bCs w:val="0"/>
          <w:i w:val="0"/>
          <w:iCs w:val="0"/>
          <w:color w:val="auto"/>
        </w:rPr>
      </w:pPr>
      <w:r>
        <w:t>August 2003 LPN</w:t>
      </w:r>
    </w:p>
    <w:p w14:paraId="44E6A5C7" w14:textId="77777777" w:rsidR="002050D0" w:rsidRDefault="002050D0">
      <w:pPr>
        <w:pStyle w:val="ListParagraph"/>
        <w:ind w:left="630" w:firstLine="0"/>
      </w:pPr>
    </w:p>
    <w:p w14:paraId="5F7299D5" w14:textId="77777777" w:rsidR="002050D0" w:rsidRDefault="005A4D42">
      <w:pPr>
        <w:pStyle w:val="SectionHeading"/>
      </w:pPr>
      <w:r>
        <w:t>Experience</w:t>
      </w:r>
    </w:p>
    <w:p w14:paraId="4A8478B7" w14:textId="3E733A45" w:rsidR="002050D0" w:rsidRDefault="005A4D42">
      <w:r>
        <w:t xml:space="preserve">Cross Country Travel nurse, </w:t>
      </w:r>
      <w:proofErr w:type="spellStart"/>
      <w:r>
        <w:t>Covid</w:t>
      </w:r>
      <w:proofErr w:type="spellEnd"/>
      <w:r>
        <w:t xml:space="preserve">, CDU and </w:t>
      </w:r>
      <w:proofErr w:type="spellStart"/>
      <w:r>
        <w:t>Medsurg</w:t>
      </w:r>
      <w:proofErr w:type="spellEnd"/>
      <w:r>
        <w:t xml:space="preserve"> nursing</w:t>
      </w:r>
    </w:p>
    <w:p w14:paraId="658F3544" w14:textId="109F6E12" w:rsidR="009A25F1" w:rsidRDefault="009A25F1">
      <w:r>
        <w:t>Vanderbilt hospital Lebanon TN</w:t>
      </w:r>
    </w:p>
    <w:p w14:paraId="4F4E6215" w14:textId="23EC0F8C" w:rsidR="009A25F1" w:rsidRDefault="009A25F1">
      <w:r>
        <w:t>October 2021 to March 2022</w:t>
      </w:r>
    </w:p>
    <w:p w14:paraId="5717D361" w14:textId="20287620" w:rsidR="002050D0" w:rsidRDefault="005A4D42">
      <w:r>
        <w:t xml:space="preserve">Sept 2020 to </w:t>
      </w:r>
      <w:r w:rsidR="009A25F1">
        <w:t>September 2022</w:t>
      </w:r>
    </w:p>
    <w:p w14:paraId="48151458" w14:textId="77777777" w:rsidR="002050D0" w:rsidRDefault="005A4D42">
      <w:r>
        <w:t>CHI Memorial Chattanooga Tennessee</w:t>
      </w:r>
    </w:p>
    <w:p w14:paraId="6BBA4138" w14:textId="77777777" w:rsidR="002050D0" w:rsidRDefault="002050D0"/>
    <w:p w14:paraId="6364E599" w14:textId="77777777" w:rsidR="002050D0" w:rsidRDefault="005A4D42">
      <w:r>
        <w:t xml:space="preserve">Supplemental Health Care Travel nurse, </w:t>
      </w:r>
      <w:proofErr w:type="spellStart"/>
      <w:r>
        <w:t>Covid</w:t>
      </w:r>
      <w:proofErr w:type="spellEnd"/>
      <w:r>
        <w:t xml:space="preserve"> and Med </w:t>
      </w:r>
      <w:proofErr w:type="spellStart"/>
      <w:r>
        <w:t>surg</w:t>
      </w:r>
      <w:proofErr w:type="spellEnd"/>
      <w:r>
        <w:t xml:space="preserve"> ( all branches)  nursing</w:t>
      </w:r>
    </w:p>
    <w:p w14:paraId="30C8F9EC" w14:textId="77777777" w:rsidR="002050D0" w:rsidRDefault="005A4D42">
      <w:r>
        <w:t>Memorial Hermann, Houston Texas August 10, 2020 to Sept 19,2020</w:t>
      </w:r>
    </w:p>
    <w:p w14:paraId="29289652" w14:textId="77777777" w:rsidR="002050D0" w:rsidRDefault="002050D0"/>
    <w:p w14:paraId="151B9B7D" w14:textId="77777777" w:rsidR="002050D0" w:rsidRDefault="005A4D42">
      <w:r>
        <w:t>Baylor Scott and White healthcare, Marble Falls Texas</w:t>
      </w:r>
    </w:p>
    <w:p w14:paraId="5F28B9C3" w14:textId="77777777" w:rsidR="002050D0" w:rsidRDefault="005A4D42">
      <w:r>
        <w:t>February 2019 to August 2020</w:t>
      </w:r>
    </w:p>
    <w:p w14:paraId="386B6640" w14:textId="77777777" w:rsidR="002050D0" w:rsidRDefault="005A4D42">
      <w:r>
        <w:t xml:space="preserve">Floor nurse on 30 bed </w:t>
      </w:r>
      <w:proofErr w:type="spellStart"/>
      <w:r>
        <w:t>medsurg</w:t>
      </w:r>
      <w:proofErr w:type="spellEnd"/>
      <w:r>
        <w:t xml:space="preserve"> unit</w:t>
      </w:r>
    </w:p>
    <w:p w14:paraId="0B3E7B1F" w14:textId="77777777" w:rsidR="002050D0" w:rsidRDefault="002050D0"/>
    <w:p w14:paraId="77060DE1" w14:textId="77777777" w:rsidR="002050D0" w:rsidRDefault="005A4D42">
      <w:r>
        <w:t>Capitol Home health-  Marble Falls Texas</w:t>
      </w:r>
    </w:p>
    <w:p w14:paraId="3E4F64BA" w14:textId="77777777" w:rsidR="002050D0" w:rsidRDefault="005A4D42">
      <w:r>
        <w:t>March 2018 to Jan 2019</w:t>
      </w:r>
    </w:p>
    <w:p w14:paraId="06D8144E" w14:textId="77777777" w:rsidR="002050D0" w:rsidRDefault="005A4D42">
      <w:r>
        <w:t>Responsible for managing care load of approx., 150 patients’ in home health agency, obtain orders for continuation of care, order and coordinate PT/OT/ST. Oversee RN’s/ LVN’s and HHA field staff. On call Monthly as administrator.  Maintain and foster relationships with doctors, patients and families</w:t>
      </w:r>
    </w:p>
    <w:p w14:paraId="2A8FBAEC" w14:textId="77777777" w:rsidR="002050D0" w:rsidRDefault="005A4D42">
      <w:r>
        <w:t>Southwest General Hospital- San Antonio Texas</w:t>
      </w:r>
    </w:p>
    <w:p w14:paraId="6702A741" w14:textId="77777777" w:rsidR="002050D0" w:rsidRDefault="005A4D42">
      <w:r>
        <w:t>July 2017 to February 2018</w:t>
      </w:r>
    </w:p>
    <w:p w14:paraId="6BD7594E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Responsible for the daily 60 bed Psychiatric Unit of Hospital including state and federal regulations, hiring and education of all operations of a nursing staff.</w:t>
      </w:r>
    </w:p>
    <w:p w14:paraId="3F89E65E" w14:textId="77777777" w:rsidR="002050D0" w:rsidRDefault="002050D0">
      <w:pPr>
        <w:pStyle w:val="SubsectionDate"/>
        <w:rPr>
          <w:color w:val="auto"/>
        </w:rPr>
      </w:pPr>
    </w:p>
    <w:p w14:paraId="285786AE" w14:textId="77777777" w:rsidR="002050D0" w:rsidRDefault="002050D0"/>
    <w:p w14:paraId="40D69595" w14:textId="77777777" w:rsidR="002050D0" w:rsidRDefault="005A4D42">
      <w:r>
        <w:t xml:space="preserve">Nurses First Staffing—Travel Nurse Case Manager </w:t>
      </w:r>
    </w:p>
    <w:p w14:paraId="03353CD7" w14:textId="77777777" w:rsidR="002050D0" w:rsidRDefault="005A4D42">
      <w:r>
        <w:t>February 2017 to July  2017</w:t>
      </w:r>
    </w:p>
    <w:p w14:paraId="2C6BB110" w14:textId="77777777" w:rsidR="002050D0" w:rsidRDefault="005A4D42">
      <w:r>
        <w:t>Travel Nurse at Gallup Indian Medical Center</w:t>
      </w:r>
    </w:p>
    <w:p w14:paraId="3A748C0E" w14:textId="77777777" w:rsidR="002050D0" w:rsidRDefault="002050D0"/>
    <w:p w14:paraId="242DCC61" w14:textId="77777777" w:rsidR="002050D0" w:rsidRDefault="005A4D42">
      <w:r>
        <w:t xml:space="preserve">Homecare Dimensions 12500 Network Blvd suite 210 San Antonio </w:t>
      </w:r>
      <w:proofErr w:type="spellStart"/>
      <w:r>
        <w:t>Tx</w:t>
      </w:r>
      <w:proofErr w:type="spellEnd"/>
      <w:r>
        <w:t xml:space="preserve"> 78245</w:t>
      </w:r>
    </w:p>
    <w:p w14:paraId="0C06702C" w14:textId="77777777" w:rsidR="002050D0" w:rsidRDefault="005A4D42">
      <w:r>
        <w:t>Case Manager September 13, 2014 to February 1,2017</w:t>
      </w:r>
    </w:p>
    <w:p w14:paraId="6E09EDAC" w14:textId="77777777" w:rsidR="002050D0" w:rsidRDefault="005A4D42">
      <w:r>
        <w:t>Responsible for managing care load of approx., 150 patients’ in home health agency, obtain orders for continuation of care, order and coordinate PT/OT/ST. Oversee RN’s/ LVN’s and HHA field staff. On call Monthly as administrator.  Maintain and foster relationships with doctors, patients and families. In 2015 opened new Branch of Homecare Dimensions in Fort Worth/ Dallas.</w:t>
      </w:r>
    </w:p>
    <w:p w14:paraId="0DEFC757" w14:textId="77777777" w:rsidR="002050D0" w:rsidRDefault="005A4D42">
      <w:pPr>
        <w:pStyle w:val="Subsection"/>
        <w:rPr>
          <w:vanish/>
        </w:rPr>
      </w:pPr>
      <w:r>
        <w:t xml:space="preserve">Mercy Rehabilitation Hospital </w:t>
      </w:r>
    </w:p>
    <w:p w14:paraId="42BEFECA" w14:textId="77777777" w:rsidR="002050D0" w:rsidRDefault="005A4D42">
      <w:pPr>
        <w:pStyle w:val="NoSpacing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 xml:space="preserve"> | 5409 S. </w:t>
      </w:r>
      <w:proofErr w:type="spellStart"/>
      <w:r>
        <w:rPr>
          <w:color w:val="404040"/>
          <w:sz w:val="24"/>
          <w:szCs w:val="24"/>
        </w:rPr>
        <w:t>Southwood</w:t>
      </w:r>
      <w:proofErr w:type="spellEnd"/>
      <w:r>
        <w:rPr>
          <w:color w:val="404040"/>
          <w:sz w:val="24"/>
          <w:szCs w:val="24"/>
        </w:rPr>
        <w:t>, Springfield MO 65804</w:t>
      </w:r>
    </w:p>
    <w:p w14:paraId="34416F57" w14:textId="77777777" w:rsidR="002050D0" w:rsidRDefault="002050D0">
      <w:pPr>
        <w:pStyle w:val="NoSpacing"/>
        <w:rPr>
          <w:color w:val="404040"/>
          <w:sz w:val="24"/>
          <w:szCs w:val="24"/>
        </w:rPr>
      </w:pPr>
    </w:p>
    <w:p w14:paraId="4D591BEB" w14:textId="77777777" w:rsidR="002050D0" w:rsidRDefault="005A4D42">
      <w:pPr>
        <w:pStyle w:val="SubsectionDate"/>
        <w:rPr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Director of Nursing </w:t>
      </w:r>
      <w:r>
        <w:rPr>
          <w:b/>
          <w:bCs/>
          <w:i/>
          <w:iCs/>
          <w:color w:val="auto"/>
        </w:rPr>
        <w:t xml:space="preserve">  April 2014 </w:t>
      </w:r>
      <w:r>
        <w:rPr>
          <w:color w:val="auto"/>
        </w:rPr>
        <w:t>– September 11, 2014</w:t>
      </w:r>
    </w:p>
    <w:p w14:paraId="6E90F2DD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Responsible for the daily 60 bed Rehabilitation Hospital including state and federal regulations, hiring and education of all operations of a nursing staff.</w:t>
      </w:r>
    </w:p>
    <w:p w14:paraId="49C20916" w14:textId="77777777" w:rsidR="002050D0" w:rsidRDefault="002050D0">
      <w:pPr>
        <w:pStyle w:val="SubsectionDate"/>
        <w:rPr>
          <w:color w:val="auto"/>
        </w:rPr>
      </w:pPr>
    </w:p>
    <w:p w14:paraId="33E37420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Mesquite Rehabilitation Institute   1023 Beltline, Mesquite Texas 75050</w:t>
      </w:r>
    </w:p>
    <w:p w14:paraId="37EAAF04" w14:textId="77777777" w:rsidR="002050D0" w:rsidRDefault="002050D0">
      <w:pPr>
        <w:pStyle w:val="SubsectionDate"/>
        <w:rPr>
          <w:color w:val="auto"/>
        </w:rPr>
      </w:pPr>
    </w:p>
    <w:p w14:paraId="4148F98E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Director of Nursing June 2013- March 2014</w:t>
      </w:r>
    </w:p>
    <w:p w14:paraId="279A92E8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Responsible for the daily operation of a 20 bed Rehabilitation Hospital including all state and federal regulations, hiring and education of all nursing staff.</w:t>
      </w:r>
    </w:p>
    <w:p w14:paraId="70028B58" w14:textId="77777777" w:rsidR="002050D0" w:rsidRDefault="002050D0">
      <w:pPr>
        <w:pStyle w:val="SubsectionDate"/>
        <w:rPr>
          <w:color w:val="auto"/>
        </w:rPr>
      </w:pPr>
    </w:p>
    <w:p w14:paraId="2CA8B099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Grand Prairie Healthcare 820 Small Street Grand Prairie Texas  75052</w:t>
      </w:r>
    </w:p>
    <w:p w14:paraId="5E8B9A59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Director of Nursing March 2012 to May 2013</w:t>
      </w:r>
    </w:p>
    <w:p w14:paraId="148EA20A" w14:textId="757D5891" w:rsidR="002050D0" w:rsidRDefault="005A4D42">
      <w:pPr>
        <w:pStyle w:val="SubsectionDate"/>
        <w:rPr>
          <w:color w:val="auto"/>
        </w:rPr>
      </w:pPr>
      <w:r>
        <w:rPr>
          <w:color w:val="auto"/>
        </w:rPr>
        <w:t xml:space="preserve">Responsible for the daily operation of a 100 bed skilled nursing facility including all state and federal regulations, hiring and education of all nursing </w:t>
      </w:r>
    </w:p>
    <w:p w14:paraId="3EEB16B3" w14:textId="77777777" w:rsidR="002050D0" w:rsidRDefault="002050D0">
      <w:pPr>
        <w:pStyle w:val="SubsectionDate"/>
        <w:rPr>
          <w:color w:val="auto"/>
        </w:rPr>
      </w:pPr>
    </w:p>
    <w:p w14:paraId="5BD2AC4A" w14:textId="77777777" w:rsidR="002050D0" w:rsidRDefault="005A4D42">
      <w:pPr>
        <w:pStyle w:val="SubsectionDate"/>
        <w:rPr>
          <w:color w:val="auto"/>
        </w:rPr>
      </w:pPr>
      <w:proofErr w:type="spellStart"/>
      <w:r>
        <w:rPr>
          <w:color w:val="auto"/>
        </w:rPr>
        <w:t>Christus</w:t>
      </w:r>
      <w:proofErr w:type="spellEnd"/>
      <w:r>
        <w:rPr>
          <w:color w:val="auto"/>
        </w:rPr>
        <w:t xml:space="preserve"> St. Vincent’s   455 St. Michaels Drive Santa Fe, NM 87505</w:t>
      </w:r>
    </w:p>
    <w:p w14:paraId="3C2875DD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Clinical Nurse Manager August 2011- March 2012</w:t>
      </w:r>
    </w:p>
    <w:p w14:paraId="773E7719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Responsible under the direction of the Nursing Director for the daily operation of a 45 bed Medical/Surgical unit including all state and federal regulations, hiring and education of all nursing staff.</w:t>
      </w:r>
    </w:p>
    <w:p w14:paraId="326BF5CA" w14:textId="77777777" w:rsidR="002050D0" w:rsidRDefault="002050D0">
      <w:pPr>
        <w:pStyle w:val="SubsectionDate"/>
        <w:rPr>
          <w:color w:val="auto"/>
        </w:rPr>
      </w:pPr>
    </w:p>
    <w:p w14:paraId="72C11C06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St. David’s South Austin Hospital 901 W. Ben White Austin Texas, 78704</w:t>
      </w:r>
    </w:p>
    <w:p w14:paraId="755D039E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Nurse Manager Medical/Surgical Oncology/Orthopedic October 2010- August 2011</w:t>
      </w:r>
    </w:p>
    <w:p w14:paraId="0C60C4E7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Responsible under the direction of the Nursing Director for the daily operation of a 48 bed unit including all state and federal regulations, hiring and education of all nursing staff.</w:t>
      </w:r>
    </w:p>
    <w:p w14:paraId="776E992C" w14:textId="77777777" w:rsidR="002050D0" w:rsidRDefault="002050D0">
      <w:pPr>
        <w:pStyle w:val="SubsectionDate"/>
        <w:rPr>
          <w:color w:val="auto"/>
        </w:rPr>
      </w:pPr>
    </w:p>
    <w:p w14:paraId="68F72338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Valley Baptist Hospital 1040 W. Jefferson Brownsville Texas, 78526</w:t>
      </w:r>
    </w:p>
    <w:p w14:paraId="6C0F0D75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Clinical Supervisor Medical Surgical April 2008 – October 2010.</w:t>
      </w:r>
    </w:p>
    <w:p w14:paraId="188433D9" w14:textId="77777777" w:rsidR="002050D0" w:rsidRDefault="005A4D42">
      <w:pPr>
        <w:pStyle w:val="SubsectionDate"/>
        <w:rPr>
          <w:color w:val="auto"/>
        </w:rPr>
      </w:pPr>
      <w:r>
        <w:rPr>
          <w:color w:val="auto"/>
        </w:rPr>
        <w:t>Responsible under the direction of the Nursing Director for the daily operation of a 48 bed unit and a 30 bed unit including all state and federal regulations, hiring and education of all nursing staff.</w:t>
      </w:r>
    </w:p>
    <w:p w14:paraId="22C5C681" w14:textId="77777777" w:rsidR="002050D0" w:rsidRDefault="002050D0">
      <w:pPr>
        <w:pStyle w:val="SubsectionDate"/>
        <w:rPr>
          <w:color w:val="auto"/>
        </w:rPr>
      </w:pPr>
    </w:p>
    <w:p w14:paraId="185CFEF5" w14:textId="77777777" w:rsidR="002050D0" w:rsidRDefault="002050D0">
      <w:pPr>
        <w:pStyle w:val="SubsectionDate"/>
        <w:rPr>
          <w:rStyle w:val="Emphasis"/>
          <w:i w:val="0"/>
          <w:color w:val="6076B4"/>
        </w:rPr>
      </w:pPr>
    </w:p>
    <w:p w14:paraId="42ADCA68" w14:textId="77777777" w:rsidR="002050D0" w:rsidRDefault="00254876">
      <w:pPr>
        <w:pStyle w:val="SectionHeading"/>
      </w:pPr>
      <w:sdt>
        <w:sdtPr>
          <w:rPr>
            <w:i/>
            <w:iCs/>
            <w:color w:val="000000"/>
          </w:rPr>
          <w:id w:val="-1004198741"/>
          <w:temporary/>
          <w:showingPlcHdr/>
        </w:sdtPr>
        <w:sdtEndPr>
          <w:rPr>
            <w:i w:val="0"/>
            <w:iCs w:val="0"/>
            <w:color w:val="2F5897"/>
          </w:rPr>
        </w:sdtEndPr>
        <w:sdtContent>
          <w:r w:rsidR="005A4D42">
            <w:t>Skills</w:t>
          </w:r>
        </w:sdtContent>
      </w:sdt>
    </w:p>
    <w:p w14:paraId="203AC39C" w14:textId="77777777" w:rsidR="002050D0" w:rsidRDefault="005A4D42">
      <w:pPr>
        <w:pStyle w:val="ListParagraph"/>
        <w:numPr>
          <w:ilvl w:val="0"/>
          <w:numId w:val="1"/>
        </w:numPr>
        <w:ind w:left="630" w:hanging="270"/>
      </w:pPr>
      <w:r>
        <w:t>Able to effectively implement, plan and evaluate all aspects of the nursing staff.</w:t>
      </w:r>
    </w:p>
    <w:p w14:paraId="096F0A9F" w14:textId="77777777" w:rsidR="002050D0" w:rsidRDefault="005A4D42">
      <w:pPr>
        <w:pStyle w:val="ListParagraph"/>
        <w:numPr>
          <w:ilvl w:val="0"/>
          <w:numId w:val="1"/>
        </w:numPr>
        <w:ind w:left="630" w:hanging="270"/>
      </w:pPr>
      <w:r>
        <w:t>Manages and directs in the execution, monitoring and evaluation of the patient care policies and procedures.</w:t>
      </w:r>
    </w:p>
    <w:p w14:paraId="03F72C2A" w14:textId="77777777" w:rsidR="002050D0" w:rsidRDefault="005A4D42">
      <w:pPr>
        <w:pStyle w:val="ListParagraph"/>
        <w:numPr>
          <w:ilvl w:val="0"/>
          <w:numId w:val="1"/>
        </w:numPr>
        <w:ind w:left="630" w:hanging="270"/>
      </w:pPr>
      <w:r>
        <w:t xml:space="preserve">Maintains the confidentiality of all PHI </w:t>
      </w:r>
    </w:p>
    <w:p w14:paraId="3C65F5CA" w14:textId="77777777" w:rsidR="002050D0" w:rsidRDefault="005A4D42">
      <w:pPr>
        <w:pStyle w:val="ListParagraph"/>
        <w:numPr>
          <w:ilvl w:val="0"/>
          <w:numId w:val="1"/>
        </w:numPr>
        <w:ind w:left="630" w:hanging="270"/>
      </w:pPr>
      <w:r>
        <w:t>Consistently work in cooperation and collaboration with patients, families, staff, volunteers and physicians to ensure patients are receiving the best quality care.</w:t>
      </w:r>
    </w:p>
    <w:p w14:paraId="2E931881" w14:textId="77777777" w:rsidR="002050D0" w:rsidRDefault="005A4D42">
      <w:pPr>
        <w:pStyle w:val="ListParagraph"/>
        <w:numPr>
          <w:ilvl w:val="0"/>
          <w:numId w:val="1"/>
        </w:numPr>
        <w:ind w:left="630" w:hanging="270"/>
      </w:pPr>
      <w:r>
        <w:t>Function as part of the IDT to provide quality care to all patients.</w:t>
      </w:r>
    </w:p>
    <w:p w14:paraId="5C1FE9B3" w14:textId="77777777" w:rsidR="002050D0" w:rsidRDefault="002050D0">
      <w:pPr>
        <w:pStyle w:val="ListParagraph"/>
        <w:ind w:left="630" w:firstLine="0"/>
      </w:pPr>
    </w:p>
    <w:p w14:paraId="4F5553E4" w14:textId="77777777" w:rsidR="002050D0" w:rsidRDefault="002050D0">
      <w:pPr>
        <w:pStyle w:val="ListParagraph"/>
        <w:ind w:left="630" w:firstLine="0"/>
      </w:pPr>
    </w:p>
    <w:p w14:paraId="17801FD5" w14:textId="77777777" w:rsidR="002050D0" w:rsidRDefault="002050D0">
      <w:pPr>
        <w:pStyle w:val="ListParagraph"/>
        <w:ind w:left="630" w:firstLine="0"/>
      </w:pPr>
    </w:p>
    <w:p w14:paraId="2951E53A" w14:textId="77777777" w:rsidR="002050D0" w:rsidRDefault="005A4D42">
      <w:r>
        <w:t>Honors and Achievements</w:t>
      </w:r>
    </w:p>
    <w:p w14:paraId="45D3BA69" w14:textId="77777777" w:rsidR="002050D0" w:rsidRDefault="005A4D42">
      <w:r>
        <w:tab/>
        <w:t>Graduated Summa Cum Laude</w:t>
      </w:r>
    </w:p>
    <w:p w14:paraId="66A32DE7" w14:textId="77777777" w:rsidR="002050D0" w:rsidRDefault="005A4D42">
      <w:r>
        <w:tab/>
        <w:t>Member of PHI THETA KAPPA Honor Society</w:t>
      </w:r>
    </w:p>
    <w:p w14:paraId="1D24D601" w14:textId="77777777" w:rsidR="002050D0" w:rsidRDefault="005A4D42">
      <w:r>
        <w:tab/>
        <w:t>Listed in 2003 National Deans List</w:t>
      </w:r>
    </w:p>
    <w:p w14:paraId="2932AB19" w14:textId="77777777" w:rsidR="002050D0" w:rsidRDefault="005A4D42">
      <w:r>
        <w:t>References</w:t>
      </w:r>
    </w:p>
    <w:p w14:paraId="17DAA38B" w14:textId="77777777" w:rsidR="002050D0" w:rsidRDefault="005A4D42">
      <w:r>
        <w:tab/>
        <w:t xml:space="preserve">Natalie </w:t>
      </w:r>
      <w:proofErr w:type="spellStart"/>
      <w:r>
        <w:t>Janke</w:t>
      </w:r>
      <w:proofErr w:type="spellEnd"/>
      <w:r>
        <w:t xml:space="preserve"> 919-903-7345</w:t>
      </w:r>
    </w:p>
    <w:p w14:paraId="39C0CD95" w14:textId="77777777" w:rsidR="002050D0" w:rsidRDefault="005A4D42">
      <w:r>
        <w:tab/>
        <w:t>Kayla Smith 301-708-9295</w:t>
      </w:r>
    </w:p>
    <w:p w14:paraId="349BAEE9" w14:textId="77777777" w:rsidR="002050D0" w:rsidRDefault="005A4D42">
      <w:r>
        <w:tab/>
        <w:t>Tonya Thiele 956-204-0955</w:t>
      </w:r>
    </w:p>
    <w:p w14:paraId="5391FC0E" w14:textId="77777777" w:rsidR="002050D0" w:rsidRDefault="005A4D42">
      <w:r>
        <w:tab/>
        <w:t xml:space="preserve">Ashley </w:t>
      </w:r>
      <w:proofErr w:type="spellStart"/>
      <w:r>
        <w:t>Byran</w:t>
      </w:r>
      <w:proofErr w:type="spellEnd"/>
      <w:r>
        <w:t xml:space="preserve"> 423-710-5660</w:t>
      </w:r>
    </w:p>
    <w:p w14:paraId="227F9601" w14:textId="77777777" w:rsidR="002050D0" w:rsidRDefault="005A4D42">
      <w:r>
        <w:tab/>
        <w:t xml:space="preserve">Amanda </w:t>
      </w:r>
      <w:proofErr w:type="spellStart"/>
      <w:r>
        <w:t>Bowmann</w:t>
      </w:r>
      <w:proofErr w:type="spellEnd"/>
      <w:r>
        <w:t xml:space="preserve"> 423-763-3718</w:t>
      </w:r>
    </w:p>
    <w:p w14:paraId="13AA73F1" w14:textId="77777777" w:rsidR="002050D0" w:rsidRDefault="005A4D42">
      <w:r>
        <w:tab/>
        <w:t xml:space="preserve">Teresa </w:t>
      </w:r>
      <w:proofErr w:type="spellStart"/>
      <w:r>
        <w:t>Calab</w:t>
      </w:r>
      <w:proofErr w:type="spellEnd"/>
      <w:r>
        <w:t xml:space="preserve"> 817-366-2866</w:t>
      </w:r>
    </w:p>
    <w:p w14:paraId="0D2E9449" w14:textId="77777777" w:rsidR="002050D0" w:rsidRDefault="005A4D42">
      <w:r>
        <w:tab/>
        <w:t>Donna Pratt 304-698-2053</w:t>
      </w:r>
    </w:p>
    <w:sectPr w:rsidR="002050D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98E7" w14:textId="77777777" w:rsidR="00254876" w:rsidRDefault="00254876">
      <w:pPr>
        <w:spacing w:after="0" w:line="240" w:lineRule="auto"/>
      </w:pPr>
      <w:r>
        <w:separator/>
      </w:r>
    </w:p>
  </w:endnote>
  <w:endnote w:type="continuationSeparator" w:id="0">
    <w:p w14:paraId="3BE39A53" w14:textId="77777777" w:rsidR="00254876" w:rsidRDefault="0025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panose1 w:val="02020800000000000000"/>
    <w:charset w:val="80"/>
    <w:family w:val="roman"/>
    <w:notTrueType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9457" w14:textId="77777777" w:rsidR="00254876" w:rsidRDefault="00254876">
      <w:pPr>
        <w:spacing w:after="0" w:line="240" w:lineRule="auto"/>
      </w:pPr>
      <w:r>
        <w:separator/>
      </w:r>
    </w:p>
  </w:footnote>
  <w:footnote w:type="continuationSeparator" w:id="0">
    <w:p w14:paraId="45876159" w14:textId="77777777" w:rsidR="00254876" w:rsidRDefault="0025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2B61" w14:textId="0CD19CD8" w:rsidR="002050D0" w:rsidRDefault="00254876">
    <w:pPr>
      <w:spacing w:after="0"/>
      <w:jc w:val="center"/>
      <w:rPr>
        <w:color w:val="E4E9EF"/>
      </w:rPr>
    </w:pPr>
    <w:sdt>
      <w:sdtPr>
        <w:rPr>
          <w:color w:val="6076B4"/>
        </w:rPr>
        <w:alias w:val="Author"/>
        <w:id w:val="-833289417"/>
        <w:showingPlcHdr/>
        <w:dataBinding w:prefixMappings="xmlns:ns0='http://purl.org/dc/elements/1.1/' xmlns:ns1='http://schemas.openxmlformats.org/package/2006/metadata/core-properties'" w:xpath="/ns1:coreProperties[1]/ns0:creator[1]" w:storeItemID="{6C3C8BC8-F283-45AE-878A-BAB7291924A1}"/>
        <w:text/>
      </w:sdtPr>
      <w:sdtEndPr/>
      <w:sdtContent>
        <w:r w:rsidR="00912B0B">
          <w:rPr>
            <w:color w:val="6076B4"/>
          </w:rPr>
          <w:t xml:space="preserve">     </w:t>
        </w:r>
      </w:sdtContent>
    </w:sdt>
  </w:p>
  <w:p w14:paraId="49AE1F86" w14:textId="77777777" w:rsidR="002050D0" w:rsidRDefault="005A4D42">
    <w:pPr>
      <w:pStyle w:val="Header"/>
      <w:jc w:val="center"/>
    </w:pPr>
    <w:r>
      <w:rPr>
        <w:rFonts w:ascii="Symbol" w:eastAsia="Symbol" w:hAnsi="Symbol" w:cs="Symbol"/>
        <w:color w:val="6076B4"/>
      </w:rPr>
      <w:t>·</w:t>
    </w:r>
    <w:r>
      <w:rPr>
        <w:color w:val="6076B4"/>
      </w:rPr>
      <w:t xml:space="preserve"> </w:t>
    </w:r>
    <w:r>
      <w:rPr>
        <w:rFonts w:ascii="Symbol" w:eastAsia="Symbol" w:hAnsi="Symbol" w:cs="Symbol"/>
        <w:color w:val="6076B4"/>
      </w:rPr>
      <w:t>·</w:t>
    </w:r>
    <w:r>
      <w:rPr>
        <w:color w:val="6076B4"/>
      </w:rPr>
      <w:t xml:space="preserve"> </w:t>
    </w:r>
    <w:r>
      <w:rPr>
        <w:rFonts w:ascii="Symbol" w:eastAsia="Symbol" w:hAnsi="Symbol" w:cs="Symbol"/>
        <w:color w:val="6076B4"/>
      </w:rPr>
      <w:t>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D0"/>
    <w:rsid w:val="002050D0"/>
    <w:rsid w:val="00254876"/>
    <w:rsid w:val="003C3EC7"/>
    <w:rsid w:val="005A4D42"/>
    <w:rsid w:val="00912B0B"/>
    <w:rsid w:val="009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4A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3F3F3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hadow w:val="0"/>
      <w:color w:val="2F5897"/>
      <w:spacing w:val="5"/>
      <w:kern w:val="28"/>
      <w:sz w:val="60"/>
      <w:szCs w:val="56"/>
    </w:rPr>
  </w:style>
  <w:style w:type="character" w:customStyle="1" w:styleId="NoSpacingChar">
    <w:name w:val="No Spacing Char"/>
    <w:basedOn w:val="DefaultParagraphFont"/>
  </w:style>
  <w:style w:type="character" w:styleId="Emphasis">
    <w:name w:val="Emphasis"/>
    <w:basedOn w:val="DefaultParagraphFont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qFormat/>
    <w:rPr>
      <w:b/>
      <w:bCs/>
      <w:i/>
      <w:iCs/>
      <w:caps w:val="0"/>
      <w:smallCaps w:val="0"/>
      <w:color w:val="6076B4"/>
    </w:rPr>
  </w:style>
  <w:style w:type="paragraph" w:customStyle="1" w:styleId="SubsectionDate">
    <w:name w:val="Subsection Date"/>
    <w:basedOn w:val="Normal"/>
    <w:pPr>
      <w:spacing w:after="0"/>
    </w:pPr>
    <w:rPr>
      <w:color w:val="6076B4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/>
      <w:spacing w:val="5"/>
      <w:kern w:val="28"/>
      <w:sz w:val="60"/>
      <w:szCs w:val="56"/>
    </w:rPr>
  </w:style>
  <w:style w:type="paragraph" w:styleId="ListParagraph">
    <w:name w:val="List Paragraph"/>
    <w:basedOn w:val="Normal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NoSpacing">
    <w:name w:val="No Spacing"/>
    <w:qFormat/>
    <w:pPr>
      <w:spacing w:after="0" w:line="240" w:lineRule="auto"/>
    </w:p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paragraph" w:customStyle="1" w:styleId="Subsection">
    <w:name w:val="Subsection"/>
    <w:basedOn w:val="Heading2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8575">
          <a:solidFill>
            <a:schemeClr val="phClr"/>
          </a:solidFill>
        </a:ln>
        <a:ln w="508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5223 Village Glen San Antonio, TX 78218</CompanyAddress>
  <CompanyEmail>Jennfr1@hotmail.com</CompanyEmail>
  <CompanyFax/>
  <CompanyPhone>940-395-7880</CompanyPhone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3963</Characters>
  <Application>Microsoft Office Word</Application>
  <DocSecurity>0</DocSecurity>
  <Lines>33</Lines>
  <Paragraphs>9</Paragraphs>
  <ScaleCrop>false</ScaleCrop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2020-06-25T10:39:00Z</dcterms:created>
  <dcterms:modified xsi:type="dcterms:W3CDTF">2022-04-09T20:51:00Z</dcterms:modified>
  <cp:version>04.2000</cp:version>
</cp:coreProperties>
</file>