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Heading3"/>
        <w:rPr>
          <w:rStyle w:val="Normal"/>
          <w:rFonts w:ascii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  <w:lang w:val="en_US"/>
        </w:rPr>
      </w:pPr>
      <w:r>
        <w:rPr>
          <w:rFonts w:ascii="Arial" w:hAnsi="Arial"/>
          <w:rtl w:val="0"/>
        </w:rPr>
        <w:t>Guadalupe Santos</w:t>
      </w:r>
    </w:p>
    <w:p>
      <w:pPr>
        <w:jc w:val="center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 xml:space="preserve"> 7802 40</w:t>
      </w:r>
      <w:r>
        <w:rPr>
          <w:rFonts w:ascii="Arial" w:hAnsi="Arial"/>
          <w:sz w:val="24"/>
          <w:szCs w:val="24"/>
          <w:vertAlign w:val="superscript"/>
          <w:rtl w:val="0"/>
        </w:rPr>
        <w:t>th</w:t>
      </w:r>
      <w:r>
        <w:rPr>
          <w:rFonts w:ascii="Arial" w:hAnsi="Arial"/>
          <w:sz w:val="24"/>
          <w:szCs w:val="24"/>
          <w:rtl w:val="0"/>
        </w:rPr>
        <w:t xml:space="preserve"> Avenue</w:t>
      </w:r>
    </w:p>
    <w:p>
      <w:pPr>
        <w:jc w:val="center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Kenosha, Wisconsin 53144</w:t>
      </w:r>
    </w:p>
    <w:p>
      <w:pPr>
        <w:jc w:val="center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(262)237-1092</w:t>
      </w:r>
    </w:p>
    <w:p>
      <w:pPr>
        <w:jc w:val="center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guadsantos@gmail.com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Profile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numPr>
          <w:ilvl w:val="0"/>
          <w:numId w:val="2"/>
        </w:numPr>
        <w:tabs>
          <w:tab w:leader="none" w:pos="1170" w:val="left"/>
          <w:tab w:leader="none" w:pos="1260" w:val="left"/>
        </w:tabs>
        <w:ind w:left="720"/>
        <w:rPr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Management and leadership experience</w:t>
      </w:r>
    </w:p>
    <w:p>
      <w:pPr>
        <w:numPr>
          <w:ilvl w:val="0"/>
          <w:numId w:val="2"/>
        </w:numPr>
        <w:tabs>
          <w:tab w:leader="none" w:pos="1170" w:val="left"/>
          <w:tab w:leader="none" w:pos="1260" w:val="left"/>
        </w:tabs>
        <w:ind w:left="720"/>
        <w:rPr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Ability to multitask in a fast paced environment</w:t>
      </w:r>
    </w:p>
    <w:p>
      <w:pPr>
        <w:numPr>
          <w:ilvl w:val="0"/>
          <w:numId w:val="2"/>
        </w:numPr>
        <w:tabs>
          <w:tab w:leader="none" w:pos="1170" w:val="left"/>
          <w:tab w:leader="none" w:pos="1260" w:val="left"/>
        </w:tabs>
        <w:ind w:left="720"/>
        <w:rPr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Excellent rapport with people</w:t>
      </w:r>
    </w:p>
    <w:p>
      <w:pPr>
        <w:numPr>
          <w:ilvl w:val="0"/>
          <w:numId w:val="2"/>
        </w:numPr>
        <w:tabs>
          <w:tab w:leader="none" w:pos="1170" w:val="left"/>
          <w:tab w:leader="none" w:pos="1260" w:val="left"/>
        </w:tabs>
        <w:ind w:left="720"/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Exceptional organizational abilities</w:t>
      </w:r>
    </w:p>
    <w:p>
      <w:pPr>
        <w:rPr>
          <w:rFonts w:ascii="Arial" w:hAnsi="Arial"/>
          <w:b w:val="1"/>
          <w:sz w:val="24"/>
          <w:szCs w:val="24"/>
          <w:rtl w:val="0"/>
          <w:lang w:val="en_US"/>
        </w:rPr>
      </w:pP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Work Experience</w:t>
      </w: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: 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>CNA</w:t>
      </w:r>
    </w:p>
    <w:p>
      <w:pPr>
        <w:numPr>
          <w:ilvl w:val="0"/>
          <w:numId w:val="6"/>
        </w:num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Create and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maintain care plans for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residents </w:t>
      </w:r>
    </w:p>
    <w:p>
      <w:pPr>
        <w:numPr>
          <w:ilvl w:val="0"/>
          <w:numId w:val="6"/>
        </w:num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Provide care for brain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traumatized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individuals 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>Staffing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 </w:t>
      </w: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>Coordinator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 </w:t>
      </w:r>
    </w:p>
    <w:p>
      <w:pPr>
        <w:numPr>
          <w:ilvl w:val="0"/>
          <w:numId w:val="5"/>
        </w:num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Schedule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>nursing staff</w:t>
      </w:r>
    </w:p>
    <w:p>
      <w:pPr>
        <w:numPr>
          <w:ilvl w:val="0"/>
          <w:numId w:val="5"/>
        </w:num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Post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>available hours</w:t>
      </w:r>
    </w:p>
    <w:p>
      <w:pPr>
        <w:numPr>
          <w:ilvl w:val="0"/>
          <w:numId w:val="5"/>
        </w:num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Main source for central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supplies 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Keyholder</w:t>
      </w:r>
    </w:p>
    <w:p>
      <w:pPr>
        <w:numPr>
          <w:ilvl w:val="0"/>
          <w:numId w:val="4"/>
        </w:numPr>
        <w:ind w:hanging="360" w:left="720"/>
        <w:rPr>
          <w:rFonts w:ascii="Arial" w:hAnsi="Arial"/>
          <w:sz w:val="24"/>
          <w:szCs w:val="24"/>
          <w:u w:val="none"/>
          <w:lang w:val="en_US"/>
        </w:rPr>
      </w:pPr>
      <w:r>
        <w:rPr>
          <w:rFonts w:ascii="Arial" w:hAnsi="Arial"/>
          <w:sz w:val="24"/>
          <w:szCs w:val="24"/>
          <w:rtl w:val="0"/>
        </w:rPr>
        <w:t>Count cash at beginning of shift and end</w:t>
      </w:r>
    </w:p>
    <w:p>
      <w:pPr>
        <w:numPr>
          <w:ilvl w:val="0"/>
          <w:numId w:val="4"/>
        </w:numPr>
        <w:ind w:hanging="360" w:left="720"/>
        <w:rPr>
          <w:rFonts w:ascii="Arial" w:hAnsi="Arial"/>
          <w:sz w:val="24"/>
          <w:szCs w:val="24"/>
          <w:u w:val="none"/>
          <w:lang w:val="en_US"/>
        </w:rPr>
      </w:pPr>
      <w:r>
        <w:rPr>
          <w:rFonts w:ascii="Arial" w:hAnsi="Arial"/>
          <w:sz w:val="24"/>
          <w:szCs w:val="24"/>
          <w:rtl w:val="0"/>
        </w:rPr>
        <w:t>Make sure store is “Grand Opening” ready</w:t>
      </w:r>
    </w:p>
    <w:p>
      <w:pPr>
        <w:numPr>
          <w:ilvl w:val="0"/>
          <w:numId w:val="4"/>
        </w:numPr>
        <w:ind w:hanging="360" w:left="720"/>
        <w:rPr>
          <w:rFonts w:ascii="Arial" w:hAnsi="Arial"/>
          <w:sz w:val="24"/>
          <w:szCs w:val="24"/>
          <w:u w:val="none"/>
          <w:lang w:val="en_US"/>
        </w:rPr>
      </w:pPr>
      <w:r>
        <w:rPr>
          <w:rFonts w:ascii="Arial" w:hAnsi="Arial"/>
          <w:sz w:val="24"/>
          <w:szCs w:val="24"/>
          <w:rtl w:val="0"/>
        </w:rPr>
        <w:t>Ensure staff is using their time wisely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Office Manager/ Certified Nursing Assistant</w:t>
      </w:r>
    </w:p>
    <w:p>
      <w:pPr>
        <w:numPr>
          <w:ilvl w:val="0"/>
          <w:numId w:val="1"/>
        </w:numPr>
        <w:ind w:hanging="360" w:left="1080"/>
        <w:rPr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Maintained records of patient care, condition and progress</w:t>
      </w:r>
    </w:p>
    <w:p>
      <w:pPr>
        <w:numPr>
          <w:ilvl w:val="0"/>
          <w:numId w:val="3"/>
        </w:numPr>
        <w:ind w:hanging="360" w:left="1080"/>
        <w:rPr>
          <w:rFonts w:ascii="Arial" w:hAnsi="Arial"/>
          <w:color w:val="000000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</w:rPr>
        <w:t xml:space="preserve">Developed relationships with families and </w:t>
      </w:r>
      <w:r>
        <w:rPr>
          <w:rFonts w:ascii="Arial" w:hAnsi="Arial"/>
          <w:sz w:val="24"/>
          <w:szCs w:val="24"/>
          <w:rtl w:val="0"/>
        </w:rPr>
        <w:t>kept them involved and up to date on progres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s </w:t>
      </w:r>
    </w:p>
    <w:p>
      <w:pPr>
        <w:numPr>
          <w:ilvl w:val="0"/>
          <w:numId w:val="3"/>
        </w:numPr>
        <w:ind w:hanging="360" w:left="1080"/>
        <w:rPr>
          <w:rFonts w:ascii="Arial" w:hAnsi="Arial"/>
          <w:color w:val="000000"/>
          <w:sz w:val="24"/>
          <w:szCs w:val="24"/>
          <w:rtl w:val="0"/>
          <w:lang w:val="en-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Billing and coding </w:t>
      </w:r>
    </w:p>
    <w:p>
      <w:pPr>
        <w:numPr>
          <w:ilvl w:val="0"/>
          <w:numId w:val="3"/>
        </w:numPr>
        <w:ind w:hanging="360" w:left="1080"/>
        <w:rPr>
          <w:sz w:val="24"/>
          <w:szCs w:val="24"/>
          <w:lang w:val="en_US"/>
        </w:rPr>
      </w:pP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Billing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insurance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companies 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n-US"/>
        </w:rPr>
        <w:t xml:space="preserve">and families for services rendered </w:t>
      </w:r>
    </w:p>
    <w:p>
      <w:pPr>
        <w:ind w:firstLine="360" w:left="360"/>
        <w:rPr>
          <w:sz w:val="24"/>
          <w:szCs w:val="24"/>
          <w:lang w:val="en_US"/>
        </w:rPr>
      </w:pP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Employment History: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           Lakeview Hospital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0"/>
          <w:vanish w:val="0"/>
          <w:color w:val="000000"/>
          <w:sz w:val="24"/>
          <w:szCs w:val="24"/>
          <w:rtl w:val="0"/>
          <w:lang w:val="es-MX"/>
        </w:rPr>
        <w:t xml:space="preserve">           Waterford, </w:t>
      </w:r>
      <w:r>
        <w:rPr>
          <w:rFonts w:ascii="Arial" w:hAnsi="Arial"/>
          <w:b w:val="0"/>
          <w:vanish w:val="0"/>
          <w:color w:val="000000"/>
          <w:sz w:val="24"/>
          <w:szCs w:val="24"/>
          <w:rtl w:val="0"/>
          <w:lang w:val="es-MX"/>
        </w:rPr>
        <w:t xml:space="preserve">Wisconsin </w:t>
      </w:r>
    </w:p>
    <w:p>
      <w:pPr>
        <w:rPr>
          <w:rFonts w:ascii="Arial" w:hAnsi="Arial"/>
          <w:b w:val="1"/>
          <w:color w:val="000000"/>
          <w:sz w:val="24"/>
          <w:szCs w:val="24"/>
          <w:rtl w:val="0"/>
          <w:lang w:val="es-MX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           Manor of Kenosha 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           </w:t>
      </w:r>
      <w:r>
        <w:rPr>
          <w:rFonts w:ascii="Arial" w:hAnsi="Arial"/>
          <w:b w:val="0"/>
          <w:vanish w:val="0"/>
          <w:color w:val="000000"/>
          <w:sz w:val="24"/>
          <w:szCs w:val="24"/>
          <w:rtl w:val="0"/>
          <w:lang w:val="es-MX"/>
        </w:rPr>
        <w:t>Kenosha</w:t>
      </w: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, </w:t>
      </w:r>
      <w:r>
        <w:rPr>
          <w:rFonts w:ascii="Arial" w:hAnsi="Arial"/>
          <w:b w:val="0"/>
          <w:vanish w:val="0"/>
          <w:color w:val="000000"/>
          <w:sz w:val="24"/>
          <w:szCs w:val="24"/>
          <w:rtl w:val="0"/>
          <w:lang w:val="es-MX"/>
        </w:rPr>
        <w:t>Wisconsin</w:t>
      </w: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 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 xml:space="preserve">           FILA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 xml:space="preserve">           </w:t>
      </w:r>
      <w:r>
        <w:rPr>
          <w:rFonts w:ascii="Arial" w:hAnsi="Arial"/>
          <w:b w:val="0"/>
          <w:sz w:val="24"/>
          <w:szCs w:val="24"/>
          <w:rtl w:val="0"/>
        </w:rPr>
        <w:t>Pleasant</w:t>
      </w:r>
      <w:r>
        <w:rPr>
          <w:rFonts w:ascii="Arial" w:hAnsi="Arial"/>
          <w:b w:val="1"/>
          <w:sz w:val="24"/>
          <w:szCs w:val="24"/>
          <w:rtl w:val="0"/>
        </w:rPr>
        <w:t xml:space="preserve"> </w:t>
      </w:r>
      <w:r>
        <w:rPr>
          <w:rFonts w:ascii="Arial" w:hAnsi="Arial"/>
          <w:b w:val="0"/>
          <w:sz w:val="24"/>
          <w:szCs w:val="24"/>
          <w:rtl w:val="0"/>
        </w:rPr>
        <w:t>Prairie</w:t>
      </w:r>
      <w:r>
        <w:rPr>
          <w:rFonts w:ascii="Arial" w:hAnsi="Arial"/>
          <w:b w:val="1"/>
          <w:sz w:val="24"/>
          <w:szCs w:val="24"/>
          <w:rtl w:val="0"/>
        </w:rPr>
        <w:t xml:space="preserve">, </w:t>
      </w:r>
      <w:r>
        <w:rPr>
          <w:rFonts w:ascii="Arial" w:hAnsi="Arial"/>
          <w:b w:val="0"/>
          <w:sz w:val="24"/>
          <w:szCs w:val="24"/>
          <w:rtl w:val="0"/>
        </w:rPr>
        <w:t>Wisconsin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vanish w:val="0"/>
          <w:color w:val="000000"/>
          <w:sz w:val="24"/>
          <w:szCs w:val="24"/>
          <w:rtl w:val="0"/>
          <w:lang w:val="es-MX"/>
        </w:rPr>
        <w:t xml:space="preserve">         </w:t>
      </w:r>
      <w:r>
        <w:rPr>
          <w:rFonts w:ascii="Arial" w:hAnsi="Arial"/>
          <w:b w:val="1"/>
          <w:sz w:val="24"/>
          <w:szCs w:val="24"/>
          <w:rtl w:val="0"/>
        </w:rPr>
        <w:t xml:space="preserve">  Family Pediatrics</w:t>
      </w:r>
      <w:r>
        <w:rPr>
          <w:rFonts w:ascii="Arial" w:hAnsi="Arial"/>
          <w:sz w:val="24"/>
          <w:szCs w:val="24"/>
          <w:rtl w:val="0"/>
        </w:rPr>
        <w:t xml:space="preserve">	</w:t>
      </w: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 xml:space="preserve">           Kenosha,</w:t>
      </w:r>
      <w:r>
        <w:rPr>
          <w:rFonts w:ascii="Arial" w:hAnsi="Arial"/>
          <w:b w:val="0"/>
          <w:sz w:val="24"/>
          <w:szCs w:val="24"/>
          <w:rtl w:val="0"/>
        </w:rPr>
        <w:t>Wisconsin</w:t>
      </w:r>
      <w:r>
        <w:rPr>
          <w:rFonts w:ascii="Arial" w:hAnsi="Arial"/>
          <w:sz w:val="24"/>
          <w:szCs w:val="24"/>
          <w:rtl w:val="0"/>
        </w:rPr>
        <w:tab/>
        <w:t xml:space="preserve">	                   </w:t>
      </w:r>
      <w:r>
        <w:rPr>
          <w:rFonts w:ascii="Arial" w:hAnsi="Arial"/>
          <w:sz w:val="24"/>
          <w:szCs w:val="24"/>
          <w:rtl w:val="0"/>
        </w:rPr>
        <w:tab/>
        <w:t xml:space="preserve">		</w:t>
      </w:r>
      <w:r>
        <w:rPr>
          <w:rFonts w:ascii="Arial" w:hAnsi="Arial"/>
          <w:vanish w:val="0"/>
          <w:color w:val="000000"/>
          <w:sz w:val="24"/>
          <w:szCs w:val="24"/>
          <w:rtl w:val="0"/>
          <w:lang w:val="es-MX"/>
        </w:rPr>
        <w:t xml:space="preserve"> </w:t>
      </w:r>
      <w:r>
        <w:rPr>
          <w:rFonts w:ascii="Arial" w:hAnsi="Arial"/>
          <w:b w:val="1"/>
          <w:sz w:val="24"/>
          <w:szCs w:val="24"/>
          <w:rtl w:val="0"/>
        </w:rPr>
        <w:t>Education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rPr>
          <w:rFonts w:ascii="Arial" w:hAnsi="Arial"/>
          <w:b w:val="1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Associates Degree: Computer Networking</w:t>
      </w:r>
    </w:p>
    <w:p>
      <w:pPr>
        <w:ind w:firstLine="720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>Gateway Technical College		Racine, Wisconsin</w:t>
      </w:r>
    </w:p>
    <w:p>
      <w:pPr>
        <w:ind w:firstLine="720"/>
        <w:rPr>
          <w:rFonts w:ascii="Arial" w:hAnsi="Arial"/>
          <w:sz w:val="24"/>
          <w:szCs w:val="24"/>
          <w:lang w:val="en_US"/>
        </w:rPr>
      </w:pPr>
    </w:p>
    <w:p>
      <w:pPr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b w:val="1"/>
          <w:sz w:val="24"/>
          <w:szCs w:val="24"/>
          <w:rtl w:val="0"/>
        </w:rPr>
        <w:t>References</w:t>
      </w:r>
      <w:r>
        <w:rPr>
          <w:rFonts w:ascii="Arial" w:hAnsi="Arial"/>
          <w:sz w:val="24"/>
          <w:szCs w:val="24"/>
          <w:rtl w:val="0"/>
        </w:rPr>
        <w:t>: Available upon request</w:t>
      </w:r>
    </w:p>
    <w:p>
      <w:pPr>
        <w:ind w:firstLine="720"/>
        <w:rPr>
          <w:rFonts w:ascii="Arial" w:hAnsi="Arial"/>
          <w:sz w:val="24"/>
          <w:szCs w:val="24"/>
          <w:lang w:val="en_US"/>
        </w:rPr>
      </w:pPr>
      <w:r>
        <w:rPr>
          <w:rFonts w:ascii="Arial" w:hAnsi="Arial"/>
          <w:sz w:val="24"/>
          <w:szCs w:val="24"/>
          <w:rtl w:val="0"/>
        </w:rPr>
        <w:t xml:space="preserve">	</w:t>
      </w:r>
    </w:p>
    <w:sectPr>
      <w:pgSz w:h="15840" w:w="12240"/>
      <w:pgMar w:bottom="1440" w:footer="720" w:gutter="0" w:header="0" w:left="1800" w:right="180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1">
    <w:multiLevelType w:val="multilevel"/>
    <w:tmpl w:val="00000000"/>
    <w:numStyleLink w:val=""/>
    <w:lvl w:ilvl="0">
      <w:start w:val="1"/>
      <w:numFmt w:val="bullet"/>
      <w:lvlText w:val="●"/>
      <w:lvlJc w:val="left"/>
      <w:pPr>
        <w:ind w:hanging="360" w:left="360"/>
      </w:pPr>
      <w:rPr>
        <w:rFonts w:ascii="Arial" w:hAnsi="Arial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">
    <w:multiLevelType w:val="multilevel"/>
    <w:tmpl w:val="00000000"/>
    <w:numStyleLink w:val=""/>
    <w:lvl w:ilvl="0">
      <w:start w:val="1"/>
      <w:numFmt w:val="bullet"/>
      <w:lvlText w:val="●"/>
      <w:lvlJc w:val="left"/>
      <w:pPr>
        <w:ind w:hanging="360" w:left="360"/>
      </w:pPr>
      <w:rPr>
        <w:rFonts w:ascii="Arial" w:hAnsi="Arial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">
    <w:multiLevelType w:val="multilevel"/>
    <w:tmpl w:val="00000000"/>
    <w:numStyleLink w:val=""/>
    <w:lvl w:ilvl="0">
      <w:start w:val="1"/>
      <w:numFmt w:val="bullet"/>
      <w:lvlText w:val="●"/>
      <w:lvlJc w:val="left"/>
      <w:pPr>
        <w:ind w:hanging="360" w:left="360"/>
      </w:pPr>
      <w:rPr>
        <w:rFonts w:ascii="Arial" w:hAnsi="Arial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4">
    <w:multiLevelType w:val="multilevel"/>
    <w:tmpl w:val="00000000"/>
    <w:numStyleLink w:val=""/>
    <w:lvl w:ilvl="0">
      <w:start w:val="1"/>
      <w:numFmt w:val="bullet"/>
      <w:lvlText w:val="●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5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abstractNum w:abstractNumId="6">
    <w:multiLevelType w:val="hybridMultilevel"/>
    <w:tmpl w:val="00000000"/>
    <w:numStyleLink w:val=""/>
    <w:lvl w:ilvl="0">
      <w:start w:val="1"/>
      <w:numFmt w:val="bullet"/>
      <w:lvlText w:val="●"/>
      <w:lvlJc w:val="left"/>
      <w:pPr>
        <w:tabs>
          <w:tab w:leader="none" w:pos="720" w:val="num"/>
        </w:tabs>
        <w:ind w:hanging="360" w:left="720"/>
      </w:pPr>
    </w:lvl>
    <w:lvl w:ilvl="1">
      <w:start w:val="1"/>
      <w:numFmt w:val="bullet"/>
      <w:lvlText w:val="○"/>
      <w:lvlJc w:val="left"/>
      <w:pPr>
        <w:tabs>
          <w:tab w:leader="none" w:pos="1440" w:val="num"/>
        </w:tabs>
        <w:ind w:hanging="360" w:left="1440"/>
      </w:pPr>
    </w:lvl>
    <w:lvl w:ilvl="2">
      <w:start w:val="1"/>
      <w:numFmt w:val="bullet"/>
      <w:lvlText w:val="■"/>
      <w:lvlJc w:val="left"/>
      <w:pPr>
        <w:tabs>
          <w:tab w:leader="none" w:pos="2160" w:val="num"/>
        </w:tabs>
        <w:ind w:hanging="360" w:left="2160"/>
      </w:pPr>
    </w:lvl>
    <w:lvl w:ilvl="3">
      <w:start w:val="1"/>
      <w:numFmt w:val="bullet"/>
      <w:lvlText w:val="●"/>
      <w:lvlJc w:val="left"/>
      <w:pPr>
        <w:tabs>
          <w:tab w:leader="none" w:pos="2880" w:val="num"/>
        </w:tabs>
        <w:ind w:hanging="360" w:left="2880"/>
      </w:pPr>
    </w:lvl>
    <w:lvl w:ilvl="4">
      <w:start w:val="1"/>
      <w:numFmt w:val="bullet"/>
      <w:lvlText w:val="○"/>
      <w:lvlJc w:val="left"/>
      <w:pPr>
        <w:tabs>
          <w:tab w:leader="none" w:pos="3600" w:val="num"/>
        </w:tabs>
        <w:ind w:hanging="360" w:left="3600"/>
      </w:pPr>
    </w:lvl>
    <w:lvl w:ilvl="5">
      <w:start w:val="1"/>
      <w:numFmt w:val="bullet"/>
      <w:lvlText w:val="■"/>
      <w:lvlJc w:val="left"/>
      <w:pPr>
        <w:tabs>
          <w:tab w:leader="none" w:pos="4320" w:val="num"/>
        </w:tabs>
        <w:ind w:hanging="360" w:left="4320"/>
      </w:pPr>
    </w:lvl>
    <w:lvl w:ilvl="6">
      <w:start w:val="1"/>
      <w:numFmt w:val="bullet"/>
      <w:lvlText w:val="●"/>
      <w:lvlJc w:val="left"/>
      <w:pPr>
        <w:tabs>
          <w:tab w:leader="none" w:pos="5040" w:val="num"/>
        </w:tabs>
        <w:ind w:hanging="360" w:left="5040"/>
      </w:pPr>
    </w:lvl>
    <w:lvl w:ilvl="7">
      <w:start w:val="1"/>
      <w:numFmt w:val="bullet"/>
      <w:lvlText w:val="○"/>
      <w:lvlJc w:val="left"/>
      <w:pPr>
        <w:tabs>
          <w:tab w:leader="none" w:pos="5760" w:val="num"/>
        </w:tabs>
        <w:ind w:hanging="360" w:left="5760"/>
      </w:pPr>
    </w:lvl>
    <w:lvl w:ilvl="8">
      <w:start w:val="1"/>
      <w:numFmt w:val="bullet"/>
      <w:lvlText w:val="■"/>
      <w:lvlJc w:val="left"/>
      <w:pPr>
        <w:tabs>
          <w:tab w:leader="none" w:pos="6480" w:val="num"/>
        </w:tabs>
        <w:ind w:hanging="36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numbering.xml" Type="http://schemas.openxmlformats.org/officeDocument/2006/relationships/numbering"></Relationship><Relationship Id="rId3" Target="fontTable.xml" Type="http://schemas.openxmlformats.org/officeDocument/2006/relationships/fontTable"></Relationship><Relationship Id="rId4" Target="webSettings.xml" Type="http://schemas.openxmlformats.org/officeDocument/2006/relationships/webSettings"></Relationship><Relationship Id="rId5" Target="styles.xml" Type="http://schemas.openxmlformats.org/officeDocument/2006/relationships/styles"></Relationship><Relationship Id="rId6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