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FB60" w14:textId="77777777" w:rsidR="00DE43DB" w:rsidRDefault="00DE43D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40" w:type="dxa"/>
        <w:tblLayout w:type="fixed"/>
        <w:tblLook w:val="0400" w:firstRow="0" w:lastRow="0" w:firstColumn="0" w:lastColumn="0" w:noHBand="0" w:noVBand="1"/>
      </w:tblPr>
      <w:tblGrid>
        <w:gridCol w:w="2200"/>
        <w:gridCol w:w="8640"/>
      </w:tblGrid>
      <w:tr w:rsidR="00DE43DB" w14:paraId="4FEB9D08" w14:textId="77777777">
        <w:tc>
          <w:tcPr>
            <w:tcW w:w="2200" w:type="dxa"/>
            <w:shd w:val="clear" w:color="auto" w:fill="FFFFFF"/>
            <w:tcMar>
              <w:top w:w="0" w:type="dxa"/>
              <w:left w:w="0" w:type="dxa"/>
              <w:bottom w:w="120" w:type="dxa"/>
              <w:right w:w="0" w:type="dxa"/>
            </w:tcMar>
          </w:tcPr>
          <w:p w14:paraId="6D3F6B56"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 xml:space="preserve"> </w:t>
            </w:r>
            <w:r>
              <w:rPr>
                <w:rFonts w:ascii="Century Gothic" w:eastAsia="Century Gothic" w:hAnsi="Century Gothic" w:cs="Century Gothic"/>
                <w:noProof/>
                <w:color w:val="4A4A4A"/>
                <w:sz w:val="18"/>
                <w:szCs w:val="18"/>
              </w:rPr>
              <w:drawing>
                <wp:inline distT="0" distB="0" distL="0" distR="0" wp14:anchorId="68167BA8" wp14:editId="4192D018">
                  <wp:extent cx="1066800"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66800" cy="1057275"/>
                          </a:xfrm>
                          <a:prstGeom prst="rect">
                            <a:avLst/>
                          </a:prstGeom>
                          <a:ln/>
                        </pic:spPr>
                      </pic:pic>
                    </a:graphicData>
                  </a:graphic>
                </wp:inline>
              </w:drawing>
            </w:r>
          </w:p>
        </w:tc>
        <w:tc>
          <w:tcPr>
            <w:tcW w:w="8640" w:type="dxa"/>
            <w:shd w:val="clear" w:color="auto" w:fill="FFFFFF"/>
            <w:tcMar>
              <w:top w:w="0" w:type="dxa"/>
              <w:left w:w="0" w:type="dxa"/>
              <w:bottom w:w="0" w:type="dxa"/>
              <w:right w:w="0" w:type="dxa"/>
            </w:tcMar>
          </w:tcPr>
          <w:p w14:paraId="3505BDCD" w14:textId="77777777" w:rsidR="00DE43DB" w:rsidRDefault="00BE3E4E">
            <w:pPr>
              <w:pBdr>
                <w:top w:val="nil"/>
                <w:left w:val="nil"/>
                <w:bottom w:val="nil"/>
                <w:right w:val="nil"/>
                <w:between w:val="nil"/>
              </w:pBdr>
              <w:rPr>
                <w:rFonts w:ascii="Century Gothic" w:eastAsia="Century Gothic" w:hAnsi="Century Gothic" w:cs="Century Gothic"/>
                <w:smallCaps/>
                <w:color w:val="4A4A4A"/>
                <w:sz w:val="64"/>
                <w:szCs w:val="64"/>
              </w:rPr>
            </w:pPr>
            <w:r>
              <w:rPr>
                <w:rFonts w:ascii="Century Gothic" w:eastAsia="Century Gothic" w:hAnsi="Century Gothic" w:cs="Century Gothic"/>
                <w:smallCaps/>
                <w:color w:val="4A4A4A"/>
                <w:sz w:val="64"/>
                <w:szCs w:val="64"/>
              </w:rPr>
              <w:t>LEAH ELLIS</w:t>
            </w:r>
          </w:p>
          <w:p w14:paraId="384F292E" w14:textId="51937295" w:rsidR="00DE43DB" w:rsidRDefault="00A709D6">
            <w:pPr>
              <w:pBdr>
                <w:top w:val="nil"/>
                <w:left w:val="nil"/>
                <w:bottom w:val="nil"/>
                <w:right w:val="nil"/>
                <w:between w:val="nil"/>
              </w:pBdr>
              <w:rPr>
                <w:rFonts w:ascii="Tahoma" w:eastAsia="Tahoma" w:hAnsi="Tahoma" w:cs="Tahoma"/>
                <w:color w:val="4A4A4A"/>
                <w:sz w:val="18"/>
                <w:szCs w:val="18"/>
              </w:rPr>
            </w:pPr>
            <w:hyperlink r:id="rId6" w:history="1">
              <w:r w:rsidRPr="00D73764">
                <w:rPr>
                  <w:rStyle w:val="Hyperlink"/>
                  <w:rFonts w:ascii="Tahoma" w:eastAsia="Tahoma" w:hAnsi="Tahoma" w:cs="Tahoma"/>
                  <w:sz w:val="18"/>
                  <w:szCs w:val="18"/>
                </w:rPr>
                <w:t>leahellis11@icloud.com</w:t>
              </w:r>
            </w:hyperlink>
            <w:r>
              <w:rPr>
                <w:rFonts w:ascii="Tahoma" w:eastAsia="Tahoma" w:hAnsi="Tahoma" w:cs="Tahoma"/>
                <w:color w:val="4A4A4A"/>
                <w:sz w:val="18"/>
                <w:szCs w:val="18"/>
              </w:rPr>
              <w:t xml:space="preserve"> </w:t>
            </w:r>
            <w:r w:rsidR="00BE3E4E">
              <w:rPr>
                <w:rFonts w:ascii="Tahoma" w:eastAsia="Tahoma" w:hAnsi="Tahoma" w:cs="Tahoma"/>
                <w:color w:val="4A4A4A"/>
                <w:sz w:val="18"/>
                <w:szCs w:val="18"/>
              </w:rPr>
              <w:t>|</w:t>
            </w:r>
            <w:r>
              <w:rPr>
                <w:rFonts w:ascii="Tahoma" w:eastAsia="Tahoma" w:hAnsi="Tahoma" w:cs="Tahoma"/>
                <w:color w:val="4A4A4A"/>
                <w:sz w:val="18"/>
                <w:szCs w:val="18"/>
              </w:rPr>
              <w:t xml:space="preserve"> </w:t>
            </w:r>
            <w:r w:rsidR="00BE3E4E">
              <w:rPr>
                <w:rFonts w:ascii="Tahoma" w:eastAsia="Tahoma" w:hAnsi="Tahoma" w:cs="Tahoma"/>
                <w:color w:val="4A4A4A"/>
                <w:sz w:val="18"/>
                <w:szCs w:val="18"/>
              </w:rPr>
              <w:t xml:space="preserve">(702) </w:t>
            </w:r>
            <w:r>
              <w:rPr>
                <w:rFonts w:ascii="Tahoma" w:eastAsia="Tahoma" w:hAnsi="Tahoma" w:cs="Tahoma"/>
                <w:color w:val="4A4A4A"/>
                <w:sz w:val="18"/>
                <w:szCs w:val="18"/>
              </w:rPr>
              <w:t>984-9813 | Las Vegas, NV 89129</w:t>
            </w:r>
          </w:p>
        </w:tc>
      </w:tr>
    </w:tbl>
    <w:p w14:paraId="1CF41526"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t> </w:t>
      </w:r>
    </w:p>
    <w:tbl>
      <w:tblPr>
        <w:tblStyle w:val="a0"/>
        <w:tblW w:w="10840" w:type="dxa"/>
        <w:tblLayout w:type="fixed"/>
        <w:tblLook w:val="0400" w:firstRow="0" w:lastRow="0" w:firstColumn="0" w:lastColumn="0" w:noHBand="0" w:noVBand="1"/>
      </w:tblPr>
      <w:tblGrid>
        <w:gridCol w:w="2200"/>
        <w:gridCol w:w="8640"/>
      </w:tblGrid>
      <w:tr w:rsidR="00DE43DB" w14:paraId="5DF95EB5" w14:textId="77777777">
        <w:tc>
          <w:tcPr>
            <w:tcW w:w="2200" w:type="dxa"/>
            <w:shd w:val="clear" w:color="auto" w:fill="FFFFFF"/>
            <w:tcMar>
              <w:top w:w="300" w:type="dxa"/>
              <w:left w:w="0" w:type="dxa"/>
              <w:bottom w:w="300" w:type="dxa"/>
              <w:right w:w="100" w:type="dxa"/>
            </w:tcMar>
          </w:tcPr>
          <w:p w14:paraId="5ADC1318" w14:textId="77777777" w:rsidR="00DE43DB" w:rsidRDefault="00BE3E4E">
            <w:pPr>
              <w:pBdr>
                <w:top w:val="nil"/>
                <w:left w:val="nil"/>
                <w:bottom w:val="nil"/>
                <w:right w:val="nil"/>
                <w:between w:val="nil"/>
              </w:pBdr>
              <w:ind w:right="300"/>
              <w:rPr>
                <w:rFonts w:ascii="Century Gothic" w:eastAsia="Century Gothic" w:hAnsi="Century Gothic" w:cs="Century Gothic"/>
                <w:color w:val="4A4A4A"/>
              </w:rPr>
            </w:pPr>
            <w:r>
              <w:rPr>
                <w:rFonts w:ascii="Century Gothic" w:eastAsia="Century Gothic" w:hAnsi="Century Gothic" w:cs="Century Gothic"/>
                <w:color w:val="4A4A4A"/>
              </w:rPr>
              <w:t>Summary</w:t>
            </w:r>
          </w:p>
        </w:tc>
        <w:tc>
          <w:tcPr>
            <w:tcW w:w="8640" w:type="dxa"/>
            <w:shd w:val="clear" w:color="auto" w:fill="FFFFFF"/>
            <w:tcMar>
              <w:top w:w="300" w:type="dxa"/>
              <w:left w:w="0" w:type="dxa"/>
              <w:bottom w:w="300" w:type="dxa"/>
              <w:right w:w="0" w:type="dxa"/>
            </w:tcMar>
          </w:tcPr>
          <w:p w14:paraId="47D553B7" w14:textId="4EA60101"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 xml:space="preserve">Diligent and hardworking candidate with over </w:t>
            </w:r>
            <w:r w:rsidR="00A709D6">
              <w:rPr>
                <w:rFonts w:ascii="Century Gothic" w:eastAsia="Century Gothic" w:hAnsi="Century Gothic" w:cs="Century Gothic"/>
                <w:color w:val="4A4A4A"/>
                <w:sz w:val="18"/>
                <w:szCs w:val="18"/>
              </w:rPr>
              <w:t>three years’ worth</w:t>
            </w:r>
            <w:r>
              <w:rPr>
                <w:rFonts w:ascii="Century Gothic" w:eastAsia="Century Gothic" w:hAnsi="Century Gothic" w:cs="Century Gothic"/>
                <w:color w:val="4A4A4A"/>
                <w:sz w:val="18"/>
                <w:szCs w:val="18"/>
              </w:rPr>
              <w:t xml:space="preserve"> of experience in </w:t>
            </w:r>
            <w:r w:rsidR="00A709D6">
              <w:rPr>
                <w:rFonts w:ascii="Century Gothic" w:eastAsia="Century Gothic" w:hAnsi="Century Gothic" w:cs="Century Gothic"/>
                <w:color w:val="4A4A4A"/>
                <w:sz w:val="18"/>
                <w:szCs w:val="18"/>
              </w:rPr>
              <w:t>clinical services</w:t>
            </w:r>
            <w:r>
              <w:rPr>
                <w:rFonts w:ascii="Century Gothic" w:eastAsia="Century Gothic" w:hAnsi="Century Gothic" w:cs="Century Gothic"/>
                <w:color w:val="4A4A4A"/>
                <w:sz w:val="18"/>
                <w:szCs w:val="18"/>
              </w:rPr>
              <w:t>, and nearly a decade of customer service experience.</w:t>
            </w:r>
          </w:p>
        </w:tc>
      </w:tr>
    </w:tbl>
    <w:p w14:paraId="42B32DAE"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t> </w:t>
      </w:r>
    </w:p>
    <w:tbl>
      <w:tblPr>
        <w:tblStyle w:val="a1"/>
        <w:tblW w:w="10840" w:type="dxa"/>
        <w:tblLayout w:type="fixed"/>
        <w:tblLook w:val="0400" w:firstRow="0" w:lastRow="0" w:firstColumn="0" w:lastColumn="0" w:noHBand="0" w:noVBand="1"/>
      </w:tblPr>
      <w:tblGrid>
        <w:gridCol w:w="2200"/>
        <w:gridCol w:w="8640"/>
      </w:tblGrid>
      <w:tr w:rsidR="00DE43DB" w14:paraId="0A2548F0" w14:textId="77777777">
        <w:tc>
          <w:tcPr>
            <w:tcW w:w="2200" w:type="dxa"/>
            <w:shd w:val="clear" w:color="auto" w:fill="FFFFFF"/>
            <w:tcMar>
              <w:top w:w="300" w:type="dxa"/>
              <w:left w:w="0" w:type="dxa"/>
              <w:bottom w:w="300" w:type="dxa"/>
              <w:right w:w="100" w:type="dxa"/>
            </w:tcMar>
          </w:tcPr>
          <w:p w14:paraId="6EEC4393" w14:textId="77777777" w:rsidR="00DE43DB" w:rsidRDefault="00BE3E4E">
            <w:pPr>
              <w:pBdr>
                <w:top w:val="nil"/>
                <w:left w:val="nil"/>
                <w:bottom w:val="nil"/>
                <w:right w:val="nil"/>
                <w:between w:val="nil"/>
              </w:pBdr>
              <w:ind w:right="300"/>
              <w:rPr>
                <w:rFonts w:ascii="Century Gothic" w:eastAsia="Century Gothic" w:hAnsi="Century Gothic" w:cs="Century Gothic"/>
                <w:color w:val="4A4A4A"/>
              </w:rPr>
            </w:pPr>
            <w:r>
              <w:rPr>
                <w:rFonts w:ascii="Century Gothic" w:eastAsia="Century Gothic" w:hAnsi="Century Gothic" w:cs="Century Gothic"/>
                <w:color w:val="4A4A4A"/>
              </w:rPr>
              <w:t>Experience</w:t>
            </w:r>
          </w:p>
        </w:tc>
        <w:tc>
          <w:tcPr>
            <w:tcW w:w="8640" w:type="dxa"/>
            <w:shd w:val="clear" w:color="auto" w:fill="FFFFFF"/>
            <w:tcMar>
              <w:top w:w="300" w:type="dxa"/>
              <w:left w:w="0" w:type="dxa"/>
              <w:bottom w:w="300" w:type="dxa"/>
              <w:right w:w="0" w:type="dxa"/>
            </w:tcMar>
          </w:tcPr>
          <w:p w14:paraId="78E956A9" w14:textId="77777777" w:rsidR="00DE43DB" w:rsidRDefault="00DE43DB">
            <w:pPr>
              <w:ind w:left="720" w:right="200"/>
              <w:rPr>
                <w:rFonts w:ascii="Century Gothic" w:eastAsia="Century Gothic" w:hAnsi="Century Gothic" w:cs="Century Gothic"/>
                <w:color w:val="4A4A4A"/>
                <w:sz w:val="18"/>
                <w:szCs w:val="18"/>
              </w:rPr>
            </w:pPr>
          </w:p>
          <w:tbl>
            <w:tblPr>
              <w:tblStyle w:val="a2"/>
              <w:tblW w:w="8640" w:type="dxa"/>
              <w:tblLayout w:type="fixed"/>
              <w:tblLook w:val="0400" w:firstRow="0" w:lastRow="0" w:firstColumn="0" w:lastColumn="0" w:noHBand="0" w:noVBand="1"/>
            </w:tblPr>
            <w:tblGrid>
              <w:gridCol w:w="7021"/>
              <w:gridCol w:w="1619"/>
            </w:tblGrid>
            <w:tr w:rsidR="00DE43DB" w14:paraId="531640E5" w14:textId="77777777">
              <w:tc>
                <w:tcPr>
                  <w:tcW w:w="7021" w:type="dxa"/>
                  <w:shd w:val="clear" w:color="auto" w:fill="FFFFFF"/>
                  <w:tcMar>
                    <w:top w:w="300" w:type="dxa"/>
                    <w:left w:w="0" w:type="dxa"/>
                    <w:bottom w:w="0" w:type="dxa"/>
                    <w:right w:w="300" w:type="dxa"/>
                  </w:tcMar>
                </w:tcPr>
                <w:p w14:paraId="5A97AC3C" w14:textId="0372C870" w:rsidR="0019664E" w:rsidRPr="0019664E" w:rsidRDefault="0019664E" w:rsidP="0019664E">
                  <w:pPr>
                    <w:rPr>
                      <w:rFonts w:ascii="Century Gothic" w:eastAsia="Century Gothic" w:hAnsi="Century Gothic" w:cs="Century Gothic"/>
                      <w:b/>
                      <w:color w:val="4A4A4A"/>
                      <w:sz w:val="18"/>
                      <w:szCs w:val="18"/>
                    </w:rPr>
                  </w:pPr>
                  <w:r w:rsidRPr="0019664E">
                    <w:rPr>
                      <w:rFonts w:ascii="Century Gothic" w:eastAsia="Century Gothic" w:hAnsi="Century Gothic" w:cs="Century Gothic"/>
                      <w:b/>
                      <w:color w:val="4A4A4A"/>
                      <w:sz w:val="18"/>
                      <w:szCs w:val="18"/>
                    </w:rPr>
                    <w:t>Registered Nurse</w:t>
                  </w:r>
                  <w:r>
                    <w:rPr>
                      <w:rFonts w:ascii="Century Gothic" w:eastAsia="Century Gothic" w:hAnsi="Century Gothic" w:cs="Century Gothic"/>
                      <w:b/>
                      <w:color w:val="4A4A4A"/>
                      <w:sz w:val="18"/>
                      <w:szCs w:val="18"/>
                    </w:rPr>
                    <w:t>, Health Service Administrator</w:t>
                  </w:r>
                </w:p>
                <w:p w14:paraId="07B755D0" w14:textId="56F38B00" w:rsidR="0019664E" w:rsidRDefault="0019664E" w:rsidP="0019664E">
                  <w:pPr>
                    <w:rPr>
                      <w:rFonts w:ascii="Century Gothic" w:eastAsia="Century Gothic" w:hAnsi="Century Gothic" w:cs="Century Gothic"/>
                      <w:bCs/>
                      <w:color w:val="4A4A4A"/>
                      <w:sz w:val="18"/>
                      <w:szCs w:val="18"/>
                    </w:rPr>
                  </w:pPr>
                  <w:proofErr w:type="spellStart"/>
                  <w:r w:rsidRPr="0019664E">
                    <w:rPr>
                      <w:rFonts w:ascii="Century Gothic" w:eastAsia="Century Gothic" w:hAnsi="Century Gothic" w:cs="Century Gothic"/>
                      <w:bCs/>
                      <w:color w:val="4A4A4A"/>
                      <w:sz w:val="18"/>
                      <w:szCs w:val="18"/>
                    </w:rPr>
                    <w:t>Wellpath</w:t>
                  </w:r>
                  <w:proofErr w:type="spellEnd"/>
                  <w:r w:rsidRPr="0019664E">
                    <w:rPr>
                      <w:rFonts w:ascii="Century Gothic" w:eastAsia="Century Gothic" w:hAnsi="Century Gothic" w:cs="Century Gothic"/>
                      <w:bCs/>
                      <w:color w:val="4A4A4A"/>
                      <w:sz w:val="18"/>
                      <w:szCs w:val="18"/>
                    </w:rPr>
                    <w:t xml:space="preserve"> | Las Vegas, NV</w:t>
                  </w:r>
                </w:p>
                <w:p w14:paraId="55FBFD2E" w14:textId="2CBF2147"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Complying</w:t>
                  </w:r>
                  <w:r w:rsidRPr="0019664E">
                    <w:rPr>
                      <w:rFonts w:ascii="Century Gothic" w:eastAsia="Century Gothic" w:hAnsi="Century Gothic" w:cs="Century Gothic"/>
                      <w:bCs/>
                      <w:color w:val="4A4A4A"/>
                      <w:sz w:val="18"/>
                      <w:szCs w:val="18"/>
                    </w:rPr>
                    <w:t xml:space="preserve"> with applicable state and local health services regulations and statutes and maintaining all required accreditations</w:t>
                  </w:r>
                </w:p>
                <w:p w14:paraId="30CB2AE3" w14:textId="7043A213"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This is accomplished by providing guidance, direction, and support to their staff, ensuring their staff are trained and supported in the delivery of care</w:t>
                  </w:r>
                </w:p>
                <w:p w14:paraId="0EFBB72A" w14:textId="3C3C5E76"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E</w:t>
                  </w:r>
                  <w:r w:rsidRPr="0019664E">
                    <w:rPr>
                      <w:rFonts w:ascii="Century Gothic" w:eastAsia="Century Gothic" w:hAnsi="Century Gothic" w:cs="Century Gothic"/>
                      <w:bCs/>
                      <w:color w:val="4A4A4A"/>
                      <w:sz w:val="18"/>
                      <w:szCs w:val="18"/>
                    </w:rPr>
                    <w:t>nsure key performance information is provided to your sheriff's department clients, acting as the conduit for the sharing of information between your county and the home office, and collaborating with all functions in the home office as needed</w:t>
                  </w:r>
                </w:p>
                <w:p w14:paraId="664FE9A8" w14:textId="677D0AF2"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Mentor, coach and support all direct reports</w:t>
                  </w:r>
                </w:p>
                <w:p w14:paraId="491B0ADF" w14:textId="03BC8C2D"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Oversee the scheduling of all personnel</w:t>
                  </w:r>
                </w:p>
                <w:p w14:paraId="2BD38951" w14:textId="12E4B56E"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Ensure all performance management activities are completed including, but not limited to performance evaluations, promotions, and disciplinary actions</w:t>
                  </w:r>
                </w:p>
                <w:p w14:paraId="7339D04A" w14:textId="6A2C10C4"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Identify professional development opportunities for direct reports and other Company employees on their team</w:t>
                  </w:r>
                </w:p>
                <w:p w14:paraId="5A7CE7C7" w14:textId="06291F39"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Review and approve, with the Director of Operations, his or her team member performance evaluations and completed professional development plans</w:t>
                  </w:r>
                </w:p>
                <w:p w14:paraId="6A6EE841" w14:textId="62E095F8"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Verify and approve all charges from off-site medical providers and vendors</w:t>
                  </w:r>
                </w:p>
                <w:p w14:paraId="5AF8EA32" w14:textId="11016F25"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Collaborate with all home office functions to ensure program success (HR, IT, Payroll, Finance, etc.)</w:t>
                  </w:r>
                </w:p>
                <w:p w14:paraId="3E484ED2" w14:textId="63A63858"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Liaison with sheriff's and probation department staff regarding operation of the medical unit, delivery of on-site and off-site persons served health services; development, implementation, and revision of policies and procedures; and provision of health services related training for officer staff</w:t>
                  </w:r>
                </w:p>
                <w:p w14:paraId="087C2E1F" w14:textId="264D268E"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Ensure facilities under management achieve clinical, service, and operating objectives</w:t>
                  </w:r>
                </w:p>
                <w:p w14:paraId="2D2A3844" w14:textId="1DF67424"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Provide regular written communications on key performance indicators, statistics, facility developments, and important Company developments</w:t>
                  </w:r>
                </w:p>
                <w:p w14:paraId="47BD4685" w14:textId="77777777"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Monitor adherence to contract, P&amp;Ps, rules and regulations for assigned counties</w:t>
                  </w:r>
                </w:p>
                <w:p w14:paraId="1CF0947C" w14:textId="3B6932A3"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Liaison with outside community medical and behavioral health partners to ensure program success</w:t>
                  </w:r>
                </w:p>
                <w:p w14:paraId="5C2284AE" w14:textId="54D96EE5"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Establish and maintain excellent working relationships with sheriff's staff, custody staff, probation staff, and medical staff</w:t>
                  </w:r>
                </w:p>
                <w:p w14:paraId="0D7B8692" w14:textId="151E0692"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Identify and share best practices with correctional facility staff</w:t>
                  </w:r>
                </w:p>
                <w:p w14:paraId="5C3640BE" w14:textId="0F883CE9"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Comply with contract reporting requirements</w:t>
                  </w:r>
                </w:p>
                <w:p w14:paraId="50F565C8" w14:textId="1D3E868C"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Take an active role, with the Director of Operations on county contract renewals</w:t>
                  </w:r>
                </w:p>
                <w:p w14:paraId="6D6AA18C" w14:textId="73F36DBA"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Coordinate, schedule, and attend quarterly Quality Assurance meetings</w:t>
                  </w:r>
                </w:p>
                <w:p w14:paraId="3E4AFD15" w14:textId="6D4B7DA9"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lastRenderedPageBreak/>
                    <w:t>Liaison with off-site service providers and suppliers</w:t>
                  </w:r>
                </w:p>
                <w:p w14:paraId="5858366E" w14:textId="0C2823C0"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Perform Quality Improvement audits as outlined in Company's Continuing Quality Improvement Plan</w:t>
                  </w:r>
                </w:p>
                <w:p w14:paraId="164FB41F" w14:textId="33E79C46"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Maintain statistical reports as required</w:t>
                  </w:r>
                </w:p>
                <w:p w14:paraId="2EA1F1F1" w14:textId="33C8D47B"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Ensure accreditation/compliance processes are completed</w:t>
                  </w:r>
                </w:p>
                <w:p w14:paraId="3A2A32F1" w14:textId="789A6A9F"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Provide training and standardize in-services and on-boarding for staff as needed</w:t>
                  </w:r>
                </w:p>
                <w:p w14:paraId="60F3E6FD" w14:textId="16BA2844"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Communicate to physician any potentially significant medical complaint or observation discovered during routine duties</w:t>
                  </w:r>
                </w:p>
                <w:p w14:paraId="41C3B8E3" w14:textId="58E382C6"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 xml:space="preserve">Monitor all on-site and off-site services to </w:t>
                  </w:r>
                  <w:r w:rsidRPr="0019664E">
                    <w:rPr>
                      <w:rFonts w:ascii="Century Gothic" w:eastAsia="Century Gothic" w:hAnsi="Century Gothic" w:cs="Century Gothic"/>
                      <w:bCs/>
                      <w:color w:val="4A4A4A"/>
                      <w:sz w:val="18"/>
                      <w:szCs w:val="18"/>
                    </w:rPr>
                    <w:t>ensure</w:t>
                  </w:r>
                  <w:r w:rsidRPr="0019664E">
                    <w:rPr>
                      <w:rFonts w:ascii="Century Gothic" w:eastAsia="Century Gothic" w:hAnsi="Century Gothic" w:cs="Century Gothic"/>
                      <w:bCs/>
                      <w:color w:val="4A4A4A"/>
                      <w:sz w:val="18"/>
                      <w:szCs w:val="18"/>
                    </w:rPr>
                    <w:t xml:space="preserve"> quality, appropriateness, and timeliness of services</w:t>
                  </w:r>
                </w:p>
                <w:p w14:paraId="5751FA21" w14:textId="410056CB"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Ensure</w:t>
                  </w:r>
                  <w:r w:rsidRPr="0019664E">
                    <w:rPr>
                      <w:rFonts w:ascii="Century Gothic" w:eastAsia="Century Gothic" w:hAnsi="Century Gothic" w:cs="Century Gothic"/>
                      <w:bCs/>
                      <w:color w:val="4A4A4A"/>
                      <w:sz w:val="18"/>
                      <w:szCs w:val="18"/>
                    </w:rPr>
                    <w:t xml:space="preserve"> confidentiality of persons served health issues by limiting access to medical records to MD and other licensed medical personnel</w:t>
                  </w:r>
                </w:p>
                <w:p w14:paraId="33A8722A" w14:textId="4226630C"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 xml:space="preserve">Ensure health services program documentation is complete, current, accurate, and </w:t>
                  </w:r>
                  <w:r w:rsidRPr="0019664E">
                    <w:rPr>
                      <w:rFonts w:ascii="Century Gothic" w:eastAsia="Century Gothic" w:hAnsi="Century Gothic" w:cs="Century Gothic"/>
                      <w:bCs/>
                      <w:color w:val="4A4A4A"/>
                      <w:sz w:val="18"/>
                      <w:szCs w:val="18"/>
                    </w:rPr>
                    <w:t>includes</w:t>
                  </w:r>
                  <w:r w:rsidRPr="0019664E">
                    <w:rPr>
                      <w:rFonts w:ascii="Century Gothic" w:eastAsia="Century Gothic" w:hAnsi="Century Gothic" w:cs="Century Gothic"/>
                      <w:bCs/>
                      <w:color w:val="4A4A4A"/>
                      <w:sz w:val="18"/>
                      <w:szCs w:val="18"/>
                    </w:rPr>
                    <w:t xml:space="preserve"> policies and procedures; memoranda of understanding/contracts; monthly, quarterly, and annual narrative and statistical reporting; medical records; job and shift descriptions; credentials of clinical staff</w:t>
                  </w:r>
                </w:p>
                <w:p w14:paraId="42F6F7DB" w14:textId="173D9103"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Regularly communicate with mid-level provider(s) and physician(s) to assure proper treatments and medications are administered</w:t>
                  </w:r>
                </w:p>
                <w:p w14:paraId="73F361BD" w14:textId="465771FC"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Maintain current Policies and Procedures</w:t>
                  </w:r>
                </w:p>
                <w:p w14:paraId="3424D69E" w14:textId="3808417F"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Monitor compliance to staffing plans, manage changes to staffing plans with input from Director of Operations, Finance, RVP and COO</w:t>
                  </w:r>
                </w:p>
                <w:p w14:paraId="2F7D3046" w14:textId="37DFAE45"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Document approved changes to staffing plans and ensure all approvals are received</w:t>
                  </w:r>
                </w:p>
                <w:p w14:paraId="6E3C5EFD" w14:textId="155C676A"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Authorize equipment purchases and communicate needs to home office</w:t>
                  </w:r>
                </w:p>
                <w:p w14:paraId="4846A641" w14:textId="0E245C69"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Manage key operating metrics</w:t>
                  </w:r>
                </w:p>
                <w:p w14:paraId="5964D9B0" w14:textId="77777777"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Participate in development of annual operating plan</w:t>
                  </w:r>
                </w:p>
                <w:p w14:paraId="57D0681E" w14:textId="47149F4A"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Be responsible for procurement, control, and maintenance of all pharmaceutical, medical, and administrative supplies and equipment</w:t>
                  </w:r>
                </w:p>
                <w:p w14:paraId="58286DBE" w14:textId="29005E0A" w:rsidR="0019664E" w:rsidRPr="0019664E" w:rsidRDefault="0019664E" w:rsidP="0019664E">
                  <w:pPr>
                    <w:pStyle w:val="ListParagraph"/>
                    <w:numPr>
                      <w:ilvl w:val="0"/>
                      <w:numId w:val="21"/>
                    </w:numPr>
                    <w:rPr>
                      <w:rFonts w:ascii="Century Gothic" w:eastAsia="Century Gothic" w:hAnsi="Century Gothic" w:cs="Century Gothic"/>
                      <w:bCs/>
                      <w:color w:val="4A4A4A"/>
                      <w:sz w:val="18"/>
                      <w:szCs w:val="18"/>
                    </w:rPr>
                  </w:pPr>
                  <w:r w:rsidRPr="0019664E">
                    <w:rPr>
                      <w:rFonts w:ascii="Century Gothic" w:eastAsia="Century Gothic" w:hAnsi="Century Gothic" w:cs="Century Gothic"/>
                      <w:bCs/>
                      <w:color w:val="4A4A4A"/>
                      <w:sz w:val="18"/>
                      <w:szCs w:val="18"/>
                    </w:rPr>
                    <w:t>Perform other duties as assigned</w:t>
                  </w:r>
                </w:p>
                <w:p w14:paraId="34968073" w14:textId="77777777" w:rsidR="0019664E" w:rsidRDefault="0019664E" w:rsidP="00DB3C7E">
                  <w:pPr>
                    <w:rPr>
                      <w:rFonts w:ascii="Century Gothic" w:eastAsia="Century Gothic" w:hAnsi="Century Gothic" w:cs="Century Gothic"/>
                      <w:b/>
                      <w:color w:val="4A4A4A"/>
                      <w:sz w:val="18"/>
                      <w:szCs w:val="18"/>
                    </w:rPr>
                  </w:pPr>
                </w:p>
                <w:p w14:paraId="23D7B597" w14:textId="5F17F172" w:rsidR="00DB3C7E" w:rsidRPr="00DB3C7E" w:rsidRDefault="00DB3C7E" w:rsidP="00DB3C7E">
                  <w:pPr>
                    <w:rPr>
                      <w:rFonts w:ascii="Century Gothic" w:eastAsia="Century Gothic" w:hAnsi="Century Gothic" w:cs="Century Gothic"/>
                      <w:b/>
                      <w:color w:val="4A4A4A"/>
                      <w:sz w:val="18"/>
                      <w:szCs w:val="18"/>
                    </w:rPr>
                  </w:pPr>
                  <w:r w:rsidRPr="00DB3C7E">
                    <w:rPr>
                      <w:rFonts w:ascii="Century Gothic" w:eastAsia="Century Gothic" w:hAnsi="Century Gothic" w:cs="Century Gothic"/>
                      <w:b/>
                      <w:color w:val="4A4A4A"/>
                      <w:sz w:val="18"/>
                      <w:szCs w:val="18"/>
                    </w:rPr>
                    <w:t>Registered Nurse</w:t>
                  </w:r>
                </w:p>
                <w:p w14:paraId="255E1EB3" w14:textId="004C6ED4" w:rsidR="00DB3C7E" w:rsidRPr="00DB3C7E" w:rsidRDefault="00DB3C7E" w:rsidP="00DB3C7E">
                  <w:pPr>
                    <w:rPr>
                      <w:rFonts w:ascii="Century Gothic" w:eastAsia="Century Gothic" w:hAnsi="Century Gothic" w:cs="Century Gothic"/>
                      <w:bCs/>
                      <w:color w:val="4A4A4A"/>
                      <w:sz w:val="18"/>
                      <w:szCs w:val="18"/>
                    </w:rPr>
                  </w:pPr>
                  <w:proofErr w:type="spellStart"/>
                  <w:r>
                    <w:rPr>
                      <w:rFonts w:ascii="Century Gothic" w:eastAsia="Century Gothic" w:hAnsi="Century Gothic" w:cs="Century Gothic"/>
                      <w:bCs/>
                      <w:color w:val="4A4A4A"/>
                      <w:sz w:val="18"/>
                      <w:szCs w:val="18"/>
                    </w:rPr>
                    <w:t>Wellpath</w:t>
                  </w:r>
                  <w:proofErr w:type="spellEnd"/>
                  <w:r w:rsidRPr="00DB3C7E">
                    <w:rPr>
                      <w:rFonts w:ascii="Century Gothic" w:eastAsia="Century Gothic" w:hAnsi="Century Gothic" w:cs="Century Gothic"/>
                      <w:bCs/>
                      <w:color w:val="4A4A4A"/>
                      <w:sz w:val="18"/>
                      <w:szCs w:val="18"/>
                    </w:rPr>
                    <w:t xml:space="preserve"> | Las Vegas, NV</w:t>
                  </w:r>
                </w:p>
                <w:p w14:paraId="6AEAD4BA" w14:textId="16C61FB8" w:rsidR="00DB3C7E" w:rsidRPr="00DB3C7E" w:rsidRDefault="00DB3C7E" w:rsidP="00DB3C7E">
                  <w:pPr>
                    <w:pStyle w:val="ListParagraph"/>
                    <w:numPr>
                      <w:ilvl w:val="0"/>
                      <w:numId w:val="11"/>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D</w:t>
                  </w:r>
                  <w:r w:rsidRPr="00DB3C7E">
                    <w:rPr>
                      <w:rFonts w:ascii="Century Gothic" w:eastAsia="Century Gothic" w:hAnsi="Century Gothic" w:cs="Century Gothic"/>
                      <w:bCs/>
                      <w:color w:val="4A4A4A"/>
                      <w:sz w:val="18"/>
                      <w:szCs w:val="18"/>
                    </w:rPr>
                    <w:t>elivery of patient care through the nursing process of assessment, planning, implementation, and evaluation</w:t>
                  </w:r>
                </w:p>
                <w:p w14:paraId="03366065" w14:textId="3AE05CD7" w:rsidR="00DB3C7E" w:rsidRPr="00DB3C7E" w:rsidRDefault="00DB3C7E" w:rsidP="00DB3C7E">
                  <w:pPr>
                    <w:pStyle w:val="ListParagraph"/>
                    <w:numPr>
                      <w:ilvl w:val="0"/>
                      <w:numId w:val="11"/>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D</w:t>
                  </w:r>
                  <w:r w:rsidRPr="00DB3C7E">
                    <w:rPr>
                      <w:rFonts w:ascii="Century Gothic" w:eastAsia="Century Gothic" w:hAnsi="Century Gothic" w:cs="Century Gothic"/>
                      <w:bCs/>
                      <w:color w:val="4A4A4A"/>
                      <w:sz w:val="18"/>
                      <w:szCs w:val="18"/>
                    </w:rPr>
                    <w:t>irects and guides patient teaching and activities that commensurate with his / her education and demonstrated competencies</w:t>
                  </w:r>
                </w:p>
                <w:p w14:paraId="5D85E3D3" w14:textId="24E9DF52" w:rsidR="00DB3C7E" w:rsidRPr="00DB3C7E" w:rsidRDefault="00DB3C7E" w:rsidP="00DB3C7E">
                  <w:pPr>
                    <w:pStyle w:val="ListParagraph"/>
                    <w:numPr>
                      <w:ilvl w:val="0"/>
                      <w:numId w:val="11"/>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Review nursing plans to ensure data collected, nursing diagnoses, and proposed nursing care plans are relative, and that they confirm with authorized policy and procedures</w:t>
                  </w:r>
                </w:p>
                <w:p w14:paraId="395A3499" w14:textId="2FF8F6FF" w:rsidR="00DB3C7E" w:rsidRPr="00DB3C7E" w:rsidRDefault="00DB3C7E" w:rsidP="00DB3C7E">
                  <w:pPr>
                    <w:pStyle w:val="ListParagraph"/>
                    <w:numPr>
                      <w:ilvl w:val="0"/>
                      <w:numId w:val="11"/>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Review medical records to ensure nursing practice provided is within boundaries of State guidelines, and that all nursing recordings are in legible SOAP format to include the date, time, signature, and discipline</w:t>
                  </w:r>
                </w:p>
                <w:p w14:paraId="33CE950B" w14:textId="1076EEC6" w:rsidR="00DB3C7E" w:rsidRPr="00DB3C7E" w:rsidRDefault="00DB3C7E" w:rsidP="00DB3C7E">
                  <w:pPr>
                    <w:pStyle w:val="ListParagraph"/>
                    <w:numPr>
                      <w:ilvl w:val="0"/>
                      <w:numId w:val="11"/>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Ensure all referrals for consultation, treatment or resolution of problems are valid and applicable to the documented nursing plans</w:t>
                  </w:r>
                </w:p>
                <w:p w14:paraId="18E26AFB" w14:textId="1407B614" w:rsidR="00DB3C7E" w:rsidRPr="00DB3C7E" w:rsidRDefault="00DB3C7E" w:rsidP="00DB3C7E">
                  <w:pPr>
                    <w:pStyle w:val="ListParagraph"/>
                    <w:numPr>
                      <w:ilvl w:val="0"/>
                      <w:numId w:val="11"/>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Monitor the nursing service, ensuring the provision of progressive patient care plans, employing the total team approach including patient teaching and self-care</w:t>
                  </w:r>
                </w:p>
                <w:p w14:paraId="2D0DBFE1" w14:textId="77777777" w:rsidR="00DB3C7E" w:rsidRDefault="00DB3C7E" w:rsidP="00DB3C7E">
                  <w:pPr>
                    <w:rPr>
                      <w:rFonts w:ascii="Century Gothic" w:eastAsia="Century Gothic" w:hAnsi="Century Gothic" w:cs="Century Gothic"/>
                      <w:b/>
                      <w:color w:val="4A4A4A"/>
                      <w:sz w:val="18"/>
                      <w:szCs w:val="18"/>
                    </w:rPr>
                  </w:pPr>
                </w:p>
                <w:p w14:paraId="7DDD6E82" w14:textId="7ED7AF78" w:rsidR="00A709D6" w:rsidRPr="00A709D6" w:rsidRDefault="00A709D6" w:rsidP="00A709D6">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 xml:space="preserve">Travel </w:t>
                  </w:r>
                  <w:r w:rsidRPr="00A709D6">
                    <w:rPr>
                      <w:rFonts w:ascii="Century Gothic" w:eastAsia="Century Gothic" w:hAnsi="Century Gothic" w:cs="Century Gothic"/>
                      <w:b/>
                      <w:color w:val="4A4A4A"/>
                      <w:sz w:val="18"/>
                      <w:szCs w:val="18"/>
                    </w:rPr>
                    <w:t>Registered Nurse</w:t>
                  </w:r>
                </w:p>
                <w:p w14:paraId="32E5733A" w14:textId="29FC55C2" w:rsidR="00A709D6" w:rsidRPr="00A709D6" w:rsidRDefault="00A709D6" w:rsidP="00A709D6">
                  <w:pPr>
                    <w:rPr>
                      <w:rFonts w:ascii="Century Gothic" w:eastAsia="Century Gothic" w:hAnsi="Century Gothic" w:cs="Century Gothic"/>
                      <w:bCs/>
                      <w:color w:val="4A4A4A"/>
                      <w:sz w:val="18"/>
                      <w:szCs w:val="18"/>
                    </w:rPr>
                  </w:pPr>
                  <w:r w:rsidRPr="00A709D6">
                    <w:rPr>
                      <w:rFonts w:ascii="Century Gothic" w:eastAsia="Century Gothic" w:hAnsi="Century Gothic" w:cs="Century Gothic"/>
                      <w:bCs/>
                      <w:color w:val="4A4A4A"/>
                      <w:sz w:val="18"/>
                      <w:szCs w:val="18"/>
                    </w:rPr>
                    <w:t>A</w:t>
                  </w:r>
                  <w:r w:rsidR="0019664E">
                    <w:rPr>
                      <w:rFonts w:ascii="Century Gothic" w:eastAsia="Century Gothic" w:hAnsi="Century Gothic" w:cs="Century Gothic"/>
                      <w:bCs/>
                      <w:color w:val="4A4A4A"/>
                      <w:sz w:val="18"/>
                      <w:szCs w:val="18"/>
                    </w:rPr>
                    <w:t>equor</w:t>
                  </w:r>
                  <w:r w:rsidRPr="00A709D6">
                    <w:rPr>
                      <w:rFonts w:ascii="Century Gothic" w:eastAsia="Century Gothic" w:hAnsi="Century Gothic" w:cs="Century Gothic"/>
                      <w:bCs/>
                      <w:color w:val="4A4A4A"/>
                      <w:sz w:val="18"/>
                      <w:szCs w:val="18"/>
                    </w:rPr>
                    <w:t xml:space="preserve"> </w:t>
                  </w:r>
                  <w:r w:rsidR="0019664E">
                    <w:rPr>
                      <w:rFonts w:ascii="Century Gothic" w:eastAsia="Century Gothic" w:hAnsi="Century Gothic" w:cs="Century Gothic"/>
                      <w:bCs/>
                      <w:color w:val="4A4A4A"/>
                      <w:sz w:val="18"/>
                      <w:szCs w:val="18"/>
                    </w:rPr>
                    <w:t>Healthcare Services</w:t>
                  </w:r>
                  <w:r w:rsidRPr="00A709D6">
                    <w:rPr>
                      <w:rFonts w:ascii="Century Gothic" w:eastAsia="Century Gothic" w:hAnsi="Century Gothic" w:cs="Century Gothic"/>
                      <w:bCs/>
                      <w:color w:val="4A4A4A"/>
                      <w:sz w:val="18"/>
                      <w:szCs w:val="18"/>
                    </w:rPr>
                    <w:t xml:space="preserve"> </w:t>
                  </w:r>
                  <w:r>
                    <w:rPr>
                      <w:rFonts w:ascii="Century Gothic" w:eastAsia="Century Gothic" w:hAnsi="Century Gothic" w:cs="Century Gothic"/>
                      <w:bCs/>
                      <w:color w:val="4A4A4A"/>
                      <w:sz w:val="18"/>
                      <w:szCs w:val="18"/>
                    </w:rPr>
                    <w:t>|</w:t>
                  </w:r>
                  <w:r w:rsidRPr="00A709D6">
                    <w:rPr>
                      <w:rFonts w:ascii="Century Gothic" w:eastAsia="Century Gothic" w:hAnsi="Century Gothic" w:cs="Century Gothic"/>
                      <w:bCs/>
                      <w:color w:val="4A4A4A"/>
                      <w:sz w:val="18"/>
                      <w:szCs w:val="18"/>
                    </w:rPr>
                    <w:t xml:space="preserve"> Las Vegas, NV</w:t>
                  </w:r>
                </w:p>
                <w:p w14:paraId="4E679F7D" w14:textId="4890BF11"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Acted as primary RN on telemetry unit</w:t>
                  </w:r>
                </w:p>
                <w:p w14:paraId="785E5181" w14:textId="02BB0176"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Performed nursing care for telemetry unit patients</w:t>
                  </w:r>
                </w:p>
                <w:p w14:paraId="5569AC8F" w14:textId="2949CFCF"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Assessed patient physical, social, language or mental needs</w:t>
                  </w:r>
                </w:p>
                <w:p w14:paraId="520DDCF7" w14:textId="72426F4A"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Provided support services regarding treatments and administration of medication as ordered</w:t>
                  </w:r>
                </w:p>
                <w:p w14:paraId="78E2C299" w14:textId="725D64B2"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Continuously monitored patients' conditions</w:t>
                  </w:r>
                </w:p>
                <w:p w14:paraId="2E5063BD" w14:textId="69A7F5F3"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lastRenderedPageBreak/>
                    <w:t>Provided life-saving interventions</w:t>
                  </w:r>
                </w:p>
                <w:p w14:paraId="5D0F22C0" w14:textId="4B81D856"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Provided discharge planning</w:t>
                  </w:r>
                </w:p>
                <w:p w14:paraId="28B4F878" w14:textId="3E8ACA80"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Performed direct clinic nursing administrative duties</w:t>
                  </w:r>
                </w:p>
                <w:p w14:paraId="4B5EDF84" w14:textId="380175E9" w:rsidR="00A709D6" w:rsidRPr="00DB3C7E" w:rsidRDefault="00A709D6" w:rsidP="00DB3C7E">
                  <w:pPr>
                    <w:pStyle w:val="ListParagraph"/>
                    <w:numPr>
                      <w:ilvl w:val="0"/>
                      <w:numId w:val="13"/>
                    </w:numPr>
                    <w:rPr>
                      <w:rFonts w:ascii="Century Gothic" w:eastAsia="Century Gothic" w:hAnsi="Century Gothic" w:cs="Century Gothic"/>
                      <w:bCs/>
                      <w:color w:val="4A4A4A"/>
                      <w:sz w:val="18"/>
                      <w:szCs w:val="18"/>
                    </w:rPr>
                  </w:pPr>
                  <w:r w:rsidRPr="00DB3C7E">
                    <w:rPr>
                      <w:rFonts w:ascii="Century Gothic" w:eastAsia="Century Gothic" w:hAnsi="Century Gothic" w:cs="Century Gothic"/>
                      <w:bCs/>
                      <w:color w:val="4A4A4A"/>
                      <w:sz w:val="18"/>
                      <w:szCs w:val="18"/>
                    </w:rPr>
                    <w:t>Evaluated nursing care delivered by other non-licensed student workers</w:t>
                  </w:r>
                </w:p>
                <w:p w14:paraId="69D4B158" w14:textId="77777777" w:rsidR="00A709D6" w:rsidRDefault="00A709D6">
                  <w:pPr>
                    <w:rPr>
                      <w:rFonts w:ascii="Century Gothic" w:eastAsia="Century Gothic" w:hAnsi="Century Gothic" w:cs="Century Gothic"/>
                      <w:b/>
                      <w:color w:val="4A4A4A"/>
                      <w:sz w:val="18"/>
                      <w:szCs w:val="18"/>
                    </w:rPr>
                  </w:pPr>
                </w:p>
                <w:p w14:paraId="2AAE7FC4" w14:textId="11B1B761"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Registered Nurse</w:t>
                  </w:r>
                </w:p>
              </w:tc>
              <w:tc>
                <w:tcPr>
                  <w:tcW w:w="1619" w:type="dxa"/>
                  <w:shd w:val="clear" w:color="auto" w:fill="FFFFFF"/>
                  <w:tcMar>
                    <w:top w:w="300" w:type="dxa"/>
                    <w:left w:w="0" w:type="dxa"/>
                    <w:bottom w:w="0" w:type="dxa"/>
                    <w:right w:w="0" w:type="dxa"/>
                  </w:tcMar>
                </w:tcPr>
                <w:p w14:paraId="529E42C9" w14:textId="293B2C6F" w:rsidR="0019664E" w:rsidRDefault="001966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lastRenderedPageBreak/>
                    <w:t>05/2022 - Present</w:t>
                  </w:r>
                </w:p>
                <w:p w14:paraId="4EFD036D" w14:textId="77777777" w:rsidR="0019664E" w:rsidRDefault="0019664E">
                  <w:pPr>
                    <w:rPr>
                      <w:rFonts w:ascii="Century Gothic" w:eastAsia="Century Gothic" w:hAnsi="Century Gothic" w:cs="Century Gothic"/>
                      <w:b/>
                      <w:color w:val="4A4A4A"/>
                      <w:sz w:val="18"/>
                      <w:szCs w:val="18"/>
                    </w:rPr>
                  </w:pPr>
                </w:p>
                <w:p w14:paraId="46521B71" w14:textId="77777777" w:rsidR="0019664E" w:rsidRDefault="0019664E">
                  <w:pPr>
                    <w:rPr>
                      <w:rFonts w:ascii="Century Gothic" w:eastAsia="Century Gothic" w:hAnsi="Century Gothic" w:cs="Century Gothic"/>
                      <w:b/>
                      <w:color w:val="4A4A4A"/>
                      <w:sz w:val="18"/>
                      <w:szCs w:val="18"/>
                    </w:rPr>
                  </w:pPr>
                </w:p>
                <w:p w14:paraId="013F702E" w14:textId="77777777" w:rsidR="0019664E" w:rsidRDefault="0019664E">
                  <w:pPr>
                    <w:rPr>
                      <w:rFonts w:ascii="Century Gothic" w:eastAsia="Century Gothic" w:hAnsi="Century Gothic" w:cs="Century Gothic"/>
                      <w:b/>
                      <w:color w:val="4A4A4A"/>
                      <w:sz w:val="18"/>
                      <w:szCs w:val="18"/>
                    </w:rPr>
                  </w:pPr>
                </w:p>
                <w:p w14:paraId="3830A197" w14:textId="77777777" w:rsidR="0019664E" w:rsidRDefault="0019664E">
                  <w:pPr>
                    <w:rPr>
                      <w:rFonts w:ascii="Century Gothic" w:eastAsia="Century Gothic" w:hAnsi="Century Gothic" w:cs="Century Gothic"/>
                      <w:b/>
                      <w:color w:val="4A4A4A"/>
                      <w:sz w:val="18"/>
                      <w:szCs w:val="18"/>
                    </w:rPr>
                  </w:pPr>
                </w:p>
                <w:p w14:paraId="5E188602" w14:textId="77777777" w:rsidR="0019664E" w:rsidRDefault="0019664E">
                  <w:pPr>
                    <w:rPr>
                      <w:rFonts w:ascii="Century Gothic" w:eastAsia="Century Gothic" w:hAnsi="Century Gothic" w:cs="Century Gothic"/>
                      <w:b/>
                      <w:color w:val="4A4A4A"/>
                      <w:sz w:val="18"/>
                      <w:szCs w:val="18"/>
                    </w:rPr>
                  </w:pPr>
                </w:p>
                <w:p w14:paraId="5BB36E34" w14:textId="77777777" w:rsidR="0019664E" w:rsidRDefault="0019664E">
                  <w:pPr>
                    <w:rPr>
                      <w:rFonts w:ascii="Century Gothic" w:eastAsia="Century Gothic" w:hAnsi="Century Gothic" w:cs="Century Gothic"/>
                      <w:b/>
                      <w:color w:val="4A4A4A"/>
                      <w:sz w:val="18"/>
                      <w:szCs w:val="18"/>
                    </w:rPr>
                  </w:pPr>
                </w:p>
                <w:p w14:paraId="0FBB1FB5" w14:textId="77777777" w:rsidR="0019664E" w:rsidRDefault="0019664E">
                  <w:pPr>
                    <w:rPr>
                      <w:rFonts w:ascii="Century Gothic" w:eastAsia="Century Gothic" w:hAnsi="Century Gothic" w:cs="Century Gothic"/>
                      <w:b/>
                      <w:color w:val="4A4A4A"/>
                      <w:sz w:val="18"/>
                      <w:szCs w:val="18"/>
                    </w:rPr>
                  </w:pPr>
                </w:p>
                <w:p w14:paraId="03BBDAF4" w14:textId="77777777" w:rsidR="0019664E" w:rsidRDefault="0019664E">
                  <w:pPr>
                    <w:rPr>
                      <w:rFonts w:ascii="Century Gothic" w:eastAsia="Century Gothic" w:hAnsi="Century Gothic" w:cs="Century Gothic"/>
                      <w:b/>
                      <w:color w:val="4A4A4A"/>
                      <w:sz w:val="18"/>
                      <w:szCs w:val="18"/>
                    </w:rPr>
                  </w:pPr>
                </w:p>
                <w:p w14:paraId="0FDE35D1" w14:textId="77777777" w:rsidR="0019664E" w:rsidRDefault="0019664E">
                  <w:pPr>
                    <w:rPr>
                      <w:rFonts w:ascii="Century Gothic" w:eastAsia="Century Gothic" w:hAnsi="Century Gothic" w:cs="Century Gothic"/>
                      <w:b/>
                      <w:color w:val="4A4A4A"/>
                      <w:sz w:val="18"/>
                      <w:szCs w:val="18"/>
                    </w:rPr>
                  </w:pPr>
                </w:p>
                <w:p w14:paraId="10766ED6" w14:textId="77777777" w:rsidR="0019664E" w:rsidRDefault="0019664E">
                  <w:pPr>
                    <w:rPr>
                      <w:rFonts w:ascii="Century Gothic" w:eastAsia="Century Gothic" w:hAnsi="Century Gothic" w:cs="Century Gothic"/>
                      <w:b/>
                      <w:color w:val="4A4A4A"/>
                      <w:sz w:val="18"/>
                      <w:szCs w:val="18"/>
                    </w:rPr>
                  </w:pPr>
                </w:p>
                <w:p w14:paraId="0C7BB405" w14:textId="77777777" w:rsidR="0019664E" w:rsidRDefault="0019664E">
                  <w:pPr>
                    <w:rPr>
                      <w:rFonts w:ascii="Century Gothic" w:eastAsia="Century Gothic" w:hAnsi="Century Gothic" w:cs="Century Gothic"/>
                      <w:b/>
                      <w:color w:val="4A4A4A"/>
                      <w:sz w:val="18"/>
                      <w:szCs w:val="18"/>
                    </w:rPr>
                  </w:pPr>
                </w:p>
                <w:p w14:paraId="5DA64C2C" w14:textId="77777777" w:rsidR="0019664E" w:rsidRDefault="0019664E">
                  <w:pPr>
                    <w:rPr>
                      <w:rFonts w:ascii="Century Gothic" w:eastAsia="Century Gothic" w:hAnsi="Century Gothic" w:cs="Century Gothic"/>
                      <w:b/>
                      <w:color w:val="4A4A4A"/>
                      <w:sz w:val="18"/>
                      <w:szCs w:val="18"/>
                    </w:rPr>
                  </w:pPr>
                </w:p>
                <w:p w14:paraId="574E222A" w14:textId="77777777" w:rsidR="0019664E" w:rsidRDefault="0019664E">
                  <w:pPr>
                    <w:rPr>
                      <w:rFonts w:ascii="Century Gothic" w:eastAsia="Century Gothic" w:hAnsi="Century Gothic" w:cs="Century Gothic"/>
                      <w:b/>
                      <w:color w:val="4A4A4A"/>
                      <w:sz w:val="18"/>
                      <w:szCs w:val="18"/>
                    </w:rPr>
                  </w:pPr>
                </w:p>
                <w:p w14:paraId="63BEBF30" w14:textId="77777777" w:rsidR="0019664E" w:rsidRDefault="0019664E">
                  <w:pPr>
                    <w:rPr>
                      <w:rFonts w:ascii="Century Gothic" w:eastAsia="Century Gothic" w:hAnsi="Century Gothic" w:cs="Century Gothic"/>
                      <w:b/>
                      <w:color w:val="4A4A4A"/>
                      <w:sz w:val="18"/>
                      <w:szCs w:val="18"/>
                    </w:rPr>
                  </w:pPr>
                </w:p>
                <w:p w14:paraId="1503EF34" w14:textId="77777777" w:rsidR="0019664E" w:rsidRDefault="0019664E">
                  <w:pPr>
                    <w:rPr>
                      <w:rFonts w:ascii="Century Gothic" w:eastAsia="Century Gothic" w:hAnsi="Century Gothic" w:cs="Century Gothic"/>
                      <w:b/>
                      <w:color w:val="4A4A4A"/>
                      <w:sz w:val="18"/>
                      <w:szCs w:val="18"/>
                    </w:rPr>
                  </w:pPr>
                </w:p>
                <w:p w14:paraId="3462D97A" w14:textId="77777777" w:rsidR="0019664E" w:rsidRDefault="0019664E">
                  <w:pPr>
                    <w:rPr>
                      <w:rFonts w:ascii="Century Gothic" w:eastAsia="Century Gothic" w:hAnsi="Century Gothic" w:cs="Century Gothic"/>
                      <w:b/>
                      <w:color w:val="4A4A4A"/>
                      <w:sz w:val="18"/>
                      <w:szCs w:val="18"/>
                    </w:rPr>
                  </w:pPr>
                </w:p>
                <w:p w14:paraId="166AFB24" w14:textId="77777777" w:rsidR="0019664E" w:rsidRDefault="0019664E">
                  <w:pPr>
                    <w:rPr>
                      <w:rFonts w:ascii="Century Gothic" w:eastAsia="Century Gothic" w:hAnsi="Century Gothic" w:cs="Century Gothic"/>
                      <w:b/>
                      <w:color w:val="4A4A4A"/>
                      <w:sz w:val="18"/>
                      <w:szCs w:val="18"/>
                    </w:rPr>
                  </w:pPr>
                </w:p>
                <w:p w14:paraId="7A36E865" w14:textId="77777777" w:rsidR="0019664E" w:rsidRDefault="0019664E">
                  <w:pPr>
                    <w:rPr>
                      <w:rFonts w:ascii="Century Gothic" w:eastAsia="Century Gothic" w:hAnsi="Century Gothic" w:cs="Century Gothic"/>
                      <w:b/>
                      <w:color w:val="4A4A4A"/>
                      <w:sz w:val="18"/>
                      <w:szCs w:val="18"/>
                    </w:rPr>
                  </w:pPr>
                </w:p>
                <w:p w14:paraId="348A8AF6" w14:textId="77777777" w:rsidR="0019664E" w:rsidRDefault="0019664E">
                  <w:pPr>
                    <w:rPr>
                      <w:rFonts w:ascii="Century Gothic" w:eastAsia="Century Gothic" w:hAnsi="Century Gothic" w:cs="Century Gothic"/>
                      <w:b/>
                      <w:color w:val="4A4A4A"/>
                      <w:sz w:val="18"/>
                      <w:szCs w:val="18"/>
                    </w:rPr>
                  </w:pPr>
                </w:p>
                <w:p w14:paraId="5A898859" w14:textId="77777777" w:rsidR="0019664E" w:rsidRDefault="0019664E">
                  <w:pPr>
                    <w:rPr>
                      <w:rFonts w:ascii="Century Gothic" w:eastAsia="Century Gothic" w:hAnsi="Century Gothic" w:cs="Century Gothic"/>
                      <w:b/>
                      <w:color w:val="4A4A4A"/>
                      <w:sz w:val="18"/>
                      <w:szCs w:val="18"/>
                    </w:rPr>
                  </w:pPr>
                </w:p>
                <w:p w14:paraId="71BB17E2" w14:textId="77777777" w:rsidR="0019664E" w:rsidRDefault="0019664E">
                  <w:pPr>
                    <w:rPr>
                      <w:rFonts w:ascii="Century Gothic" w:eastAsia="Century Gothic" w:hAnsi="Century Gothic" w:cs="Century Gothic"/>
                      <w:b/>
                      <w:color w:val="4A4A4A"/>
                      <w:sz w:val="18"/>
                      <w:szCs w:val="18"/>
                    </w:rPr>
                  </w:pPr>
                </w:p>
                <w:p w14:paraId="00DFC5F5" w14:textId="77777777" w:rsidR="0019664E" w:rsidRDefault="0019664E">
                  <w:pPr>
                    <w:rPr>
                      <w:rFonts w:ascii="Century Gothic" w:eastAsia="Century Gothic" w:hAnsi="Century Gothic" w:cs="Century Gothic"/>
                      <w:b/>
                      <w:color w:val="4A4A4A"/>
                      <w:sz w:val="18"/>
                      <w:szCs w:val="18"/>
                    </w:rPr>
                  </w:pPr>
                </w:p>
                <w:p w14:paraId="30D79086" w14:textId="77777777" w:rsidR="0019664E" w:rsidRDefault="0019664E">
                  <w:pPr>
                    <w:rPr>
                      <w:rFonts w:ascii="Century Gothic" w:eastAsia="Century Gothic" w:hAnsi="Century Gothic" w:cs="Century Gothic"/>
                      <w:b/>
                      <w:color w:val="4A4A4A"/>
                      <w:sz w:val="18"/>
                      <w:szCs w:val="18"/>
                    </w:rPr>
                  </w:pPr>
                </w:p>
                <w:p w14:paraId="43B2A753" w14:textId="77777777" w:rsidR="0019664E" w:rsidRDefault="0019664E">
                  <w:pPr>
                    <w:rPr>
                      <w:rFonts w:ascii="Century Gothic" w:eastAsia="Century Gothic" w:hAnsi="Century Gothic" w:cs="Century Gothic"/>
                      <w:b/>
                      <w:color w:val="4A4A4A"/>
                      <w:sz w:val="18"/>
                      <w:szCs w:val="18"/>
                    </w:rPr>
                  </w:pPr>
                </w:p>
                <w:p w14:paraId="5C7D46C7" w14:textId="77777777" w:rsidR="0019664E" w:rsidRDefault="0019664E">
                  <w:pPr>
                    <w:rPr>
                      <w:rFonts w:ascii="Century Gothic" w:eastAsia="Century Gothic" w:hAnsi="Century Gothic" w:cs="Century Gothic"/>
                      <w:b/>
                      <w:color w:val="4A4A4A"/>
                      <w:sz w:val="18"/>
                      <w:szCs w:val="18"/>
                    </w:rPr>
                  </w:pPr>
                </w:p>
                <w:p w14:paraId="24B6F56E" w14:textId="77777777" w:rsidR="0019664E" w:rsidRDefault="0019664E">
                  <w:pPr>
                    <w:rPr>
                      <w:rFonts w:ascii="Century Gothic" w:eastAsia="Century Gothic" w:hAnsi="Century Gothic" w:cs="Century Gothic"/>
                      <w:b/>
                      <w:color w:val="4A4A4A"/>
                      <w:sz w:val="18"/>
                      <w:szCs w:val="18"/>
                    </w:rPr>
                  </w:pPr>
                </w:p>
                <w:p w14:paraId="7E27489A" w14:textId="77777777" w:rsidR="0019664E" w:rsidRDefault="0019664E">
                  <w:pPr>
                    <w:rPr>
                      <w:rFonts w:ascii="Century Gothic" w:eastAsia="Century Gothic" w:hAnsi="Century Gothic" w:cs="Century Gothic"/>
                      <w:b/>
                      <w:color w:val="4A4A4A"/>
                      <w:sz w:val="18"/>
                      <w:szCs w:val="18"/>
                    </w:rPr>
                  </w:pPr>
                </w:p>
                <w:p w14:paraId="16DD72DD" w14:textId="77777777" w:rsidR="0019664E" w:rsidRDefault="0019664E">
                  <w:pPr>
                    <w:rPr>
                      <w:rFonts w:ascii="Century Gothic" w:eastAsia="Century Gothic" w:hAnsi="Century Gothic" w:cs="Century Gothic"/>
                      <w:b/>
                      <w:color w:val="4A4A4A"/>
                      <w:sz w:val="18"/>
                      <w:szCs w:val="18"/>
                    </w:rPr>
                  </w:pPr>
                </w:p>
                <w:p w14:paraId="4714170E" w14:textId="77777777" w:rsidR="0019664E" w:rsidRDefault="0019664E">
                  <w:pPr>
                    <w:rPr>
                      <w:rFonts w:ascii="Century Gothic" w:eastAsia="Century Gothic" w:hAnsi="Century Gothic" w:cs="Century Gothic"/>
                      <w:b/>
                      <w:color w:val="4A4A4A"/>
                      <w:sz w:val="18"/>
                      <w:szCs w:val="18"/>
                    </w:rPr>
                  </w:pPr>
                </w:p>
                <w:p w14:paraId="73FDB242" w14:textId="77777777" w:rsidR="0019664E" w:rsidRDefault="0019664E">
                  <w:pPr>
                    <w:rPr>
                      <w:rFonts w:ascii="Century Gothic" w:eastAsia="Century Gothic" w:hAnsi="Century Gothic" w:cs="Century Gothic"/>
                      <w:b/>
                      <w:color w:val="4A4A4A"/>
                      <w:sz w:val="18"/>
                      <w:szCs w:val="18"/>
                    </w:rPr>
                  </w:pPr>
                </w:p>
                <w:p w14:paraId="043373E8" w14:textId="77777777" w:rsidR="0019664E" w:rsidRDefault="0019664E">
                  <w:pPr>
                    <w:rPr>
                      <w:rFonts w:ascii="Century Gothic" w:eastAsia="Century Gothic" w:hAnsi="Century Gothic" w:cs="Century Gothic"/>
                      <w:b/>
                      <w:color w:val="4A4A4A"/>
                      <w:sz w:val="18"/>
                      <w:szCs w:val="18"/>
                    </w:rPr>
                  </w:pPr>
                </w:p>
                <w:p w14:paraId="1F18EAB9" w14:textId="77777777" w:rsidR="0019664E" w:rsidRDefault="0019664E">
                  <w:pPr>
                    <w:rPr>
                      <w:rFonts w:ascii="Century Gothic" w:eastAsia="Century Gothic" w:hAnsi="Century Gothic" w:cs="Century Gothic"/>
                      <w:b/>
                      <w:color w:val="4A4A4A"/>
                      <w:sz w:val="18"/>
                      <w:szCs w:val="18"/>
                    </w:rPr>
                  </w:pPr>
                </w:p>
                <w:p w14:paraId="634626A9" w14:textId="77777777" w:rsidR="0019664E" w:rsidRDefault="0019664E">
                  <w:pPr>
                    <w:rPr>
                      <w:rFonts w:ascii="Century Gothic" w:eastAsia="Century Gothic" w:hAnsi="Century Gothic" w:cs="Century Gothic"/>
                      <w:b/>
                      <w:color w:val="4A4A4A"/>
                      <w:sz w:val="18"/>
                      <w:szCs w:val="18"/>
                    </w:rPr>
                  </w:pPr>
                </w:p>
                <w:p w14:paraId="3AA408DF" w14:textId="77777777" w:rsidR="0019664E" w:rsidRDefault="0019664E">
                  <w:pPr>
                    <w:rPr>
                      <w:rFonts w:ascii="Century Gothic" w:eastAsia="Century Gothic" w:hAnsi="Century Gothic" w:cs="Century Gothic"/>
                      <w:b/>
                      <w:color w:val="4A4A4A"/>
                      <w:sz w:val="18"/>
                      <w:szCs w:val="18"/>
                    </w:rPr>
                  </w:pPr>
                </w:p>
                <w:p w14:paraId="760E55A2" w14:textId="77777777" w:rsidR="0019664E" w:rsidRDefault="0019664E">
                  <w:pPr>
                    <w:rPr>
                      <w:rFonts w:ascii="Century Gothic" w:eastAsia="Century Gothic" w:hAnsi="Century Gothic" w:cs="Century Gothic"/>
                      <w:b/>
                      <w:color w:val="4A4A4A"/>
                      <w:sz w:val="18"/>
                      <w:szCs w:val="18"/>
                    </w:rPr>
                  </w:pPr>
                </w:p>
                <w:p w14:paraId="2D234114" w14:textId="77777777" w:rsidR="0019664E" w:rsidRDefault="0019664E">
                  <w:pPr>
                    <w:rPr>
                      <w:rFonts w:ascii="Century Gothic" w:eastAsia="Century Gothic" w:hAnsi="Century Gothic" w:cs="Century Gothic"/>
                      <w:b/>
                      <w:color w:val="4A4A4A"/>
                      <w:sz w:val="18"/>
                      <w:szCs w:val="18"/>
                    </w:rPr>
                  </w:pPr>
                </w:p>
                <w:p w14:paraId="3EFBEF45" w14:textId="77777777" w:rsidR="0019664E" w:rsidRDefault="0019664E">
                  <w:pPr>
                    <w:rPr>
                      <w:rFonts w:ascii="Century Gothic" w:eastAsia="Century Gothic" w:hAnsi="Century Gothic" w:cs="Century Gothic"/>
                      <w:b/>
                      <w:color w:val="4A4A4A"/>
                      <w:sz w:val="18"/>
                      <w:szCs w:val="18"/>
                    </w:rPr>
                  </w:pPr>
                </w:p>
                <w:p w14:paraId="24ADB31B" w14:textId="77777777" w:rsidR="0019664E" w:rsidRDefault="0019664E">
                  <w:pPr>
                    <w:rPr>
                      <w:rFonts w:ascii="Century Gothic" w:eastAsia="Century Gothic" w:hAnsi="Century Gothic" w:cs="Century Gothic"/>
                      <w:b/>
                      <w:color w:val="4A4A4A"/>
                      <w:sz w:val="18"/>
                      <w:szCs w:val="18"/>
                    </w:rPr>
                  </w:pPr>
                </w:p>
                <w:p w14:paraId="06F52352" w14:textId="77777777" w:rsidR="0019664E" w:rsidRDefault="0019664E">
                  <w:pPr>
                    <w:rPr>
                      <w:rFonts w:ascii="Century Gothic" w:eastAsia="Century Gothic" w:hAnsi="Century Gothic" w:cs="Century Gothic"/>
                      <w:b/>
                      <w:color w:val="4A4A4A"/>
                      <w:sz w:val="18"/>
                      <w:szCs w:val="18"/>
                    </w:rPr>
                  </w:pPr>
                </w:p>
                <w:p w14:paraId="3561D963" w14:textId="77777777" w:rsidR="0019664E" w:rsidRDefault="0019664E">
                  <w:pPr>
                    <w:rPr>
                      <w:rFonts w:ascii="Century Gothic" w:eastAsia="Century Gothic" w:hAnsi="Century Gothic" w:cs="Century Gothic"/>
                      <w:b/>
                      <w:color w:val="4A4A4A"/>
                      <w:sz w:val="18"/>
                      <w:szCs w:val="18"/>
                    </w:rPr>
                  </w:pPr>
                </w:p>
                <w:p w14:paraId="1CF7D320" w14:textId="77777777" w:rsidR="0019664E" w:rsidRDefault="0019664E">
                  <w:pPr>
                    <w:rPr>
                      <w:rFonts w:ascii="Century Gothic" w:eastAsia="Century Gothic" w:hAnsi="Century Gothic" w:cs="Century Gothic"/>
                      <w:b/>
                      <w:color w:val="4A4A4A"/>
                      <w:sz w:val="18"/>
                      <w:szCs w:val="18"/>
                    </w:rPr>
                  </w:pPr>
                </w:p>
                <w:p w14:paraId="2C5C5CB6" w14:textId="77777777" w:rsidR="0019664E" w:rsidRDefault="0019664E">
                  <w:pPr>
                    <w:rPr>
                      <w:rFonts w:ascii="Century Gothic" w:eastAsia="Century Gothic" w:hAnsi="Century Gothic" w:cs="Century Gothic"/>
                      <w:b/>
                      <w:color w:val="4A4A4A"/>
                      <w:sz w:val="18"/>
                      <w:szCs w:val="18"/>
                    </w:rPr>
                  </w:pPr>
                </w:p>
                <w:p w14:paraId="15D7A74A" w14:textId="77777777" w:rsidR="0019664E" w:rsidRDefault="0019664E">
                  <w:pPr>
                    <w:rPr>
                      <w:rFonts w:ascii="Century Gothic" w:eastAsia="Century Gothic" w:hAnsi="Century Gothic" w:cs="Century Gothic"/>
                      <w:b/>
                      <w:color w:val="4A4A4A"/>
                      <w:sz w:val="18"/>
                      <w:szCs w:val="18"/>
                    </w:rPr>
                  </w:pPr>
                </w:p>
                <w:p w14:paraId="742F2FDD" w14:textId="77777777" w:rsidR="0019664E" w:rsidRDefault="0019664E">
                  <w:pPr>
                    <w:rPr>
                      <w:rFonts w:ascii="Century Gothic" w:eastAsia="Century Gothic" w:hAnsi="Century Gothic" w:cs="Century Gothic"/>
                      <w:b/>
                      <w:color w:val="4A4A4A"/>
                      <w:sz w:val="18"/>
                      <w:szCs w:val="18"/>
                    </w:rPr>
                  </w:pPr>
                </w:p>
                <w:p w14:paraId="6EC38BD1" w14:textId="77777777" w:rsidR="0019664E" w:rsidRDefault="0019664E">
                  <w:pPr>
                    <w:rPr>
                      <w:rFonts w:ascii="Century Gothic" w:eastAsia="Century Gothic" w:hAnsi="Century Gothic" w:cs="Century Gothic"/>
                      <w:b/>
                      <w:color w:val="4A4A4A"/>
                      <w:sz w:val="18"/>
                      <w:szCs w:val="18"/>
                    </w:rPr>
                  </w:pPr>
                </w:p>
                <w:p w14:paraId="1528F739" w14:textId="77777777" w:rsidR="0019664E" w:rsidRDefault="0019664E">
                  <w:pPr>
                    <w:rPr>
                      <w:rFonts w:ascii="Century Gothic" w:eastAsia="Century Gothic" w:hAnsi="Century Gothic" w:cs="Century Gothic"/>
                      <w:b/>
                      <w:color w:val="4A4A4A"/>
                      <w:sz w:val="18"/>
                      <w:szCs w:val="18"/>
                    </w:rPr>
                  </w:pPr>
                </w:p>
                <w:p w14:paraId="3EFCE0CE" w14:textId="77777777" w:rsidR="0019664E" w:rsidRDefault="0019664E">
                  <w:pPr>
                    <w:rPr>
                      <w:rFonts w:ascii="Century Gothic" w:eastAsia="Century Gothic" w:hAnsi="Century Gothic" w:cs="Century Gothic"/>
                      <w:b/>
                      <w:color w:val="4A4A4A"/>
                      <w:sz w:val="18"/>
                      <w:szCs w:val="18"/>
                    </w:rPr>
                  </w:pPr>
                </w:p>
                <w:p w14:paraId="3CC8DC15" w14:textId="77777777" w:rsidR="0019664E" w:rsidRDefault="0019664E">
                  <w:pPr>
                    <w:rPr>
                      <w:rFonts w:ascii="Century Gothic" w:eastAsia="Century Gothic" w:hAnsi="Century Gothic" w:cs="Century Gothic"/>
                      <w:b/>
                      <w:color w:val="4A4A4A"/>
                      <w:sz w:val="18"/>
                      <w:szCs w:val="18"/>
                    </w:rPr>
                  </w:pPr>
                </w:p>
                <w:p w14:paraId="75A76642" w14:textId="77777777" w:rsidR="0019664E" w:rsidRDefault="0019664E">
                  <w:pPr>
                    <w:rPr>
                      <w:rFonts w:ascii="Century Gothic" w:eastAsia="Century Gothic" w:hAnsi="Century Gothic" w:cs="Century Gothic"/>
                      <w:b/>
                      <w:color w:val="4A4A4A"/>
                      <w:sz w:val="18"/>
                      <w:szCs w:val="18"/>
                    </w:rPr>
                  </w:pPr>
                </w:p>
                <w:p w14:paraId="668FA7BA" w14:textId="77777777" w:rsidR="0019664E" w:rsidRDefault="0019664E">
                  <w:pPr>
                    <w:rPr>
                      <w:rFonts w:ascii="Century Gothic" w:eastAsia="Century Gothic" w:hAnsi="Century Gothic" w:cs="Century Gothic"/>
                      <w:b/>
                      <w:color w:val="4A4A4A"/>
                      <w:sz w:val="18"/>
                      <w:szCs w:val="18"/>
                    </w:rPr>
                  </w:pPr>
                </w:p>
                <w:p w14:paraId="32C63E11" w14:textId="77777777" w:rsidR="0019664E" w:rsidRDefault="0019664E">
                  <w:pPr>
                    <w:rPr>
                      <w:rFonts w:ascii="Century Gothic" w:eastAsia="Century Gothic" w:hAnsi="Century Gothic" w:cs="Century Gothic"/>
                      <w:b/>
                      <w:color w:val="4A4A4A"/>
                      <w:sz w:val="18"/>
                      <w:szCs w:val="18"/>
                    </w:rPr>
                  </w:pPr>
                </w:p>
                <w:p w14:paraId="337B4F88" w14:textId="77777777" w:rsidR="0019664E" w:rsidRDefault="0019664E">
                  <w:pPr>
                    <w:rPr>
                      <w:rFonts w:ascii="Century Gothic" w:eastAsia="Century Gothic" w:hAnsi="Century Gothic" w:cs="Century Gothic"/>
                      <w:b/>
                      <w:color w:val="4A4A4A"/>
                      <w:sz w:val="18"/>
                      <w:szCs w:val="18"/>
                    </w:rPr>
                  </w:pPr>
                </w:p>
                <w:p w14:paraId="4AE67A5E" w14:textId="77777777" w:rsidR="0019664E" w:rsidRDefault="0019664E">
                  <w:pPr>
                    <w:rPr>
                      <w:rFonts w:ascii="Century Gothic" w:eastAsia="Century Gothic" w:hAnsi="Century Gothic" w:cs="Century Gothic"/>
                      <w:b/>
                      <w:color w:val="4A4A4A"/>
                      <w:sz w:val="18"/>
                      <w:szCs w:val="18"/>
                    </w:rPr>
                  </w:pPr>
                </w:p>
                <w:p w14:paraId="7351B7FD" w14:textId="77777777" w:rsidR="0019664E" w:rsidRDefault="0019664E">
                  <w:pPr>
                    <w:rPr>
                      <w:rFonts w:ascii="Century Gothic" w:eastAsia="Century Gothic" w:hAnsi="Century Gothic" w:cs="Century Gothic"/>
                      <w:b/>
                      <w:color w:val="4A4A4A"/>
                      <w:sz w:val="18"/>
                      <w:szCs w:val="18"/>
                    </w:rPr>
                  </w:pPr>
                </w:p>
                <w:p w14:paraId="731720B6" w14:textId="77777777" w:rsidR="0019664E" w:rsidRDefault="0019664E">
                  <w:pPr>
                    <w:rPr>
                      <w:rFonts w:ascii="Century Gothic" w:eastAsia="Century Gothic" w:hAnsi="Century Gothic" w:cs="Century Gothic"/>
                      <w:b/>
                      <w:color w:val="4A4A4A"/>
                      <w:sz w:val="18"/>
                      <w:szCs w:val="18"/>
                    </w:rPr>
                  </w:pPr>
                </w:p>
                <w:p w14:paraId="41121E8B" w14:textId="77777777" w:rsidR="0019664E" w:rsidRDefault="0019664E">
                  <w:pPr>
                    <w:rPr>
                      <w:rFonts w:ascii="Century Gothic" w:eastAsia="Century Gothic" w:hAnsi="Century Gothic" w:cs="Century Gothic"/>
                      <w:b/>
                      <w:color w:val="4A4A4A"/>
                      <w:sz w:val="18"/>
                      <w:szCs w:val="18"/>
                    </w:rPr>
                  </w:pPr>
                </w:p>
                <w:p w14:paraId="4CA6BA26" w14:textId="77777777" w:rsidR="0019664E" w:rsidRDefault="0019664E">
                  <w:pPr>
                    <w:rPr>
                      <w:rFonts w:ascii="Century Gothic" w:eastAsia="Century Gothic" w:hAnsi="Century Gothic" w:cs="Century Gothic"/>
                      <w:b/>
                      <w:color w:val="4A4A4A"/>
                      <w:sz w:val="18"/>
                      <w:szCs w:val="18"/>
                    </w:rPr>
                  </w:pPr>
                </w:p>
                <w:p w14:paraId="412DAD0A" w14:textId="77777777" w:rsidR="0019664E" w:rsidRDefault="0019664E">
                  <w:pPr>
                    <w:rPr>
                      <w:rFonts w:ascii="Century Gothic" w:eastAsia="Century Gothic" w:hAnsi="Century Gothic" w:cs="Century Gothic"/>
                      <w:b/>
                      <w:color w:val="4A4A4A"/>
                      <w:sz w:val="18"/>
                      <w:szCs w:val="18"/>
                    </w:rPr>
                  </w:pPr>
                </w:p>
                <w:p w14:paraId="09CD95DF" w14:textId="77777777" w:rsidR="0019664E" w:rsidRDefault="0019664E">
                  <w:pPr>
                    <w:rPr>
                      <w:rFonts w:ascii="Century Gothic" w:eastAsia="Century Gothic" w:hAnsi="Century Gothic" w:cs="Century Gothic"/>
                      <w:b/>
                      <w:color w:val="4A4A4A"/>
                      <w:sz w:val="18"/>
                      <w:szCs w:val="18"/>
                    </w:rPr>
                  </w:pPr>
                </w:p>
                <w:p w14:paraId="7ADE8C20" w14:textId="77777777" w:rsidR="0019664E" w:rsidRDefault="0019664E">
                  <w:pPr>
                    <w:rPr>
                      <w:rFonts w:ascii="Century Gothic" w:eastAsia="Century Gothic" w:hAnsi="Century Gothic" w:cs="Century Gothic"/>
                      <w:b/>
                      <w:color w:val="4A4A4A"/>
                      <w:sz w:val="18"/>
                      <w:szCs w:val="18"/>
                    </w:rPr>
                  </w:pPr>
                </w:p>
                <w:p w14:paraId="4F95397C" w14:textId="77777777" w:rsidR="0019664E" w:rsidRDefault="0019664E">
                  <w:pPr>
                    <w:rPr>
                      <w:rFonts w:ascii="Century Gothic" w:eastAsia="Century Gothic" w:hAnsi="Century Gothic" w:cs="Century Gothic"/>
                      <w:b/>
                      <w:color w:val="4A4A4A"/>
                      <w:sz w:val="18"/>
                      <w:szCs w:val="18"/>
                    </w:rPr>
                  </w:pPr>
                </w:p>
                <w:p w14:paraId="4FDE999C" w14:textId="77777777" w:rsidR="0019664E" w:rsidRDefault="0019664E">
                  <w:pPr>
                    <w:rPr>
                      <w:rFonts w:ascii="Century Gothic" w:eastAsia="Century Gothic" w:hAnsi="Century Gothic" w:cs="Century Gothic"/>
                      <w:b/>
                      <w:color w:val="4A4A4A"/>
                      <w:sz w:val="18"/>
                      <w:szCs w:val="18"/>
                    </w:rPr>
                  </w:pPr>
                </w:p>
                <w:p w14:paraId="0A4A95A8" w14:textId="77777777" w:rsidR="0019664E" w:rsidRDefault="0019664E">
                  <w:pPr>
                    <w:rPr>
                      <w:rFonts w:ascii="Century Gothic" w:eastAsia="Century Gothic" w:hAnsi="Century Gothic" w:cs="Century Gothic"/>
                      <w:b/>
                      <w:color w:val="4A4A4A"/>
                      <w:sz w:val="18"/>
                      <w:szCs w:val="18"/>
                    </w:rPr>
                  </w:pPr>
                </w:p>
                <w:p w14:paraId="65625907" w14:textId="77777777" w:rsidR="0019664E" w:rsidRDefault="0019664E">
                  <w:pPr>
                    <w:rPr>
                      <w:rFonts w:ascii="Century Gothic" w:eastAsia="Century Gothic" w:hAnsi="Century Gothic" w:cs="Century Gothic"/>
                      <w:b/>
                      <w:color w:val="4A4A4A"/>
                      <w:sz w:val="18"/>
                      <w:szCs w:val="18"/>
                    </w:rPr>
                  </w:pPr>
                </w:p>
                <w:p w14:paraId="1F6C2B6B" w14:textId="77777777" w:rsidR="0019664E" w:rsidRDefault="0019664E">
                  <w:pPr>
                    <w:rPr>
                      <w:rFonts w:ascii="Century Gothic" w:eastAsia="Century Gothic" w:hAnsi="Century Gothic" w:cs="Century Gothic"/>
                      <w:b/>
                      <w:color w:val="4A4A4A"/>
                      <w:sz w:val="18"/>
                      <w:szCs w:val="18"/>
                    </w:rPr>
                  </w:pPr>
                </w:p>
                <w:p w14:paraId="57443E4D" w14:textId="77777777" w:rsidR="0019664E" w:rsidRDefault="0019664E">
                  <w:pPr>
                    <w:rPr>
                      <w:rFonts w:ascii="Century Gothic" w:eastAsia="Century Gothic" w:hAnsi="Century Gothic" w:cs="Century Gothic"/>
                      <w:b/>
                      <w:color w:val="4A4A4A"/>
                      <w:sz w:val="18"/>
                      <w:szCs w:val="18"/>
                    </w:rPr>
                  </w:pPr>
                </w:p>
                <w:p w14:paraId="3CC96311" w14:textId="77777777" w:rsidR="0019664E" w:rsidRDefault="0019664E">
                  <w:pPr>
                    <w:rPr>
                      <w:rFonts w:ascii="Century Gothic" w:eastAsia="Century Gothic" w:hAnsi="Century Gothic" w:cs="Century Gothic"/>
                      <w:b/>
                      <w:color w:val="4A4A4A"/>
                      <w:sz w:val="18"/>
                      <w:szCs w:val="18"/>
                    </w:rPr>
                  </w:pPr>
                </w:p>
                <w:p w14:paraId="7E94AD66" w14:textId="77777777" w:rsidR="0019664E" w:rsidRDefault="0019664E">
                  <w:pPr>
                    <w:rPr>
                      <w:rFonts w:ascii="Century Gothic" w:eastAsia="Century Gothic" w:hAnsi="Century Gothic" w:cs="Century Gothic"/>
                      <w:b/>
                      <w:color w:val="4A4A4A"/>
                      <w:sz w:val="18"/>
                      <w:szCs w:val="18"/>
                    </w:rPr>
                  </w:pPr>
                </w:p>
                <w:p w14:paraId="5D38774C" w14:textId="77777777" w:rsidR="0019664E" w:rsidRDefault="0019664E">
                  <w:pPr>
                    <w:rPr>
                      <w:rFonts w:ascii="Century Gothic" w:eastAsia="Century Gothic" w:hAnsi="Century Gothic" w:cs="Century Gothic"/>
                      <w:b/>
                      <w:color w:val="4A4A4A"/>
                      <w:sz w:val="18"/>
                      <w:szCs w:val="18"/>
                    </w:rPr>
                  </w:pPr>
                </w:p>
                <w:p w14:paraId="366702BC" w14:textId="77777777" w:rsidR="0019664E" w:rsidRDefault="0019664E">
                  <w:pPr>
                    <w:rPr>
                      <w:rFonts w:ascii="Century Gothic" w:eastAsia="Century Gothic" w:hAnsi="Century Gothic" w:cs="Century Gothic"/>
                      <w:b/>
                      <w:color w:val="4A4A4A"/>
                      <w:sz w:val="18"/>
                      <w:szCs w:val="18"/>
                    </w:rPr>
                  </w:pPr>
                </w:p>
                <w:p w14:paraId="4FAE021B" w14:textId="77777777" w:rsidR="0019664E" w:rsidRDefault="0019664E">
                  <w:pPr>
                    <w:rPr>
                      <w:rFonts w:ascii="Century Gothic" w:eastAsia="Century Gothic" w:hAnsi="Century Gothic" w:cs="Century Gothic"/>
                      <w:b/>
                      <w:color w:val="4A4A4A"/>
                      <w:sz w:val="18"/>
                      <w:szCs w:val="18"/>
                    </w:rPr>
                  </w:pPr>
                </w:p>
                <w:p w14:paraId="75AE6880" w14:textId="77777777" w:rsidR="0019664E" w:rsidRDefault="0019664E">
                  <w:pPr>
                    <w:rPr>
                      <w:rFonts w:ascii="Century Gothic" w:eastAsia="Century Gothic" w:hAnsi="Century Gothic" w:cs="Century Gothic"/>
                      <w:b/>
                      <w:color w:val="4A4A4A"/>
                      <w:sz w:val="18"/>
                      <w:szCs w:val="18"/>
                    </w:rPr>
                  </w:pPr>
                </w:p>
                <w:p w14:paraId="7E97BB5F" w14:textId="77777777" w:rsidR="0019664E" w:rsidRDefault="0019664E">
                  <w:pPr>
                    <w:rPr>
                      <w:rFonts w:ascii="Century Gothic" w:eastAsia="Century Gothic" w:hAnsi="Century Gothic" w:cs="Century Gothic"/>
                      <w:b/>
                      <w:color w:val="4A4A4A"/>
                      <w:sz w:val="18"/>
                      <w:szCs w:val="18"/>
                    </w:rPr>
                  </w:pPr>
                </w:p>
                <w:p w14:paraId="6D5406BE" w14:textId="77777777" w:rsidR="0019664E" w:rsidRDefault="0019664E">
                  <w:pPr>
                    <w:rPr>
                      <w:rFonts w:ascii="Century Gothic" w:eastAsia="Century Gothic" w:hAnsi="Century Gothic" w:cs="Century Gothic"/>
                      <w:b/>
                      <w:color w:val="4A4A4A"/>
                      <w:sz w:val="18"/>
                      <w:szCs w:val="18"/>
                    </w:rPr>
                  </w:pPr>
                </w:p>
                <w:p w14:paraId="75E0034D" w14:textId="77777777" w:rsidR="0019664E" w:rsidRDefault="0019664E">
                  <w:pPr>
                    <w:rPr>
                      <w:rFonts w:ascii="Century Gothic" w:eastAsia="Century Gothic" w:hAnsi="Century Gothic" w:cs="Century Gothic"/>
                      <w:b/>
                      <w:color w:val="4A4A4A"/>
                      <w:sz w:val="18"/>
                      <w:szCs w:val="18"/>
                    </w:rPr>
                  </w:pPr>
                </w:p>
                <w:p w14:paraId="41F23FEC" w14:textId="77777777" w:rsidR="0019664E" w:rsidRDefault="0019664E">
                  <w:pPr>
                    <w:rPr>
                      <w:rFonts w:ascii="Century Gothic" w:eastAsia="Century Gothic" w:hAnsi="Century Gothic" w:cs="Century Gothic"/>
                      <w:b/>
                      <w:color w:val="4A4A4A"/>
                      <w:sz w:val="18"/>
                      <w:szCs w:val="18"/>
                    </w:rPr>
                  </w:pPr>
                </w:p>
                <w:p w14:paraId="441CEFDC" w14:textId="77777777" w:rsidR="0019664E" w:rsidRDefault="0019664E">
                  <w:pPr>
                    <w:rPr>
                      <w:rFonts w:ascii="Century Gothic" w:eastAsia="Century Gothic" w:hAnsi="Century Gothic" w:cs="Century Gothic"/>
                      <w:b/>
                      <w:color w:val="4A4A4A"/>
                      <w:sz w:val="18"/>
                      <w:szCs w:val="18"/>
                    </w:rPr>
                  </w:pPr>
                </w:p>
                <w:p w14:paraId="6FC900F7" w14:textId="77777777" w:rsidR="0019664E" w:rsidRDefault="0019664E">
                  <w:pPr>
                    <w:rPr>
                      <w:rFonts w:ascii="Century Gothic" w:eastAsia="Century Gothic" w:hAnsi="Century Gothic" w:cs="Century Gothic"/>
                      <w:b/>
                      <w:color w:val="4A4A4A"/>
                      <w:sz w:val="18"/>
                      <w:szCs w:val="18"/>
                    </w:rPr>
                  </w:pPr>
                </w:p>
                <w:p w14:paraId="12C9D7B6" w14:textId="77777777" w:rsidR="0019664E" w:rsidRDefault="0019664E">
                  <w:pPr>
                    <w:rPr>
                      <w:rFonts w:ascii="Century Gothic" w:eastAsia="Century Gothic" w:hAnsi="Century Gothic" w:cs="Century Gothic"/>
                      <w:b/>
                      <w:color w:val="4A4A4A"/>
                      <w:sz w:val="18"/>
                      <w:szCs w:val="18"/>
                    </w:rPr>
                  </w:pPr>
                </w:p>
                <w:p w14:paraId="13558E18" w14:textId="77777777" w:rsidR="0019664E" w:rsidRDefault="0019664E">
                  <w:pPr>
                    <w:rPr>
                      <w:rFonts w:ascii="Century Gothic" w:eastAsia="Century Gothic" w:hAnsi="Century Gothic" w:cs="Century Gothic"/>
                      <w:b/>
                      <w:color w:val="4A4A4A"/>
                      <w:sz w:val="18"/>
                      <w:szCs w:val="18"/>
                    </w:rPr>
                  </w:pPr>
                </w:p>
                <w:p w14:paraId="043EE32C" w14:textId="77777777" w:rsidR="0019664E" w:rsidRDefault="0019664E">
                  <w:pPr>
                    <w:rPr>
                      <w:rFonts w:ascii="Century Gothic" w:eastAsia="Century Gothic" w:hAnsi="Century Gothic" w:cs="Century Gothic"/>
                      <w:b/>
                      <w:color w:val="4A4A4A"/>
                      <w:sz w:val="18"/>
                      <w:szCs w:val="18"/>
                    </w:rPr>
                  </w:pPr>
                </w:p>
                <w:p w14:paraId="29824C1D" w14:textId="6F9362B6" w:rsidR="00DB3C7E" w:rsidRDefault="00DB3C7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03/2022 – 05/2022</w:t>
                  </w:r>
                </w:p>
                <w:p w14:paraId="3E683724" w14:textId="77777777" w:rsidR="00DB3C7E" w:rsidRDefault="00DB3C7E">
                  <w:pPr>
                    <w:rPr>
                      <w:rFonts w:ascii="Century Gothic" w:eastAsia="Century Gothic" w:hAnsi="Century Gothic" w:cs="Century Gothic"/>
                      <w:b/>
                      <w:color w:val="4A4A4A"/>
                      <w:sz w:val="18"/>
                      <w:szCs w:val="18"/>
                    </w:rPr>
                  </w:pPr>
                </w:p>
                <w:p w14:paraId="201C566A" w14:textId="77777777" w:rsidR="00DB3C7E" w:rsidRDefault="00DB3C7E">
                  <w:pPr>
                    <w:rPr>
                      <w:rFonts w:ascii="Century Gothic" w:eastAsia="Century Gothic" w:hAnsi="Century Gothic" w:cs="Century Gothic"/>
                      <w:b/>
                      <w:color w:val="4A4A4A"/>
                      <w:sz w:val="18"/>
                      <w:szCs w:val="18"/>
                    </w:rPr>
                  </w:pPr>
                </w:p>
                <w:p w14:paraId="022D7128" w14:textId="77777777" w:rsidR="00DB3C7E" w:rsidRDefault="00DB3C7E">
                  <w:pPr>
                    <w:rPr>
                      <w:rFonts w:ascii="Century Gothic" w:eastAsia="Century Gothic" w:hAnsi="Century Gothic" w:cs="Century Gothic"/>
                      <w:b/>
                      <w:color w:val="4A4A4A"/>
                      <w:sz w:val="18"/>
                      <w:szCs w:val="18"/>
                    </w:rPr>
                  </w:pPr>
                </w:p>
                <w:p w14:paraId="49A072EA" w14:textId="77777777" w:rsidR="00DB3C7E" w:rsidRDefault="00DB3C7E">
                  <w:pPr>
                    <w:rPr>
                      <w:rFonts w:ascii="Century Gothic" w:eastAsia="Century Gothic" w:hAnsi="Century Gothic" w:cs="Century Gothic"/>
                      <w:b/>
                      <w:color w:val="4A4A4A"/>
                      <w:sz w:val="18"/>
                      <w:szCs w:val="18"/>
                    </w:rPr>
                  </w:pPr>
                </w:p>
                <w:p w14:paraId="6CA815A5" w14:textId="77777777" w:rsidR="00DB3C7E" w:rsidRDefault="00DB3C7E">
                  <w:pPr>
                    <w:rPr>
                      <w:rFonts w:ascii="Century Gothic" w:eastAsia="Century Gothic" w:hAnsi="Century Gothic" w:cs="Century Gothic"/>
                      <w:b/>
                      <w:color w:val="4A4A4A"/>
                      <w:sz w:val="18"/>
                      <w:szCs w:val="18"/>
                    </w:rPr>
                  </w:pPr>
                </w:p>
                <w:p w14:paraId="2041B5C7" w14:textId="77777777" w:rsidR="00DB3C7E" w:rsidRDefault="00DB3C7E">
                  <w:pPr>
                    <w:rPr>
                      <w:rFonts w:ascii="Century Gothic" w:eastAsia="Century Gothic" w:hAnsi="Century Gothic" w:cs="Century Gothic"/>
                      <w:b/>
                      <w:color w:val="4A4A4A"/>
                      <w:sz w:val="18"/>
                      <w:szCs w:val="18"/>
                    </w:rPr>
                  </w:pPr>
                </w:p>
                <w:p w14:paraId="2F5E2E04" w14:textId="77777777" w:rsidR="00DB3C7E" w:rsidRDefault="00DB3C7E">
                  <w:pPr>
                    <w:rPr>
                      <w:rFonts w:ascii="Century Gothic" w:eastAsia="Century Gothic" w:hAnsi="Century Gothic" w:cs="Century Gothic"/>
                      <w:b/>
                      <w:color w:val="4A4A4A"/>
                      <w:sz w:val="18"/>
                      <w:szCs w:val="18"/>
                    </w:rPr>
                  </w:pPr>
                </w:p>
                <w:p w14:paraId="79A44C07" w14:textId="77777777" w:rsidR="00DB3C7E" w:rsidRDefault="00DB3C7E">
                  <w:pPr>
                    <w:rPr>
                      <w:rFonts w:ascii="Century Gothic" w:eastAsia="Century Gothic" w:hAnsi="Century Gothic" w:cs="Century Gothic"/>
                      <w:b/>
                      <w:color w:val="4A4A4A"/>
                      <w:sz w:val="18"/>
                      <w:szCs w:val="18"/>
                    </w:rPr>
                  </w:pPr>
                </w:p>
                <w:p w14:paraId="03E8BE96" w14:textId="77777777" w:rsidR="00DB3C7E" w:rsidRDefault="00DB3C7E">
                  <w:pPr>
                    <w:rPr>
                      <w:rFonts w:ascii="Century Gothic" w:eastAsia="Century Gothic" w:hAnsi="Century Gothic" w:cs="Century Gothic"/>
                      <w:b/>
                      <w:color w:val="4A4A4A"/>
                      <w:sz w:val="18"/>
                      <w:szCs w:val="18"/>
                    </w:rPr>
                  </w:pPr>
                </w:p>
                <w:p w14:paraId="59F20883" w14:textId="77777777" w:rsidR="00DB3C7E" w:rsidRDefault="00DB3C7E">
                  <w:pPr>
                    <w:rPr>
                      <w:rFonts w:ascii="Century Gothic" w:eastAsia="Century Gothic" w:hAnsi="Century Gothic" w:cs="Century Gothic"/>
                      <w:b/>
                      <w:color w:val="4A4A4A"/>
                      <w:sz w:val="18"/>
                      <w:szCs w:val="18"/>
                    </w:rPr>
                  </w:pPr>
                </w:p>
                <w:p w14:paraId="7D347999" w14:textId="77777777" w:rsidR="00DB3C7E" w:rsidRDefault="00DB3C7E">
                  <w:pPr>
                    <w:rPr>
                      <w:rFonts w:ascii="Century Gothic" w:eastAsia="Century Gothic" w:hAnsi="Century Gothic" w:cs="Century Gothic"/>
                      <w:b/>
                      <w:color w:val="4A4A4A"/>
                      <w:sz w:val="18"/>
                      <w:szCs w:val="18"/>
                    </w:rPr>
                  </w:pPr>
                </w:p>
                <w:p w14:paraId="1C8126B4" w14:textId="77777777" w:rsidR="00DB3C7E" w:rsidRDefault="00DB3C7E">
                  <w:pPr>
                    <w:rPr>
                      <w:rFonts w:ascii="Century Gothic" w:eastAsia="Century Gothic" w:hAnsi="Century Gothic" w:cs="Century Gothic"/>
                      <w:b/>
                      <w:color w:val="4A4A4A"/>
                      <w:sz w:val="18"/>
                      <w:szCs w:val="18"/>
                    </w:rPr>
                  </w:pPr>
                </w:p>
                <w:p w14:paraId="6BBD9F4C" w14:textId="77777777" w:rsidR="00DB3C7E" w:rsidRDefault="00DB3C7E">
                  <w:pPr>
                    <w:rPr>
                      <w:rFonts w:ascii="Century Gothic" w:eastAsia="Century Gothic" w:hAnsi="Century Gothic" w:cs="Century Gothic"/>
                      <w:b/>
                      <w:color w:val="4A4A4A"/>
                      <w:sz w:val="18"/>
                      <w:szCs w:val="18"/>
                    </w:rPr>
                  </w:pPr>
                </w:p>
                <w:p w14:paraId="4669A90E" w14:textId="77777777" w:rsidR="00DB3C7E" w:rsidRDefault="00DB3C7E">
                  <w:pPr>
                    <w:rPr>
                      <w:rFonts w:ascii="Century Gothic" w:eastAsia="Century Gothic" w:hAnsi="Century Gothic" w:cs="Century Gothic"/>
                      <w:b/>
                      <w:color w:val="4A4A4A"/>
                      <w:sz w:val="18"/>
                      <w:szCs w:val="18"/>
                    </w:rPr>
                  </w:pPr>
                </w:p>
                <w:p w14:paraId="7D976DF2" w14:textId="77777777" w:rsidR="00DB3C7E" w:rsidRDefault="00DB3C7E">
                  <w:pPr>
                    <w:rPr>
                      <w:rFonts w:ascii="Century Gothic" w:eastAsia="Century Gothic" w:hAnsi="Century Gothic" w:cs="Century Gothic"/>
                      <w:b/>
                      <w:color w:val="4A4A4A"/>
                      <w:sz w:val="18"/>
                      <w:szCs w:val="18"/>
                    </w:rPr>
                  </w:pPr>
                </w:p>
                <w:p w14:paraId="0564258C" w14:textId="77777777" w:rsidR="00DB3C7E" w:rsidRDefault="00DB3C7E">
                  <w:pPr>
                    <w:rPr>
                      <w:rFonts w:ascii="Century Gothic" w:eastAsia="Century Gothic" w:hAnsi="Century Gothic" w:cs="Century Gothic"/>
                      <w:b/>
                      <w:color w:val="4A4A4A"/>
                      <w:sz w:val="18"/>
                      <w:szCs w:val="18"/>
                    </w:rPr>
                  </w:pPr>
                </w:p>
                <w:p w14:paraId="3C69946C" w14:textId="77777777" w:rsidR="00DB3C7E" w:rsidRDefault="00DB3C7E">
                  <w:pPr>
                    <w:rPr>
                      <w:rFonts w:ascii="Century Gothic" w:eastAsia="Century Gothic" w:hAnsi="Century Gothic" w:cs="Century Gothic"/>
                      <w:b/>
                      <w:color w:val="4A4A4A"/>
                      <w:sz w:val="18"/>
                      <w:szCs w:val="18"/>
                    </w:rPr>
                  </w:pPr>
                </w:p>
                <w:p w14:paraId="7DA6D2AA" w14:textId="77777777" w:rsidR="00DB3C7E" w:rsidRDefault="00DB3C7E">
                  <w:pPr>
                    <w:rPr>
                      <w:rFonts w:ascii="Century Gothic" w:eastAsia="Century Gothic" w:hAnsi="Century Gothic" w:cs="Century Gothic"/>
                      <w:b/>
                      <w:color w:val="4A4A4A"/>
                      <w:sz w:val="18"/>
                      <w:szCs w:val="18"/>
                    </w:rPr>
                  </w:pPr>
                </w:p>
                <w:p w14:paraId="2C437042" w14:textId="77777777" w:rsidR="00DB3C7E" w:rsidRDefault="00DB3C7E">
                  <w:pPr>
                    <w:rPr>
                      <w:rFonts w:ascii="Century Gothic" w:eastAsia="Century Gothic" w:hAnsi="Century Gothic" w:cs="Century Gothic"/>
                      <w:b/>
                      <w:color w:val="4A4A4A"/>
                      <w:sz w:val="18"/>
                      <w:szCs w:val="18"/>
                    </w:rPr>
                  </w:pPr>
                </w:p>
                <w:p w14:paraId="63E169BC" w14:textId="03ECBE0B" w:rsidR="00A709D6" w:rsidRDefault="00A709D6">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12/</w:t>
                  </w:r>
                  <w:r w:rsidRPr="00A709D6">
                    <w:rPr>
                      <w:rFonts w:ascii="Century Gothic" w:eastAsia="Century Gothic" w:hAnsi="Century Gothic" w:cs="Century Gothic"/>
                      <w:b/>
                      <w:color w:val="4A4A4A"/>
                      <w:sz w:val="18"/>
                      <w:szCs w:val="18"/>
                    </w:rPr>
                    <w:t>2020</w:t>
                  </w:r>
                  <w:r>
                    <w:rPr>
                      <w:rFonts w:ascii="Century Gothic" w:eastAsia="Century Gothic" w:hAnsi="Century Gothic" w:cs="Century Gothic"/>
                      <w:b/>
                      <w:color w:val="4A4A4A"/>
                      <w:sz w:val="18"/>
                      <w:szCs w:val="18"/>
                    </w:rPr>
                    <w:t xml:space="preserve"> –</w:t>
                  </w:r>
                  <w:r w:rsidRPr="00A709D6">
                    <w:rPr>
                      <w:rFonts w:ascii="Century Gothic" w:eastAsia="Century Gothic" w:hAnsi="Century Gothic" w:cs="Century Gothic"/>
                      <w:b/>
                      <w:color w:val="4A4A4A"/>
                      <w:sz w:val="18"/>
                      <w:szCs w:val="18"/>
                    </w:rPr>
                    <w:t xml:space="preserve"> </w:t>
                  </w:r>
                  <w:r>
                    <w:rPr>
                      <w:rFonts w:ascii="Century Gothic" w:eastAsia="Century Gothic" w:hAnsi="Century Gothic" w:cs="Century Gothic"/>
                      <w:b/>
                      <w:color w:val="4A4A4A"/>
                      <w:sz w:val="18"/>
                      <w:szCs w:val="18"/>
                    </w:rPr>
                    <w:t>03/</w:t>
                  </w:r>
                  <w:r w:rsidRPr="00A709D6">
                    <w:rPr>
                      <w:rFonts w:ascii="Century Gothic" w:eastAsia="Century Gothic" w:hAnsi="Century Gothic" w:cs="Century Gothic"/>
                      <w:b/>
                      <w:color w:val="4A4A4A"/>
                      <w:sz w:val="18"/>
                      <w:szCs w:val="18"/>
                    </w:rPr>
                    <w:t>2021</w:t>
                  </w:r>
                </w:p>
                <w:p w14:paraId="71D62B5D" w14:textId="404A7942" w:rsidR="00A709D6" w:rsidRDefault="00A709D6">
                  <w:pPr>
                    <w:rPr>
                      <w:rFonts w:ascii="Century Gothic" w:eastAsia="Century Gothic" w:hAnsi="Century Gothic" w:cs="Century Gothic"/>
                      <w:b/>
                      <w:color w:val="4A4A4A"/>
                      <w:sz w:val="18"/>
                      <w:szCs w:val="18"/>
                    </w:rPr>
                  </w:pPr>
                </w:p>
                <w:p w14:paraId="041AB72A" w14:textId="0FF1861A" w:rsidR="00A709D6" w:rsidRDefault="00A709D6">
                  <w:pPr>
                    <w:rPr>
                      <w:rFonts w:ascii="Century Gothic" w:eastAsia="Century Gothic" w:hAnsi="Century Gothic" w:cs="Century Gothic"/>
                      <w:b/>
                      <w:color w:val="4A4A4A"/>
                      <w:sz w:val="18"/>
                      <w:szCs w:val="18"/>
                    </w:rPr>
                  </w:pPr>
                </w:p>
                <w:p w14:paraId="3FB23DA1" w14:textId="33F32D72" w:rsidR="00A709D6" w:rsidRDefault="00A709D6">
                  <w:pPr>
                    <w:rPr>
                      <w:rFonts w:ascii="Century Gothic" w:eastAsia="Century Gothic" w:hAnsi="Century Gothic" w:cs="Century Gothic"/>
                      <w:b/>
                      <w:color w:val="4A4A4A"/>
                      <w:sz w:val="18"/>
                      <w:szCs w:val="18"/>
                    </w:rPr>
                  </w:pPr>
                </w:p>
                <w:p w14:paraId="13232DBB" w14:textId="479E2511" w:rsidR="00A709D6" w:rsidRDefault="00A709D6">
                  <w:pPr>
                    <w:rPr>
                      <w:rFonts w:ascii="Century Gothic" w:eastAsia="Century Gothic" w:hAnsi="Century Gothic" w:cs="Century Gothic"/>
                      <w:b/>
                      <w:color w:val="4A4A4A"/>
                      <w:sz w:val="18"/>
                      <w:szCs w:val="18"/>
                    </w:rPr>
                  </w:pPr>
                </w:p>
                <w:p w14:paraId="1900D79E" w14:textId="505C8517" w:rsidR="00A709D6" w:rsidRDefault="00A709D6">
                  <w:pPr>
                    <w:rPr>
                      <w:rFonts w:ascii="Century Gothic" w:eastAsia="Century Gothic" w:hAnsi="Century Gothic" w:cs="Century Gothic"/>
                      <w:b/>
                      <w:color w:val="4A4A4A"/>
                      <w:sz w:val="18"/>
                      <w:szCs w:val="18"/>
                    </w:rPr>
                  </w:pPr>
                </w:p>
                <w:p w14:paraId="086AA225" w14:textId="7DDB104C" w:rsidR="00A709D6" w:rsidRDefault="00A709D6">
                  <w:pPr>
                    <w:rPr>
                      <w:rFonts w:ascii="Century Gothic" w:eastAsia="Century Gothic" w:hAnsi="Century Gothic" w:cs="Century Gothic"/>
                      <w:b/>
                      <w:color w:val="4A4A4A"/>
                      <w:sz w:val="18"/>
                      <w:szCs w:val="18"/>
                    </w:rPr>
                  </w:pPr>
                </w:p>
                <w:p w14:paraId="580D2FEA" w14:textId="0CF40B0A" w:rsidR="00A709D6" w:rsidRDefault="00A709D6">
                  <w:pPr>
                    <w:rPr>
                      <w:rFonts w:ascii="Century Gothic" w:eastAsia="Century Gothic" w:hAnsi="Century Gothic" w:cs="Century Gothic"/>
                      <w:b/>
                      <w:color w:val="4A4A4A"/>
                      <w:sz w:val="18"/>
                      <w:szCs w:val="18"/>
                    </w:rPr>
                  </w:pPr>
                </w:p>
                <w:p w14:paraId="095828BF" w14:textId="161FDE03" w:rsidR="00A709D6" w:rsidRDefault="00A709D6">
                  <w:pPr>
                    <w:rPr>
                      <w:rFonts w:ascii="Century Gothic" w:eastAsia="Century Gothic" w:hAnsi="Century Gothic" w:cs="Century Gothic"/>
                      <w:b/>
                      <w:color w:val="4A4A4A"/>
                      <w:sz w:val="18"/>
                      <w:szCs w:val="18"/>
                    </w:rPr>
                  </w:pPr>
                </w:p>
                <w:p w14:paraId="7275526E" w14:textId="19E83DC6" w:rsidR="00A709D6" w:rsidRDefault="00A709D6">
                  <w:pPr>
                    <w:rPr>
                      <w:rFonts w:ascii="Century Gothic" w:eastAsia="Century Gothic" w:hAnsi="Century Gothic" w:cs="Century Gothic"/>
                      <w:b/>
                      <w:color w:val="4A4A4A"/>
                      <w:sz w:val="18"/>
                      <w:szCs w:val="18"/>
                    </w:rPr>
                  </w:pPr>
                </w:p>
                <w:p w14:paraId="7D96997C" w14:textId="77777777" w:rsidR="00A709D6" w:rsidRDefault="00A709D6">
                  <w:pPr>
                    <w:rPr>
                      <w:rFonts w:ascii="Century Gothic" w:eastAsia="Century Gothic" w:hAnsi="Century Gothic" w:cs="Century Gothic"/>
                      <w:b/>
                      <w:color w:val="4A4A4A"/>
                      <w:sz w:val="18"/>
                      <w:szCs w:val="18"/>
                    </w:rPr>
                  </w:pPr>
                </w:p>
                <w:p w14:paraId="714ADE9C" w14:textId="77777777" w:rsidR="00DB3C7E" w:rsidRDefault="00DB3C7E">
                  <w:pPr>
                    <w:rPr>
                      <w:rFonts w:ascii="Century Gothic" w:eastAsia="Century Gothic" w:hAnsi="Century Gothic" w:cs="Century Gothic"/>
                      <w:b/>
                      <w:color w:val="4A4A4A"/>
                      <w:sz w:val="18"/>
                      <w:szCs w:val="18"/>
                    </w:rPr>
                  </w:pPr>
                </w:p>
                <w:p w14:paraId="7DF6C45A" w14:textId="77777777" w:rsidR="00DB3C7E" w:rsidRDefault="00DB3C7E">
                  <w:pPr>
                    <w:rPr>
                      <w:rFonts w:ascii="Century Gothic" w:eastAsia="Century Gothic" w:hAnsi="Century Gothic" w:cs="Century Gothic"/>
                      <w:b/>
                      <w:color w:val="4A4A4A"/>
                      <w:sz w:val="18"/>
                      <w:szCs w:val="18"/>
                    </w:rPr>
                  </w:pPr>
                </w:p>
                <w:p w14:paraId="03684B1D" w14:textId="60141858"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07/2019 - 09/2020</w:t>
                  </w:r>
                </w:p>
              </w:tc>
            </w:tr>
          </w:tbl>
          <w:p w14:paraId="17C47539" w14:textId="77777777" w:rsidR="00DE43DB" w:rsidRDefault="00BE3E4E">
            <w:pP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lastRenderedPageBreak/>
              <w:t>Dixie Regional Medical Center | St. George, UT</w:t>
            </w:r>
          </w:p>
          <w:p w14:paraId="66D1D1FD" w14:textId="77777777" w:rsidR="00DE43DB" w:rsidRPr="00DB3C7E" w:rsidRDefault="00BE3E4E" w:rsidP="00DB3C7E">
            <w:pPr>
              <w:pStyle w:val="ListParagraph"/>
              <w:numPr>
                <w:ilvl w:val="0"/>
                <w:numId w:val="14"/>
              </w:numPr>
              <w:ind w:right="200"/>
              <w:rPr>
                <w:color w:val="4A4A4A"/>
                <w:sz w:val="18"/>
                <w:szCs w:val="18"/>
              </w:rPr>
            </w:pPr>
            <w:r w:rsidRPr="00DB3C7E">
              <w:rPr>
                <w:rFonts w:ascii="Century Gothic" w:eastAsia="Century Gothic" w:hAnsi="Century Gothic" w:cs="Century Gothic"/>
                <w:color w:val="4A4A4A"/>
                <w:sz w:val="18"/>
                <w:szCs w:val="18"/>
              </w:rPr>
              <w:t>Assess multiple patients throughout the shift</w:t>
            </w:r>
          </w:p>
          <w:p w14:paraId="1A71BF4A" w14:textId="77777777" w:rsidR="00DE43DB" w:rsidRPr="00DB3C7E" w:rsidRDefault="00BE3E4E" w:rsidP="00DB3C7E">
            <w:pPr>
              <w:pStyle w:val="ListParagraph"/>
              <w:numPr>
                <w:ilvl w:val="0"/>
                <w:numId w:val="14"/>
              </w:numPr>
              <w:ind w:right="200"/>
              <w:rPr>
                <w:color w:val="4A4A4A"/>
                <w:sz w:val="18"/>
                <w:szCs w:val="18"/>
              </w:rPr>
            </w:pPr>
            <w:r w:rsidRPr="00DB3C7E">
              <w:rPr>
                <w:rFonts w:ascii="Century Gothic" w:eastAsia="Century Gothic" w:hAnsi="Century Gothic" w:cs="Century Gothic"/>
                <w:color w:val="4A4A4A"/>
                <w:sz w:val="18"/>
                <w:szCs w:val="18"/>
              </w:rPr>
              <w:t>Apply nursing knowledge to accurately take care of patients</w:t>
            </w:r>
          </w:p>
          <w:p w14:paraId="18C42E56" w14:textId="3A96B625" w:rsidR="00DE43DB" w:rsidRPr="00DB3C7E" w:rsidRDefault="00BE3E4E" w:rsidP="00DB3C7E">
            <w:pPr>
              <w:pStyle w:val="ListParagraph"/>
              <w:numPr>
                <w:ilvl w:val="0"/>
                <w:numId w:val="14"/>
              </w:numPr>
              <w:ind w:right="200"/>
              <w:rPr>
                <w:color w:val="4A4A4A"/>
                <w:sz w:val="18"/>
                <w:szCs w:val="18"/>
              </w:rPr>
            </w:pPr>
            <w:r w:rsidRPr="00DB3C7E">
              <w:rPr>
                <w:rFonts w:ascii="Century Gothic" w:eastAsia="Century Gothic" w:hAnsi="Century Gothic" w:cs="Century Gothic"/>
                <w:color w:val="4A4A4A"/>
                <w:sz w:val="18"/>
                <w:szCs w:val="18"/>
              </w:rPr>
              <w:t xml:space="preserve">Participate in daily wound care changes, drains, tubes, </w:t>
            </w:r>
            <w:r w:rsidR="00DB3C7E" w:rsidRPr="00DB3C7E">
              <w:rPr>
                <w:rFonts w:ascii="Century Gothic" w:eastAsia="Century Gothic" w:hAnsi="Century Gothic" w:cs="Century Gothic"/>
                <w:color w:val="4A4A4A"/>
                <w:sz w:val="18"/>
                <w:szCs w:val="18"/>
              </w:rPr>
              <w:t>etc.</w:t>
            </w:r>
            <w:r w:rsidRPr="00DB3C7E">
              <w:rPr>
                <w:rFonts w:ascii="Century Gothic" w:eastAsia="Century Gothic" w:hAnsi="Century Gothic" w:cs="Century Gothic"/>
                <w:color w:val="4A4A4A"/>
                <w:sz w:val="18"/>
                <w:szCs w:val="18"/>
              </w:rPr>
              <w:t xml:space="preserve"> </w:t>
            </w:r>
          </w:p>
          <w:p w14:paraId="3932526A" w14:textId="65E07C70" w:rsidR="00DE43DB" w:rsidRPr="00DB3C7E" w:rsidRDefault="00BE3E4E" w:rsidP="00DB3C7E">
            <w:pPr>
              <w:pStyle w:val="ListParagraph"/>
              <w:numPr>
                <w:ilvl w:val="0"/>
                <w:numId w:val="14"/>
              </w:numPr>
              <w:ind w:right="200"/>
              <w:rPr>
                <w:color w:val="4A4A4A"/>
                <w:sz w:val="18"/>
                <w:szCs w:val="18"/>
              </w:rPr>
            </w:pPr>
            <w:r w:rsidRPr="00DB3C7E">
              <w:rPr>
                <w:rFonts w:ascii="Century Gothic" w:eastAsia="Century Gothic" w:hAnsi="Century Gothic" w:cs="Century Gothic"/>
                <w:color w:val="4A4A4A"/>
                <w:sz w:val="18"/>
                <w:szCs w:val="18"/>
              </w:rPr>
              <w:t>Demonstrate cultural competency and compassion</w:t>
            </w:r>
          </w:p>
          <w:p w14:paraId="5A9076AF" w14:textId="77777777" w:rsidR="00DE43DB" w:rsidRDefault="00DE43DB">
            <w:pPr>
              <w:ind w:right="200"/>
              <w:rPr>
                <w:rFonts w:ascii="Century Gothic" w:eastAsia="Century Gothic" w:hAnsi="Century Gothic" w:cs="Century Gothic"/>
                <w:color w:val="4A4A4A"/>
                <w:sz w:val="18"/>
                <w:szCs w:val="18"/>
              </w:rPr>
            </w:pPr>
          </w:p>
          <w:tbl>
            <w:tblPr>
              <w:tblStyle w:val="a3"/>
              <w:tblW w:w="8640" w:type="dxa"/>
              <w:tblLayout w:type="fixed"/>
              <w:tblLook w:val="0400" w:firstRow="0" w:lastRow="0" w:firstColumn="0" w:lastColumn="0" w:noHBand="0" w:noVBand="1"/>
            </w:tblPr>
            <w:tblGrid>
              <w:gridCol w:w="7047"/>
              <w:gridCol w:w="1593"/>
            </w:tblGrid>
            <w:tr w:rsidR="00DE43DB" w14:paraId="3A02E8F6" w14:textId="77777777">
              <w:tc>
                <w:tcPr>
                  <w:tcW w:w="7047" w:type="dxa"/>
                  <w:shd w:val="clear" w:color="auto" w:fill="FFFFFF"/>
                  <w:tcMar>
                    <w:top w:w="0" w:type="dxa"/>
                    <w:left w:w="0" w:type="dxa"/>
                    <w:bottom w:w="0" w:type="dxa"/>
                    <w:right w:w="300" w:type="dxa"/>
                  </w:tcMar>
                </w:tcPr>
                <w:p w14:paraId="73261108"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Nurse Apprentice</w:t>
                  </w:r>
                </w:p>
              </w:tc>
              <w:tc>
                <w:tcPr>
                  <w:tcW w:w="1593" w:type="dxa"/>
                  <w:shd w:val="clear" w:color="auto" w:fill="FFFFFF"/>
                  <w:tcMar>
                    <w:top w:w="0" w:type="dxa"/>
                    <w:left w:w="0" w:type="dxa"/>
                    <w:bottom w:w="0" w:type="dxa"/>
                    <w:right w:w="0" w:type="dxa"/>
                  </w:tcMar>
                </w:tcPr>
                <w:p w14:paraId="16684A9B" w14:textId="77777777"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 xml:space="preserve">05/2018 - 11/2018 </w:t>
                  </w:r>
                </w:p>
              </w:tc>
            </w:tr>
          </w:tbl>
          <w:p w14:paraId="1CAFF83E"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Sunrise Hospital and Medical Center | Las Vegas, NV</w:t>
            </w:r>
          </w:p>
          <w:p w14:paraId="25D311F4" w14:textId="77777777" w:rsidR="00DE43DB" w:rsidRPr="00DB3C7E" w:rsidRDefault="00BE3E4E" w:rsidP="00DB3C7E">
            <w:pPr>
              <w:pStyle w:val="ListParagraph"/>
              <w:numPr>
                <w:ilvl w:val="0"/>
                <w:numId w:val="15"/>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Successfully performs tasks demonstrated in my program of education</w:t>
            </w:r>
          </w:p>
          <w:p w14:paraId="2D6496A8" w14:textId="77777777" w:rsidR="00DE43DB" w:rsidRPr="00DB3C7E" w:rsidRDefault="00BE3E4E" w:rsidP="00DB3C7E">
            <w:pPr>
              <w:pStyle w:val="ListParagraph"/>
              <w:numPr>
                <w:ilvl w:val="0"/>
                <w:numId w:val="15"/>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exceptional care to various demographics under direct supervision of registered nurse</w:t>
            </w:r>
          </w:p>
          <w:p w14:paraId="06F47CC8" w14:textId="77777777" w:rsidR="00DE43DB" w:rsidRPr="00DB3C7E" w:rsidRDefault="00BE3E4E" w:rsidP="00DB3C7E">
            <w:pPr>
              <w:pStyle w:val="ListParagraph"/>
              <w:numPr>
                <w:ilvl w:val="0"/>
                <w:numId w:val="15"/>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Demonstrate cultural competency </w:t>
            </w:r>
          </w:p>
          <w:tbl>
            <w:tblPr>
              <w:tblStyle w:val="a4"/>
              <w:tblW w:w="8640" w:type="dxa"/>
              <w:tblLayout w:type="fixed"/>
              <w:tblLook w:val="0400" w:firstRow="0" w:lastRow="0" w:firstColumn="0" w:lastColumn="0" w:noHBand="0" w:noVBand="1"/>
            </w:tblPr>
            <w:tblGrid>
              <w:gridCol w:w="7021"/>
              <w:gridCol w:w="1619"/>
            </w:tblGrid>
            <w:tr w:rsidR="00DE43DB" w14:paraId="145D3622" w14:textId="77777777">
              <w:tc>
                <w:tcPr>
                  <w:tcW w:w="7021" w:type="dxa"/>
                  <w:shd w:val="clear" w:color="auto" w:fill="FFFFFF"/>
                  <w:tcMar>
                    <w:top w:w="300" w:type="dxa"/>
                    <w:left w:w="0" w:type="dxa"/>
                    <w:bottom w:w="0" w:type="dxa"/>
                    <w:right w:w="300" w:type="dxa"/>
                  </w:tcMar>
                </w:tcPr>
                <w:p w14:paraId="6C63BEA6"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Hostess</w:t>
                  </w:r>
                </w:p>
              </w:tc>
              <w:tc>
                <w:tcPr>
                  <w:tcW w:w="1619" w:type="dxa"/>
                  <w:shd w:val="clear" w:color="auto" w:fill="FFFFFF"/>
                  <w:tcMar>
                    <w:top w:w="300" w:type="dxa"/>
                    <w:left w:w="0" w:type="dxa"/>
                    <w:bottom w:w="0" w:type="dxa"/>
                    <w:right w:w="0" w:type="dxa"/>
                  </w:tcMar>
                </w:tcPr>
                <w:p w14:paraId="4995D6C6" w14:textId="77777777"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12/2013 - 07/2017</w:t>
                  </w:r>
                </w:p>
              </w:tc>
            </w:tr>
          </w:tbl>
          <w:p w14:paraId="56F285C6"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proofErr w:type="spellStart"/>
            <w:r>
              <w:rPr>
                <w:rFonts w:ascii="Century Gothic" w:eastAsia="Century Gothic" w:hAnsi="Century Gothic" w:cs="Century Gothic"/>
                <w:color w:val="4A4A4A"/>
                <w:sz w:val="18"/>
                <w:szCs w:val="18"/>
              </w:rPr>
              <w:t>Hecho</w:t>
            </w:r>
            <w:proofErr w:type="spellEnd"/>
            <w:r>
              <w:rPr>
                <w:rFonts w:ascii="Century Gothic" w:eastAsia="Century Gothic" w:hAnsi="Century Gothic" w:cs="Century Gothic"/>
                <w:color w:val="4A4A4A"/>
                <w:sz w:val="18"/>
                <w:szCs w:val="18"/>
              </w:rPr>
              <w:t xml:space="preserve"> </w:t>
            </w:r>
            <w:proofErr w:type="spellStart"/>
            <w:r>
              <w:rPr>
                <w:rFonts w:ascii="Century Gothic" w:eastAsia="Century Gothic" w:hAnsi="Century Gothic" w:cs="Century Gothic"/>
                <w:color w:val="4A4A4A"/>
                <w:sz w:val="18"/>
                <w:szCs w:val="18"/>
              </w:rPr>
              <w:t>en</w:t>
            </w:r>
            <w:proofErr w:type="spellEnd"/>
            <w:r>
              <w:rPr>
                <w:rFonts w:ascii="Century Gothic" w:eastAsia="Century Gothic" w:hAnsi="Century Gothic" w:cs="Century Gothic"/>
                <w:color w:val="4A4A4A"/>
                <w:sz w:val="18"/>
                <w:szCs w:val="18"/>
              </w:rPr>
              <w:t xml:space="preserve"> Vegas inside the MGM Grand | Las Vegas, NV</w:t>
            </w:r>
          </w:p>
          <w:p w14:paraId="3102EB73" w14:textId="77777777" w:rsidR="00DE43DB" w:rsidRPr="00DB3C7E" w:rsidRDefault="00BE3E4E" w:rsidP="00DB3C7E">
            <w:pPr>
              <w:pStyle w:val="ListParagraph"/>
              <w:numPr>
                <w:ilvl w:val="0"/>
                <w:numId w:val="16"/>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Promptly greet and seat guests as they arrive</w:t>
            </w:r>
          </w:p>
          <w:p w14:paraId="580F718B" w14:textId="77777777" w:rsidR="00DE43DB" w:rsidRPr="00DB3C7E" w:rsidRDefault="00BE3E4E" w:rsidP="00DB3C7E">
            <w:pPr>
              <w:pStyle w:val="ListParagraph"/>
              <w:numPr>
                <w:ilvl w:val="0"/>
                <w:numId w:val="16"/>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Take and confirm reservations</w:t>
            </w:r>
          </w:p>
          <w:p w14:paraId="6383C85F" w14:textId="6D0E145F" w:rsidR="00DE43DB" w:rsidRPr="00DB3C7E" w:rsidRDefault="00BE3E4E" w:rsidP="00DB3C7E">
            <w:pPr>
              <w:pStyle w:val="ListParagraph"/>
              <w:numPr>
                <w:ilvl w:val="0"/>
                <w:numId w:val="16"/>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accurate wait times</w:t>
            </w:r>
          </w:p>
          <w:p w14:paraId="51AACD69" w14:textId="52B7A2C3" w:rsidR="00DE43DB" w:rsidRPr="00DB3C7E" w:rsidRDefault="00BE3E4E" w:rsidP="00DB3C7E">
            <w:pPr>
              <w:pStyle w:val="ListParagraph"/>
              <w:numPr>
                <w:ilvl w:val="0"/>
                <w:numId w:val="16"/>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excellent customer service and ensure a pleasant dining experience to each guest</w:t>
            </w:r>
          </w:p>
          <w:tbl>
            <w:tblPr>
              <w:tblStyle w:val="a5"/>
              <w:tblW w:w="8640" w:type="dxa"/>
              <w:tblLayout w:type="fixed"/>
              <w:tblLook w:val="0400" w:firstRow="0" w:lastRow="0" w:firstColumn="0" w:lastColumn="0" w:noHBand="0" w:noVBand="1"/>
            </w:tblPr>
            <w:tblGrid>
              <w:gridCol w:w="7021"/>
              <w:gridCol w:w="1619"/>
            </w:tblGrid>
            <w:tr w:rsidR="00DE43DB" w14:paraId="06523C1E" w14:textId="77777777">
              <w:tc>
                <w:tcPr>
                  <w:tcW w:w="7021" w:type="dxa"/>
                  <w:shd w:val="clear" w:color="auto" w:fill="FFFFFF"/>
                  <w:tcMar>
                    <w:top w:w="300" w:type="dxa"/>
                    <w:left w:w="0" w:type="dxa"/>
                    <w:bottom w:w="0" w:type="dxa"/>
                    <w:right w:w="300" w:type="dxa"/>
                  </w:tcMar>
                </w:tcPr>
                <w:p w14:paraId="20971A60"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Hostess</w:t>
                  </w:r>
                </w:p>
              </w:tc>
              <w:tc>
                <w:tcPr>
                  <w:tcW w:w="1619" w:type="dxa"/>
                  <w:shd w:val="clear" w:color="auto" w:fill="FFFFFF"/>
                  <w:tcMar>
                    <w:top w:w="300" w:type="dxa"/>
                    <w:left w:w="0" w:type="dxa"/>
                    <w:bottom w:w="0" w:type="dxa"/>
                    <w:right w:w="0" w:type="dxa"/>
                  </w:tcMar>
                </w:tcPr>
                <w:p w14:paraId="5FDB978F" w14:textId="77777777"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07/2013 - 12/2013</w:t>
                  </w:r>
                </w:p>
              </w:tc>
            </w:tr>
          </w:tbl>
          <w:p w14:paraId="1BD90558"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Comme Ca inside the Cosmopolitan of Las Vegas | Las Vegas, NV</w:t>
            </w:r>
          </w:p>
          <w:p w14:paraId="6FAECE84" w14:textId="77777777" w:rsidR="00DE43DB" w:rsidRPr="00DB3C7E" w:rsidRDefault="00BE3E4E" w:rsidP="00DB3C7E">
            <w:pPr>
              <w:pStyle w:val="ListParagraph"/>
              <w:numPr>
                <w:ilvl w:val="0"/>
                <w:numId w:val="17"/>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Promptly greet and seat guests as they arrive</w:t>
            </w:r>
          </w:p>
          <w:p w14:paraId="20359E15" w14:textId="77777777" w:rsidR="00DE43DB" w:rsidRPr="00DB3C7E" w:rsidRDefault="00BE3E4E" w:rsidP="00DB3C7E">
            <w:pPr>
              <w:pStyle w:val="ListParagraph"/>
              <w:numPr>
                <w:ilvl w:val="0"/>
                <w:numId w:val="17"/>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Take and confirm reservations</w:t>
            </w:r>
          </w:p>
          <w:p w14:paraId="43FE567B" w14:textId="77777777" w:rsidR="00DE43DB" w:rsidRPr="00DB3C7E" w:rsidRDefault="00BE3E4E" w:rsidP="00DB3C7E">
            <w:pPr>
              <w:pStyle w:val="ListParagraph"/>
              <w:numPr>
                <w:ilvl w:val="0"/>
                <w:numId w:val="17"/>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accurate wait times</w:t>
            </w:r>
          </w:p>
          <w:p w14:paraId="0F489822" w14:textId="77777777" w:rsidR="00DE43DB" w:rsidRPr="00DB3C7E" w:rsidRDefault="00BE3E4E" w:rsidP="00DB3C7E">
            <w:pPr>
              <w:pStyle w:val="ListParagraph"/>
              <w:numPr>
                <w:ilvl w:val="0"/>
                <w:numId w:val="17"/>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excellent customer service and ensure a pleasant dining experience to each guest</w:t>
            </w:r>
          </w:p>
          <w:tbl>
            <w:tblPr>
              <w:tblStyle w:val="a6"/>
              <w:tblW w:w="8640" w:type="dxa"/>
              <w:tblLayout w:type="fixed"/>
              <w:tblLook w:val="0400" w:firstRow="0" w:lastRow="0" w:firstColumn="0" w:lastColumn="0" w:noHBand="0" w:noVBand="1"/>
            </w:tblPr>
            <w:tblGrid>
              <w:gridCol w:w="7021"/>
              <w:gridCol w:w="1619"/>
            </w:tblGrid>
            <w:tr w:rsidR="00DE43DB" w14:paraId="7B302BDD" w14:textId="77777777">
              <w:tc>
                <w:tcPr>
                  <w:tcW w:w="7021" w:type="dxa"/>
                  <w:shd w:val="clear" w:color="auto" w:fill="FFFFFF"/>
                  <w:tcMar>
                    <w:top w:w="300" w:type="dxa"/>
                    <w:left w:w="0" w:type="dxa"/>
                    <w:bottom w:w="0" w:type="dxa"/>
                    <w:right w:w="300" w:type="dxa"/>
                  </w:tcMar>
                </w:tcPr>
                <w:p w14:paraId="6F0115F5"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Hostess/Cashier</w:t>
                  </w:r>
                </w:p>
              </w:tc>
              <w:tc>
                <w:tcPr>
                  <w:tcW w:w="1619" w:type="dxa"/>
                  <w:shd w:val="clear" w:color="auto" w:fill="FFFFFF"/>
                  <w:tcMar>
                    <w:top w:w="300" w:type="dxa"/>
                    <w:left w:w="0" w:type="dxa"/>
                    <w:bottom w:w="0" w:type="dxa"/>
                    <w:right w:w="0" w:type="dxa"/>
                  </w:tcMar>
                </w:tcPr>
                <w:p w14:paraId="17B44E65" w14:textId="77777777"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03/2013 - 07/2013</w:t>
                  </w:r>
                </w:p>
              </w:tc>
            </w:tr>
          </w:tbl>
          <w:p w14:paraId="020FBFD0"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Bistro Napa inside the Atlantis Casino | Reno, NV</w:t>
            </w:r>
          </w:p>
          <w:p w14:paraId="313E5239" w14:textId="77777777" w:rsidR="00DE43DB" w:rsidRPr="00DB3C7E" w:rsidRDefault="00BE3E4E" w:rsidP="00DB3C7E">
            <w:pPr>
              <w:pStyle w:val="ListParagraph"/>
              <w:numPr>
                <w:ilvl w:val="0"/>
                <w:numId w:val="18"/>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Promptly greet and seat guests as they arrive</w:t>
            </w:r>
          </w:p>
          <w:p w14:paraId="3EE52F5F" w14:textId="77777777" w:rsidR="00DE43DB" w:rsidRPr="00DB3C7E" w:rsidRDefault="00BE3E4E" w:rsidP="00DB3C7E">
            <w:pPr>
              <w:pStyle w:val="ListParagraph"/>
              <w:numPr>
                <w:ilvl w:val="0"/>
                <w:numId w:val="18"/>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Take and confirm reservations</w:t>
            </w:r>
          </w:p>
          <w:p w14:paraId="7957381C" w14:textId="77777777" w:rsidR="00DE43DB" w:rsidRPr="00DB3C7E" w:rsidRDefault="00BE3E4E" w:rsidP="00DB3C7E">
            <w:pPr>
              <w:pStyle w:val="ListParagraph"/>
              <w:numPr>
                <w:ilvl w:val="0"/>
                <w:numId w:val="18"/>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accurate wait times</w:t>
            </w:r>
            <w:r w:rsidRPr="00DB3C7E">
              <w:rPr>
                <w:rFonts w:ascii="Century Gothic" w:eastAsia="Century Gothic" w:hAnsi="Century Gothic" w:cs="Century Gothic"/>
                <w:color w:val="4A4A4A"/>
                <w:sz w:val="18"/>
                <w:szCs w:val="18"/>
              </w:rPr>
              <w:br/>
              <w:t>Operating cash register</w:t>
            </w:r>
          </w:p>
          <w:p w14:paraId="221079E4" w14:textId="77777777" w:rsidR="00DE43DB" w:rsidRPr="00DB3C7E" w:rsidRDefault="00BE3E4E" w:rsidP="00DB3C7E">
            <w:pPr>
              <w:pStyle w:val="ListParagraph"/>
              <w:numPr>
                <w:ilvl w:val="0"/>
                <w:numId w:val="18"/>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Provide excellent customer service and ensure a pleasant dining experience to each guest</w:t>
            </w:r>
          </w:p>
          <w:tbl>
            <w:tblPr>
              <w:tblStyle w:val="a7"/>
              <w:tblW w:w="8640" w:type="dxa"/>
              <w:tblLayout w:type="fixed"/>
              <w:tblLook w:val="0400" w:firstRow="0" w:lastRow="0" w:firstColumn="0" w:lastColumn="0" w:noHBand="0" w:noVBand="1"/>
            </w:tblPr>
            <w:tblGrid>
              <w:gridCol w:w="7021"/>
              <w:gridCol w:w="1619"/>
            </w:tblGrid>
            <w:tr w:rsidR="00DE43DB" w14:paraId="126C6CE9" w14:textId="77777777">
              <w:tc>
                <w:tcPr>
                  <w:tcW w:w="7021" w:type="dxa"/>
                  <w:shd w:val="clear" w:color="auto" w:fill="FFFFFF"/>
                  <w:tcMar>
                    <w:top w:w="300" w:type="dxa"/>
                    <w:left w:w="0" w:type="dxa"/>
                    <w:bottom w:w="0" w:type="dxa"/>
                    <w:right w:w="300" w:type="dxa"/>
                  </w:tcMar>
                </w:tcPr>
                <w:p w14:paraId="6D20F312"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Sales Associate</w:t>
                  </w:r>
                </w:p>
              </w:tc>
              <w:tc>
                <w:tcPr>
                  <w:tcW w:w="1619" w:type="dxa"/>
                  <w:shd w:val="clear" w:color="auto" w:fill="FFFFFF"/>
                  <w:tcMar>
                    <w:top w:w="300" w:type="dxa"/>
                    <w:left w:w="0" w:type="dxa"/>
                    <w:bottom w:w="0" w:type="dxa"/>
                    <w:right w:w="0" w:type="dxa"/>
                  </w:tcMar>
                </w:tcPr>
                <w:p w14:paraId="2419F22D" w14:textId="77777777"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10/2011 - 12/2012</w:t>
                  </w:r>
                </w:p>
              </w:tc>
            </w:tr>
          </w:tbl>
          <w:p w14:paraId="649AE1D6"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California Sun Center | Sparks, NV</w:t>
            </w:r>
          </w:p>
          <w:p w14:paraId="24D6BB9D" w14:textId="77777777" w:rsidR="00DE43DB" w:rsidRPr="00DB3C7E" w:rsidRDefault="00BE3E4E" w:rsidP="00DB3C7E">
            <w:pPr>
              <w:pStyle w:val="ListParagraph"/>
              <w:numPr>
                <w:ilvl w:val="0"/>
                <w:numId w:val="19"/>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Promptly greet customers</w:t>
            </w:r>
          </w:p>
          <w:p w14:paraId="5CE84CF3" w14:textId="77777777" w:rsidR="00DE43DB" w:rsidRPr="00DB3C7E" w:rsidRDefault="00BE3E4E" w:rsidP="00DB3C7E">
            <w:pPr>
              <w:pStyle w:val="ListParagraph"/>
              <w:numPr>
                <w:ilvl w:val="0"/>
                <w:numId w:val="19"/>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Operate cash register</w:t>
            </w:r>
          </w:p>
          <w:p w14:paraId="56DCFB17" w14:textId="77777777" w:rsidR="00DE43DB" w:rsidRPr="00DB3C7E" w:rsidRDefault="00BE3E4E" w:rsidP="00DB3C7E">
            <w:pPr>
              <w:pStyle w:val="ListParagraph"/>
              <w:numPr>
                <w:ilvl w:val="0"/>
                <w:numId w:val="19"/>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Demonstrate outstanding customer service and selling skills</w:t>
            </w:r>
          </w:p>
          <w:tbl>
            <w:tblPr>
              <w:tblStyle w:val="a8"/>
              <w:tblW w:w="8640" w:type="dxa"/>
              <w:tblLayout w:type="fixed"/>
              <w:tblLook w:val="0400" w:firstRow="0" w:lastRow="0" w:firstColumn="0" w:lastColumn="0" w:noHBand="0" w:noVBand="1"/>
            </w:tblPr>
            <w:tblGrid>
              <w:gridCol w:w="7021"/>
              <w:gridCol w:w="1619"/>
            </w:tblGrid>
            <w:tr w:rsidR="00DE43DB" w14:paraId="5B9FD541" w14:textId="77777777">
              <w:tc>
                <w:tcPr>
                  <w:tcW w:w="7021" w:type="dxa"/>
                  <w:shd w:val="clear" w:color="auto" w:fill="FFFFFF"/>
                  <w:tcMar>
                    <w:top w:w="300" w:type="dxa"/>
                    <w:left w:w="0" w:type="dxa"/>
                    <w:bottom w:w="0" w:type="dxa"/>
                    <w:right w:w="300" w:type="dxa"/>
                  </w:tcMar>
                </w:tcPr>
                <w:p w14:paraId="76998203"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Sales Associate</w:t>
                  </w:r>
                </w:p>
              </w:tc>
              <w:tc>
                <w:tcPr>
                  <w:tcW w:w="1619" w:type="dxa"/>
                  <w:shd w:val="clear" w:color="auto" w:fill="FFFFFF"/>
                  <w:tcMar>
                    <w:top w:w="300" w:type="dxa"/>
                    <w:left w:w="0" w:type="dxa"/>
                    <w:bottom w:w="0" w:type="dxa"/>
                    <w:right w:w="0" w:type="dxa"/>
                  </w:tcMar>
                </w:tcPr>
                <w:p w14:paraId="7A1D9310" w14:textId="77777777" w:rsidR="00DE43DB" w:rsidRDefault="00BE3E4E">
                  <w:pPr>
                    <w:rPr>
                      <w:rFonts w:ascii="Century Gothic" w:eastAsia="Century Gothic" w:hAnsi="Century Gothic" w:cs="Century Gothic"/>
                      <w:b/>
                      <w:color w:val="4A4A4A"/>
                      <w:sz w:val="18"/>
                      <w:szCs w:val="18"/>
                    </w:rPr>
                  </w:pPr>
                  <w:r>
                    <w:rPr>
                      <w:rFonts w:ascii="Century Gothic" w:eastAsia="Century Gothic" w:hAnsi="Century Gothic" w:cs="Century Gothic"/>
                      <w:b/>
                      <w:color w:val="4A4A4A"/>
                      <w:sz w:val="18"/>
                      <w:szCs w:val="18"/>
                    </w:rPr>
                    <w:t>04/2009 - 08/2011</w:t>
                  </w:r>
                </w:p>
              </w:tc>
            </w:tr>
          </w:tbl>
          <w:p w14:paraId="1DC515FA"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Rack Room Shoes Inc. | Henderson, NV</w:t>
            </w:r>
          </w:p>
          <w:p w14:paraId="2CE8D8DC" w14:textId="77777777" w:rsidR="00DE43DB" w:rsidRPr="00DB3C7E" w:rsidRDefault="00BE3E4E" w:rsidP="00DB3C7E">
            <w:pPr>
              <w:pStyle w:val="ListParagraph"/>
              <w:numPr>
                <w:ilvl w:val="0"/>
                <w:numId w:val="20"/>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Promptly greet customers</w:t>
            </w:r>
          </w:p>
          <w:p w14:paraId="7BD43CDF" w14:textId="77777777" w:rsidR="00DE43DB" w:rsidRPr="00DB3C7E" w:rsidRDefault="00BE3E4E" w:rsidP="00DB3C7E">
            <w:pPr>
              <w:pStyle w:val="ListParagraph"/>
              <w:numPr>
                <w:ilvl w:val="0"/>
                <w:numId w:val="20"/>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Operate cash register</w:t>
            </w:r>
          </w:p>
          <w:p w14:paraId="183025C2" w14:textId="7BC20CB6" w:rsidR="00DE43DB" w:rsidRPr="00DB3C7E" w:rsidRDefault="00BE3E4E" w:rsidP="00DB3C7E">
            <w:pPr>
              <w:pStyle w:val="ListParagraph"/>
              <w:numPr>
                <w:ilvl w:val="0"/>
                <w:numId w:val="20"/>
              </w:numPr>
              <w:pBdr>
                <w:top w:val="nil"/>
                <w:left w:val="nil"/>
                <w:bottom w:val="nil"/>
                <w:right w:val="nil"/>
                <w:between w:val="nil"/>
              </w:pBdr>
              <w:ind w:right="200"/>
              <w:rPr>
                <w:color w:val="4A4A4A"/>
                <w:sz w:val="18"/>
                <w:szCs w:val="18"/>
              </w:rPr>
            </w:pPr>
            <w:r w:rsidRPr="00DB3C7E">
              <w:rPr>
                <w:rFonts w:ascii="Century Gothic" w:eastAsia="Century Gothic" w:hAnsi="Century Gothic" w:cs="Century Gothic"/>
                <w:color w:val="4A4A4A"/>
                <w:sz w:val="18"/>
                <w:szCs w:val="18"/>
              </w:rPr>
              <w:t>Demonstrate outstanding customer service and selling skills</w:t>
            </w:r>
          </w:p>
        </w:tc>
      </w:tr>
    </w:tbl>
    <w:p w14:paraId="536BE146"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lastRenderedPageBreak/>
        <w:t> </w:t>
      </w:r>
    </w:p>
    <w:tbl>
      <w:tblPr>
        <w:tblStyle w:val="a9"/>
        <w:tblW w:w="10840" w:type="dxa"/>
        <w:tblLayout w:type="fixed"/>
        <w:tblLook w:val="0400" w:firstRow="0" w:lastRow="0" w:firstColumn="0" w:lastColumn="0" w:noHBand="0" w:noVBand="1"/>
      </w:tblPr>
      <w:tblGrid>
        <w:gridCol w:w="2200"/>
        <w:gridCol w:w="8640"/>
      </w:tblGrid>
      <w:tr w:rsidR="00DE43DB" w14:paraId="2D4DC988" w14:textId="77777777">
        <w:tc>
          <w:tcPr>
            <w:tcW w:w="2200" w:type="dxa"/>
            <w:shd w:val="clear" w:color="auto" w:fill="FFFFFF"/>
            <w:tcMar>
              <w:top w:w="300" w:type="dxa"/>
              <w:left w:w="0" w:type="dxa"/>
              <w:bottom w:w="300" w:type="dxa"/>
              <w:right w:w="100" w:type="dxa"/>
            </w:tcMar>
          </w:tcPr>
          <w:p w14:paraId="339C490D" w14:textId="77777777" w:rsidR="0019664E" w:rsidRDefault="0019664E">
            <w:pPr>
              <w:pBdr>
                <w:top w:val="nil"/>
                <w:left w:val="nil"/>
                <w:bottom w:val="nil"/>
                <w:right w:val="nil"/>
                <w:between w:val="nil"/>
              </w:pBdr>
              <w:ind w:right="300"/>
              <w:rPr>
                <w:rFonts w:ascii="Century Gothic" w:eastAsia="Century Gothic" w:hAnsi="Century Gothic" w:cs="Century Gothic"/>
                <w:color w:val="4A4A4A"/>
              </w:rPr>
            </w:pPr>
          </w:p>
          <w:p w14:paraId="6CAE1C35" w14:textId="5E2459F7" w:rsidR="00DE43DB" w:rsidRDefault="00BE3E4E">
            <w:pPr>
              <w:pBdr>
                <w:top w:val="nil"/>
                <w:left w:val="nil"/>
                <w:bottom w:val="nil"/>
                <w:right w:val="nil"/>
                <w:between w:val="nil"/>
              </w:pBdr>
              <w:ind w:right="300"/>
              <w:rPr>
                <w:rFonts w:ascii="Century Gothic" w:eastAsia="Century Gothic" w:hAnsi="Century Gothic" w:cs="Century Gothic"/>
                <w:color w:val="4A4A4A"/>
              </w:rPr>
            </w:pPr>
            <w:r>
              <w:rPr>
                <w:rFonts w:ascii="Century Gothic" w:eastAsia="Century Gothic" w:hAnsi="Century Gothic" w:cs="Century Gothic"/>
                <w:color w:val="4A4A4A"/>
              </w:rPr>
              <w:lastRenderedPageBreak/>
              <w:t>Education</w:t>
            </w:r>
          </w:p>
        </w:tc>
        <w:tc>
          <w:tcPr>
            <w:tcW w:w="8640" w:type="dxa"/>
            <w:shd w:val="clear" w:color="auto" w:fill="FFFFFF"/>
            <w:tcMar>
              <w:top w:w="300" w:type="dxa"/>
              <w:left w:w="0" w:type="dxa"/>
              <w:bottom w:w="300" w:type="dxa"/>
              <w:right w:w="0" w:type="dxa"/>
            </w:tcMar>
          </w:tcPr>
          <w:p w14:paraId="6E7D1F07" w14:textId="77777777" w:rsidR="00DE43DB" w:rsidRDefault="00DE43DB">
            <w:pPr>
              <w:widowControl w:val="0"/>
              <w:pBdr>
                <w:top w:val="nil"/>
                <w:left w:val="nil"/>
                <w:bottom w:val="nil"/>
                <w:right w:val="nil"/>
                <w:between w:val="nil"/>
              </w:pBdr>
              <w:spacing w:line="276" w:lineRule="auto"/>
              <w:rPr>
                <w:rFonts w:ascii="Century Gothic" w:eastAsia="Century Gothic" w:hAnsi="Century Gothic" w:cs="Century Gothic"/>
                <w:color w:val="4A4A4A"/>
              </w:rPr>
            </w:pPr>
          </w:p>
          <w:tbl>
            <w:tblPr>
              <w:tblStyle w:val="aa"/>
              <w:tblW w:w="8640" w:type="dxa"/>
              <w:tblLayout w:type="fixed"/>
              <w:tblLook w:val="0400" w:firstRow="0" w:lastRow="0" w:firstColumn="0" w:lastColumn="0" w:noHBand="0" w:noVBand="1"/>
            </w:tblPr>
            <w:tblGrid>
              <w:gridCol w:w="7515"/>
              <w:gridCol w:w="1125"/>
            </w:tblGrid>
            <w:tr w:rsidR="00DE43DB" w14:paraId="4656AB04" w14:textId="77777777">
              <w:tc>
                <w:tcPr>
                  <w:tcW w:w="7515" w:type="dxa"/>
                  <w:shd w:val="clear" w:color="auto" w:fill="FFFFFF"/>
                  <w:tcMar>
                    <w:top w:w="0" w:type="dxa"/>
                    <w:left w:w="0" w:type="dxa"/>
                    <w:bottom w:w="0" w:type="dxa"/>
                    <w:right w:w="300" w:type="dxa"/>
                  </w:tcMar>
                </w:tcPr>
                <w:p w14:paraId="511C4076"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lastRenderedPageBreak/>
                    <w:t>Bachelor of Science</w:t>
                  </w:r>
                  <w:r>
                    <w:rPr>
                      <w:rFonts w:ascii="Century Gothic" w:eastAsia="Century Gothic" w:hAnsi="Century Gothic" w:cs="Century Gothic"/>
                      <w:color w:val="4A4A4A"/>
                      <w:sz w:val="18"/>
                      <w:szCs w:val="18"/>
                    </w:rPr>
                    <w:t>: Nursing</w:t>
                  </w:r>
                </w:p>
              </w:tc>
              <w:tc>
                <w:tcPr>
                  <w:tcW w:w="1125" w:type="dxa"/>
                  <w:shd w:val="clear" w:color="auto" w:fill="FFFFFF"/>
                  <w:tcMar>
                    <w:top w:w="0" w:type="dxa"/>
                    <w:left w:w="0" w:type="dxa"/>
                    <w:bottom w:w="0" w:type="dxa"/>
                    <w:right w:w="0" w:type="dxa"/>
                  </w:tcMar>
                </w:tcPr>
                <w:p w14:paraId="43E1BE84" w14:textId="77777777" w:rsidR="00DE43DB" w:rsidRDefault="00DE43DB">
                  <w:pPr>
                    <w:jc w:val="right"/>
                    <w:rPr>
                      <w:rFonts w:ascii="Century Gothic" w:eastAsia="Century Gothic" w:hAnsi="Century Gothic" w:cs="Century Gothic"/>
                      <w:b/>
                      <w:color w:val="4A4A4A"/>
                      <w:sz w:val="18"/>
                      <w:szCs w:val="18"/>
                    </w:rPr>
                  </w:pPr>
                </w:p>
              </w:tc>
            </w:tr>
          </w:tbl>
          <w:p w14:paraId="05EB82DC"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Roseman University of Health Sciences | | Henderson, NV, US</w:t>
            </w:r>
          </w:p>
          <w:p w14:paraId="3707F38F" w14:textId="77777777" w:rsidR="00DE43DB" w:rsidRDefault="00BE3E4E">
            <w:pPr>
              <w:numPr>
                <w:ilvl w:val="0"/>
                <w:numId w:val="4"/>
              </w:numPr>
              <w:pBdr>
                <w:top w:val="nil"/>
                <w:left w:val="nil"/>
                <w:bottom w:val="nil"/>
                <w:right w:val="nil"/>
                <w:between w:val="nil"/>
              </w:pBdr>
              <w:ind w:left="280" w:right="200" w:hanging="183"/>
              <w:rPr>
                <w:color w:val="4A4A4A"/>
                <w:sz w:val="18"/>
                <w:szCs w:val="18"/>
              </w:rPr>
            </w:pPr>
            <w:r>
              <w:rPr>
                <w:rFonts w:ascii="Century Gothic" w:eastAsia="Century Gothic" w:hAnsi="Century Gothic" w:cs="Century Gothic"/>
                <w:color w:val="4A4A4A"/>
                <w:sz w:val="18"/>
                <w:szCs w:val="18"/>
              </w:rPr>
              <w:t>4.0 GPA</w:t>
            </w:r>
          </w:p>
          <w:p w14:paraId="47179349" w14:textId="77777777" w:rsidR="00DE43DB" w:rsidRDefault="00BE3E4E">
            <w:pPr>
              <w:numPr>
                <w:ilvl w:val="0"/>
                <w:numId w:val="4"/>
              </w:numPr>
              <w:pBdr>
                <w:top w:val="nil"/>
                <w:left w:val="nil"/>
                <w:bottom w:val="nil"/>
                <w:right w:val="nil"/>
                <w:between w:val="nil"/>
              </w:pBdr>
              <w:ind w:left="280" w:right="200" w:hanging="183"/>
              <w:rPr>
                <w:color w:val="4A4A4A"/>
                <w:sz w:val="18"/>
                <w:szCs w:val="18"/>
              </w:rPr>
            </w:pPr>
            <w:r>
              <w:rPr>
                <w:rFonts w:ascii="Century Gothic" w:eastAsia="Century Gothic" w:hAnsi="Century Gothic" w:cs="Century Gothic"/>
                <w:color w:val="4A4A4A"/>
                <w:sz w:val="18"/>
                <w:szCs w:val="18"/>
              </w:rPr>
              <w:t>College of Nursing Student Scholarship Recipient</w:t>
            </w:r>
          </w:p>
          <w:p w14:paraId="6E7A254B" w14:textId="77777777" w:rsidR="00DE43DB" w:rsidRDefault="00BE3E4E">
            <w:pPr>
              <w:numPr>
                <w:ilvl w:val="0"/>
                <w:numId w:val="4"/>
              </w:numPr>
              <w:pBdr>
                <w:top w:val="nil"/>
                <w:left w:val="nil"/>
                <w:bottom w:val="nil"/>
                <w:right w:val="nil"/>
                <w:between w:val="nil"/>
              </w:pBdr>
              <w:ind w:left="280" w:right="200" w:hanging="183"/>
              <w:rPr>
                <w:color w:val="4A4A4A"/>
                <w:sz w:val="18"/>
                <w:szCs w:val="18"/>
              </w:rPr>
            </w:pPr>
            <w:r>
              <w:rPr>
                <w:rFonts w:ascii="Century Gothic" w:eastAsia="Century Gothic" w:hAnsi="Century Gothic" w:cs="Century Gothic"/>
                <w:color w:val="4A4A4A"/>
                <w:sz w:val="18"/>
                <w:szCs w:val="18"/>
              </w:rPr>
              <w:t>Student Nurse Association July 2017 Liaison  </w:t>
            </w:r>
          </w:p>
          <w:tbl>
            <w:tblPr>
              <w:tblStyle w:val="ab"/>
              <w:tblW w:w="8640" w:type="dxa"/>
              <w:tblLayout w:type="fixed"/>
              <w:tblLook w:val="0400" w:firstRow="0" w:lastRow="0" w:firstColumn="0" w:lastColumn="0" w:noHBand="0" w:noVBand="1"/>
            </w:tblPr>
            <w:tblGrid>
              <w:gridCol w:w="8640"/>
            </w:tblGrid>
            <w:tr w:rsidR="00DE43DB" w14:paraId="0F91A1CA" w14:textId="77777777">
              <w:tc>
                <w:tcPr>
                  <w:tcW w:w="8640" w:type="dxa"/>
                  <w:shd w:val="clear" w:color="auto" w:fill="FFFFFF"/>
                  <w:tcMar>
                    <w:top w:w="300" w:type="dxa"/>
                    <w:left w:w="0" w:type="dxa"/>
                    <w:bottom w:w="0" w:type="dxa"/>
                    <w:right w:w="300" w:type="dxa"/>
                  </w:tcMar>
                  <w:vAlign w:val="bottom"/>
                </w:tcPr>
                <w:p w14:paraId="5EF59CEA"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Bachelor of Science</w:t>
                  </w:r>
                  <w:r>
                    <w:rPr>
                      <w:rFonts w:ascii="Century Gothic" w:eastAsia="Century Gothic" w:hAnsi="Century Gothic" w:cs="Century Gothic"/>
                      <w:color w:val="4A4A4A"/>
                      <w:sz w:val="18"/>
                      <w:szCs w:val="18"/>
                    </w:rPr>
                    <w:t>: Pre-Nursing</w:t>
                  </w:r>
                </w:p>
              </w:tc>
            </w:tr>
          </w:tbl>
          <w:p w14:paraId="60F8819F"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University of Nevada, Las Vegas | | Las Vegas, NV, US</w:t>
            </w:r>
          </w:p>
          <w:p w14:paraId="3891964A" w14:textId="77777777" w:rsidR="00DE43DB" w:rsidRDefault="00BE3E4E">
            <w:pPr>
              <w:numPr>
                <w:ilvl w:val="0"/>
                <w:numId w:val="6"/>
              </w:numPr>
              <w:pBdr>
                <w:top w:val="nil"/>
                <w:left w:val="nil"/>
                <w:bottom w:val="nil"/>
                <w:right w:val="nil"/>
                <w:between w:val="nil"/>
              </w:pBdr>
              <w:ind w:left="280" w:right="200" w:hanging="183"/>
              <w:rPr>
                <w:color w:val="4A4A4A"/>
                <w:sz w:val="18"/>
                <w:szCs w:val="18"/>
              </w:rPr>
            </w:pPr>
            <w:r>
              <w:rPr>
                <w:rFonts w:ascii="Century Gothic" w:eastAsia="Century Gothic" w:hAnsi="Century Gothic" w:cs="Century Gothic"/>
                <w:color w:val="4A4A4A"/>
                <w:sz w:val="18"/>
                <w:szCs w:val="18"/>
              </w:rPr>
              <w:t>Awarded Millennium Scholarship</w:t>
            </w:r>
          </w:p>
          <w:tbl>
            <w:tblPr>
              <w:tblStyle w:val="ac"/>
              <w:tblW w:w="8640" w:type="dxa"/>
              <w:tblLayout w:type="fixed"/>
              <w:tblLook w:val="0400" w:firstRow="0" w:lastRow="0" w:firstColumn="0" w:lastColumn="0" w:noHBand="0" w:noVBand="1"/>
            </w:tblPr>
            <w:tblGrid>
              <w:gridCol w:w="8640"/>
            </w:tblGrid>
            <w:tr w:rsidR="00DE43DB" w14:paraId="513C98BB" w14:textId="77777777">
              <w:tc>
                <w:tcPr>
                  <w:tcW w:w="8640" w:type="dxa"/>
                  <w:shd w:val="clear" w:color="auto" w:fill="FFFFFF"/>
                  <w:tcMar>
                    <w:top w:w="300" w:type="dxa"/>
                    <w:left w:w="0" w:type="dxa"/>
                    <w:bottom w:w="0" w:type="dxa"/>
                    <w:right w:w="300" w:type="dxa"/>
                  </w:tcMar>
                  <w:vAlign w:val="bottom"/>
                </w:tcPr>
                <w:p w14:paraId="443F7371" w14:textId="77777777" w:rsidR="00DE43DB" w:rsidRDefault="00BE3E4E">
                  <w:pPr>
                    <w:rPr>
                      <w:rFonts w:ascii="Century Gothic" w:eastAsia="Century Gothic" w:hAnsi="Century Gothic" w:cs="Century Gothic"/>
                      <w:color w:val="4A4A4A"/>
                      <w:sz w:val="18"/>
                      <w:szCs w:val="18"/>
                    </w:rPr>
                  </w:pPr>
                  <w:r>
                    <w:rPr>
                      <w:rFonts w:ascii="Century Gothic" w:eastAsia="Century Gothic" w:hAnsi="Century Gothic" w:cs="Century Gothic"/>
                      <w:b/>
                      <w:color w:val="4A4A4A"/>
                      <w:sz w:val="18"/>
                      <w:szCs w:val="18"/>
                    </w:rPr>
                    <w:t>Bachelor of Science</w:t>
                  </w:r>
                  <w:r>
                    <w:rPr>
                      <w:rFonts w:ascii="Century Gothic" w:eastAsia="Century Gothic" w:hAnsi="Century Gothic" w:cs="Century Gothic"/>
                      <w:color w:val="4A4A4A"/>
                      <w:sz w:val="18"/>
                      <w:szCs w:val="18"/>
                    </w:rPr>
                    <w:t>: Pre-Nursing</w:t>
                  </w:r>
                </w:p>
              </w:tc>
            </w:tr>
          </w:tbl>
          <w:p w14:paraId="1CBC203E"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University of Nevada, Reno | | Reno, NV, US</w:t>
            </w:r>
          </w:p>
          <w:p w14:paraId="782DA9FC" w14:textId="77777777" w:rsidR="00DE43DB" w:rsidRDefault="00BE3E4E">
            <w:pPr>
              <w:numPr>
                <w:ilvl w:val="0"/>
                <w:numId w:val="7"/>
              </w:numPr>
              <w:pBdr>
                <w:top w:val="nil"/>
                <w:left w:val="nil"/>
                <w:bottom w:val="nil"/>
                <w:right w:val="nil"/>
                <w:between w:val="nil"/>
              </w:pBdr>
              <w:ind w:left="280" w:right="200" w:hanging="183"/>
              <w:rPr>
                <w:color w:val="4A4A4A"/>
                <w:sz w:val="18"/>
                <w:szCs w:val="18"/>
              </w:rPr>
            </w:pPr>
            <w:r>
              <w:rPr>
                <w:rFonts w:ascii="Century Gothic" w:eastAsia="Century Gothic" w:hAnsi="Century Gothic" w:cs="Century Gothic"/>
                <w:color w:val="4A4A4A"/>
                <w:sz w:val="18"/>
                <w:szCs w:val="18"/>
              </w:rPr>
              <w:t xml:space="preserve">Member of Delta </w:t>
            </w:r>
            <w:proofErr w:type="spellStart"/>
            <w:r>
              <w:rPr>
                <w:rFonts w:ascii="Century Gothic" w:eastAsia="Century Gothic" w:hAnsi="Century Gothic" w:cs="Century Gothic"/>
                <w:color w:val="4A4A4A"/>
                <w:sz w:val="18"/>
                <w:szCs w:val="18"/>
              </w:rPr>
              <w:t>Delta</w:t>
            </w:r>
            <w:proofErr w:type="spellEnd"/>
            <w:r>
              <w:rPr>
                <w:rFonts w:ascii="Century Gothic" w:eastAsia="Century Gothic" w:hAnsi="Century Gothic" w:cs="Century Gothic"/>
                <w:color w:val="4A4A4A"/>
                <w:sz w:val="18"/>
                <w:szCs w:val="18"/>
              </w:rPr>
              <w:t xml:space="preserve"> </w:t>
            </w:r>
            <w:proofErr w:type="spellStart"/>
            <w:r>
              <w:rPr>
                <w:rFonts w:ascii="Century Gothic" w:eastAsia="Century Gothic" w:hAnsi="Century Gothic" w:cs="Century Gothic"/>
                <w:color w:val="4A4A4A"/>
                <w:sz w:val="18"/>
                <w:szCs w:val="18"/>
              </w:rPr>
              <w:t>Delta</w:t>
            </w:r>
            <w:proofErr w:type="spellEnd"/>
            <w:r>
              <w:rPr>
                <w:rFonts w:ascii="Century Gothic" w:eastAsia="Century Gothic" w:hAnsi="Century Gothic" w:cs="Century Gothic"/>
                <w:color w:val="4A4A4A"/>
                <w:sz w:val="18"/>
                <w:szCs w:val="18"/>
              </w:rPr>
              <w:t xml:space="preserve"> Sorority</w:t>
            </w:r>
          </w:p>
          <w:p w14:paraId="0ADF22FC" w14:textId="77777777" w:rsidR="00DE43DB" w:rsidRDefault="00BE3E4E">
            <w:pPr>
              <w:numPr>
                <w:ilvl w:val="0"/>
                <w:numId w:val="7"/>
              </w:numPr>
              <w:pBdr>
                <w:top w:val="nil"/>
                <w:left w:val="nil"/>
                <w:bottom w:val="nil"/>
                <w:right w:val="nil"/>
                <w:between w:val="nil"/>
              </w:pBdr>
              <w:ind w:left="280" w:right="200" w:hanging="183"/>
              <w:rPr>
                <w:color w:val="4A4A4A"/>
                <w:sz w:val="18"/>
                <w:szCs w:val="18"/>
              </w:rPr>
            </w:pPr>
            <w:r>
              <w:rPr>
                <w:rFonts w:ascii="Century Gothic" w:eastAsia="Century Gothic" w:hAnsi="Century Gothic" w:cs="Century Gothic"/>
                <w:color w:val="4A4A4A"/>
                <w:sz w:val="18"/>
                <w:szCs w:val="18"/>
              </w:rPr>
              <w:t>Awarded Millennium Scholarship</w:t>
            </w:r>
          </w:p>
        </w:tc>
      </w:tr>
    </w:tbl>
    <w:p w14:paraId="1C3931C9"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lastRenderedPageBreak/>
        <w:t> </w:t>
      </w:r>
    </w:p>
    <w:p w14:paraId="75248569"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t> </w:t>
      </w:r>
    </w:p>
    <w:tbl>
      <w:tblPr>
        <w:tblStyle w:val="ae"/>
        <w:tblW w:w="10840" w:type="dxa"/>
        <w:tblLayout w:type="fixed"/>
        <w:tblLook w:val="0400" w:firstRow="0" w:lastRow="0" w:firstColumn="0" w:lastColumn="0" w:noHBand="0" w:noVBand="1"/>
      </w:tblPr>
      <w:tblGrid>
        <w:gridCol w:w="2200"/>
        <w:gridCol w:w="8640"/>
      </w:tblGrid>
      <w:tr w:rsidR="00DE43DB" w14:paraId="68D2173B" w14:textId="77777777">
        <w:tc>
          <w:tcPr>
            <w:tcW w:w="2200" w:type="dxa"/>
            <w:shd w:val="clear" w:color="auto" w:fill="FFFFFF"/>
            <w:tcMar>
              <w:top w:w="300" w:type="dxa"/>
              <w:left w:w="0" w:type="dxa"/>
              <w:bottom w:w="300" w:type="dxa"/>
              <w:right w:w="100" w:type="dxa"/>
            </w:tcMar>
          </w:tcPr>
          <w:p w14:paraId="151F1511" w14:textId="77777777" w:rsidR="00DE43DB" w:rsidRDefault="00BE3E4E">
            <w:pPr>
              <w:pBdr>
                <w:top w:val="nil"/>
                <w:left w:val="nil"/>
                <w:bottom w:val="nil"/>
                <w:right w:val="nil"/>
                <w:between w:val="nil"/>
              </w:pBdr>
              <w:ind w:right="300"/>
              <w:rPr>
                <w:rFonts w:ascii="Century Gothic" w:eastAsia="Century Gothic" w:hAnsi="Century Gothic" w:cs="Century Gothic"/>
                <w:color w:val="4A4A4A"/>
              </w:rPr>
            </w:pPr>
            <w:r>
              <w:rPr>
                <w:rFonts w:ascii="Century Gothic" w:eastAsia="Century Gothic" w:hAnsi="Century Gothic" w:cs="Century Gothic"/>
                <w:color w:val="4A4A4A"/>
              </w:rPr>
              <w:t>Certifications</w:t>
            </w:r>
          </w:p>
        </w:tc>
        <w:tc>
          <w:tcPr>
            <w:tcW w:w="8640" w:type="dxa"/>
            <w:shd w:val="clear" w:color="auto" w:fill="FFFFFF"/>
            <w:tcMar>
              <w:top w:w="300" w:type="dxa"/>
              <w:left w:w="0" w:type="dxa"/>
              <w:bottom w:w="300" w:type="dxa"/>
              <w:right w:w="0" w:type="dxa"/>
            </w:tcMar>
          </w:tcPr>
          <w:p w14:paraId="42ACB04E" w14:textId="77777777" w:rsidR="00DE43DB" w:rsidRDefault="00BE3E4E">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Basic Life Support (BLS) Certification</w:t>
            </w:r>
          </w:p>
          <w:p w14:paraId="6477F3D5" w14:textId="082B2F4B" w:rsidR="00A709D6" w:rsidRDefault="00A709D6">
            <w:pPr>
              <w:pBdr>
                <w:top w:val="nil"/>
                <w:left w:val="nil"/>
                <w:bottom w:val="nil"/>
                <w:right w:val="nil"/>
                <w:between w:val="nil"/>
              </w:pBdr>
              <w:ind w:right="200"/>
              <w:rPr>
                <w:rFonts w:ascii="Century Gothic" w:eastAsia="Century Gothic" w:hAnsi="Century Gothic" w:cs="Century Gothic"/>
                <w:color w:val="4A4A4A"/>
                <w:sz w:val="18"/>
                <w:szCs w:val="18"/>
              </w:rPr>
            </w:pPr>
            <w:r>
              <w:rPr>
                <w:rFonts w:ascii="Century Gothic" w:eastAsia="Century Gothic" w:hAnsi="Century Gothic" w:cs="Century Gothic"/>
                <w:color w:val="4A4A4A"/>
                <w:sz w:val="18"/>
                <w:szCs w:val="18"/>
              </w:rPr>
              <w:t>ACLS</w:t>
            </w:r>
          </w:p>
        </w:tc>
      </w:tr>
    </w:tbl>
    <w:p w14:paraId="5ED21F01"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t> </w:t>
      </w:r>
    </w:p>
    <w:p w14:paraId="3DFC4AC5" w14:textId="77777777" w:rsidR="00DE43DB" w:rsidRDefault="00BE3E4E">
      <w:pPr>
        <w:pBdr>
          <w:top w:val="single" w:sz="8" w:space="0" w:color="DADADA"/>
          <w:left w:val="nil"/>
          <w:bottom w:val="nil"/>
          <w:right w:val="nil"/>
          <w:between w:val="nil"/>
        </w:pBdr>
        <w:rPr>
          <w:rFonts w:ascii="Century Gothic" w:eastAsia="Century Gothic" w:hAnsi="Century Gothic" w:cs="Century Gothic"/>
          <w:color w:val="4A4A4A"/>
          <w:sz w:val="2"/>
          <w:szCs w:val="2"/>
        </w:rPr>
      </w:pPr>
      <w:r>
        <w:rPr>
          <w:rFonts w:ascii="Century Gothic" w:eastAsia="Century Gothic" w:hAnsi="Century Gothic" w:cs="Century Gothic"/>
          <w:color w:val="4A4A4A"/>
          <w:sz w:val="2"/>
          <w:szCs w:val="2"/>
        </w:rPr>
        <w:t> </w:t>
      </w:r>
    </w:p>
    <w:p w14:paraId="12CD4681" w14:textId="77777777" w:rsidR="00DE43DB" w:rsidRDefault="00DE43DB">
      <w:pPr>
        <w:pBdr>
          <w:top w:val="single" w:sz="8" w:space="0" w:color="DADADA"/>
          <w:left w:val="nil"/>
          <w:bottom w:val="nil"/>
          <w:right w:val="nil"/>
          <w:between w:val="nil"/>
        </w:pBdr>
        <w:rPr>
          <w:rFonts w:ascii="Century Gothic" w:eastAsia="Century Gothic" w:hAnsi="Century Gothic" w:cs="Century Gothic"/>
          <w:color w:val="4A4A4A"/>
        </w:rPr>
      </w:pPr>
    </w:p>
    <w:sectPr w:rsidR="00DE43DB">
      <w:pgSz w:w="12240" w:h="15840"/>
      <w:pgMar w:top="500" w:right="700" w:bottom="500" w:left="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953"/>
    <w:multiLevelType w:val="multilevel"/>
    <w:tmpl w:val="F1B68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6E4467"/>
    <w:multiLevelType w:val="hybridMultilevel"/>
    <w:tmpl w:val="D582600E"/>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 w15:restartNumberingAfterBreak="0">
    <w:nsid w:val="1BA53FD1"/>
    <w:multiLevelType w:val="multilevel"/>
    <w:tmpl w:val="1060A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E57F89"/>
    <w:multiLevelType w:val="multilevel"/>
    <w:tmpl w:val="108C3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8876ED"/>
    <w:multiLevelType w:val="multilevel"/>
    <w:tmpl w:val="5FF0C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1C0CC9"/>
    <w:multiLevelType w:val="hybridMultilevel"/>
    <w:tmpl w:val="7382A728"/>
    <w:lvl w:ilvl="0" w:tplc="E75412AE">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D717D"/>
    <w:multiLevelType w:val="hybridMultilevel"/>
    <w:tmpl w:val="574E9F10"/>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FAD4F2E"/>
    <w:multiLevelType w:val="multilevel"/>
    <w:tmpl w:val="9AE8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356A19"/>
    <w:multiLevelType w:val="hybridMultilevel"/>
    <w:tmpl w:val="2B2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1137A"/>
    <w:multiLevelType w:val="hybridMultilevel"/>
    <w:tmpl w:val="B3BCD826"/>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0" w15:restartNumberingAfterBreak="0">
    <w:nsid w:val="49853AD9"/>
    <w:multiLevelType w:val="multilevel"/>
    <w:tmpl w:val="A64AD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AD02CE"/>
    <w:multiLevelType w:val="multilevel"/>
    <w:tmpl w:val="8E7A6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E44769"/>
    <w:multiLevelType w:val="multilevel"/>
    <w:tmpl w:val="8488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D950892"/>
    <w:multiLevelType w:val="multilevel"/>
    <w:tmpl w:val="E4E24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A46D8B"/>
    <w:multiLevelType w:val="hybridMultilevel"/>
    <w:tmpl w:val="8922403C"/>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5" w15:restartNumberingAfterBreak="0">
    <w:nsid w:val="539C4396"/>
    <w:multiLevelType w:val="hybridMultilevel"/>
    <w:tmpl w:val="42ECAC62"/>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6" w15:restartNumberingAfterBreak="0">
    <w:nsid w:val="59015728"/>
    <w:multiLevelType w:val="hybridMultilevel"/>
    <w:tmpl w:val="DA4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322A6"/>
    <w:multiLevelType w:val="multilevel"/>
    <w:tmpl w:val="0A1C3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FD1124"/>
    <w:multiLevelType w:val="hybridMultilevel"/>
    <w:tmpl w:val="E242A354"/>
    <w:lvl w:ilvl="0" w:tplc="E75412AE">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46EAC"/>
    <w:multiLevelType w:val="hybridMultilevel"/>
    <w:tmpl w:val="07883A82"/>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0" w15:restartNumberingAfterBreak="0">
    <w:nsid w:val="7ED33115"/>
    <w:multiLevelType w:val="hybridMultilevel"/>
    <w:tmpl w:val="41360D9C"/>
    <w:lvl w:ilvl="0" w:tplc="E75412AE">
      <w:numFmt w:val="bullet"/>
      <w:lvlText w:val="•"/>
      <w:lvlJc w:val="left"/>
      <w:pPr>
        <w:ind w:left="817" w:hanging="360"/>
      </w:pPr>
      <w:rPr>
        <w:rFonts w:ascii="Century Gothic" w:eastAsia="Century Gothic" w:hAnsi="Century Gothic" w:cs="Century Gothic"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3"/>
  </w:num>
  <w:num w:numId="2">
    <w:abstractNumId w:val="7"/>
  </w:num>
  <w:num w:numId="3">
    <w:abstractNumId w:val="13"/>
  </w:num>
  <w:num w:numId="4">
    <w:abstractNumId w:val="4"/>
  </w:num>
  <w:num w:numId="5">
    <w:abstractNumId w:val="0"/>
  </w:num>
  <w:num w:numId="6">
    <w:abstractNumId w:val="11"/>
  </w:num>
  <w:num w:numId="7">
    <w:abstractNumId w:val="2"/>
  </w:num>
  <w:num w:numId="8">
    <w:abstractNumId w:val="10"/>
  </w:num>
  <w:num w:numId="9">
    <w:abstractNumId w:val="17"/>
  </w:num>
  <w:num w:numId="10">
    <w:abstractNumId w:val="12"/>
  </w:num>
  <w:num w:numId="11">
    <w:abstractNumId w:val="16"/>
  </w:num>
  <w:num w:numId="12">
    <w:abstractNumId w:val="8"/>
  </w:num>
  <w:num w:numId="13">
    <w:abstractNumId w:val="18"/>
  </w:num>
  <w:num w:numId="14">
    <w:abstractNumId w:val="15"/>
  </w:num>
  <w:num w:numId="15">
    <w:abstractNumId w:val="1"/>
  </w:num>
  <w:num w:numId="16">
    <w:abstractNumId w:val="14"/>
  </w:num>
  <w:num w:numId="17">
    <w:abstractNumId w:val="9"/>
  </w:num>
  <w:num w:numId="18">
    <w:abstractNumId w:val="19"/>
  </w:num>
  <w:num w:numId="19">
    <w:abstractNumId w:val="2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DB"/>
    <w:rsid w:val="0019664E"/>
    <w:rsid w:val="00A709D6"/>
    <w:rsid w:val="00BE3E4E"/>
    <w:rsid w:val="00DB3C7E"/>
    <w:rsid w:val="00DE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C1B1"/>
  <w15:docId w15:val="{CABAFD20-13AC-469B-93E3-F4ABD81E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A709D6"/>
    <w:rPr>
      <w:color w:val="0000FF" w:themeColor="hyperlink"/>
      <w:u w:val="single"/>
    </w:rPr>
  </w:style>
  <w:style w:type="character" w:styleId="UnresolvedMention">
    <w:name w:val="Unresolved Mention"/>
    <w:basedOn w:val="DefaultParagraphFont"/>
    <w:uiPriority w:val="99"/>
    <w:semiHidden/>
    <w:unhideWhenUsed/>
    <w:rsid w:val="00A709D6"/>
    <w:rPr>
      <w:color w:val="605E5C"/>
      <w:shd w:val="clear" w:color="auto" w:fill="E1DFDD"/>
    </w:rPr>
  </w:style>
  <w:style w:type="paragraph" w:styleId="ListParagraph">
    <w:name w:val="List Paragraph"/>
    <w:basedOn w:val="Normal"/>
    <w:uiPriority w:val="34"/>
    <w:qFormat/>
    <w:rsid w:val="00DB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hellis11@iclou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Ellis</dc:creator>
  <cp:lastModifiedBy>Leah Ellis</cp:lastModifiedBy>
  <cp:revision>2</cp:revision>
  <dcterms:created xsi:type="dcterms:W3CDTF">2022-07-01T18:52:00Z</dcterms:created>
  <dcterms:modified xsi:type="dcterms:W3CDTF">2022-07-01T18:52:00Z</dcterms:modified>
</cp:coreProperties>
</file>