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AUDRA UMTHUN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Fort Madison, 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| </w:t>
      </w:r>
      <w:r w:rsidDel="00000000" w:rsidR="00000000" w:rsidRPr="00000000">
        <w:rPr>
          <w:rtl w:val="0"/>
        </w:rPr>
        <w:t xml:space="preserve">425-500-2561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|aumthun@yahoo.com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100" w:lineRule="auto"/>
        <w:ind w:right="576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CERTIFICATIONS &amp; LICENSING</w:t>
      </w:r>
    </w:p>
    <w:p w:rsidR="00000000" w:rsidDel="00000000" w:rsidP="00000000" w:rsidRDefault="00000000" w:rsidRPr="00000000" w14:paraId="00000005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  <w:t xml:space="preserve">Active licenses in: Indiana (RN - exp: 10/31/23) Guam (RN - exp: 9/30/23) Arizona (RN - exp: 4/1/23) Washington (RN - exp: 4/1/23). </w:t>
      </w:r>
    </w:p>
    <w:p w:rsidR="00000000" w:rsidDel="00000000" w:rsidP="00000000" w:rsidRDefault="00000000" w:rsidRPr="00000000" w14:paraId="00000006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  <w:t xml:space="preserve">NIHSS certified, ACLS, BLS, FEMA ICS certified, etc. </w:t>
      </w:r>
    </w:p>
    <w:p w:rsidR="00000000" w:rsidDel="00000000" w:rsidP="00000000" w:rsidRDefault="00000000" w:rsidRPr="00000000" w14:paraId="00000008">
      <w:pPr>
        <w:pageBreakBefore w:val="0"/>
        <w:spacing w:after="100" w:lineRule="auto"/>
        <w:ind w:right="576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00" w:lineRule="auto"/>
        <w:ind w:right="576"/>
        <w:rPr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  <w:t xml:space="preserve">January 2022-April 2022 Registered Nurse, Overlake Medical Center Bellevue, WA </w:t>
      </w:r>
    </w:p>
    <w:p w:rsidR="00000000" w:rsidDel="00000000" w:rsidP="00000000" w:rsidRDefault="00000000" w:rsidRPr="00000000" w14:paraId="0000000B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  <w:t xml:space="preserve">Tele/Medical Surgical Float Pool - Contract position through Aya Healthcare. Floated to behavioral health unit, telemetry, progressive care, ER, medical and oncology floors. </w:t>
      </w:r>
    </w:p>
    <w:p w:rsidR="00000000" w:rsidDel="00000000" w:rsidP="00000000" w:rsidRDefault="00000000" w:rsidRPr="00000000" w14:paraId="0000000C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  <w:t xml:space="preserve">October 2021 - December 2021      Registered Nurse, Multicare Good Samaritan Puyallup, WA </w:t>
      </w:r>
    </w:p>
    <w:p w:rsidR="00000000" w:rsidDel="00000000" w:rsidP="00000000" w:rsidRDefault="00000000" w:rsidRPr="00000000" w14:paraId="0000000E">
      <w:pPr>
        <w:pageBreakBefore w:val="0"/>
        <w:spacing w:after="100" w:lineRule="auto"/>
        <w:ind w:right="57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Progressive Care Unit - Contract position with Fastaff Travel Nursing working with inpatient holds in the ER. Floated to oncology, behavioral health, telemetry, inpatient progressive care floors.</w:t>
      </w:r>
    </w:p>
    <w:p w:rsidR="00000000" w:rsidDel="00000000" w:rsidP="00000000" w:rsidRDefault="00000000" w:rsidRPr="00000000" w14:paraId="0000000F">
      <w:pPr>
        <w:pageBreakBefore w:val="0"/>
        <w:spacing w:after="100" w:lineRule="auto"/>
        <w:ind w:right="576"/>
        <w:rPr/>
      </w:pPr>
      <w:bookmarkStart w:colFirst="0" w:colLast="0" w:name="_heading=h.o34dzl1y0j8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  <w:t xml:space="preserve">June 2021-Sept 2021        Registered Nurse, Guam Regional Medical Center Dededo, Guam</w:t>
      </w:r>
    </w:p>
    <w:p w:rsidR="00000000" w:rsidDel="00000000" w:rsidP="00000000" w:rsidRDefault="00000000" w:rsidRPr="00000000" w14:paraId="00000011">
      <w:pPr>
        <w:pageBreakBefore w:val="0"/>
        <w:spacing w:after="100" w:lineRule="auto"/>
        <w:ind w:right="57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Progressive Care/Tele - Contract position through Vero RN. Floated to tele, behavioral health, oncology, and ER. </w:t>
      </w:r>
    </w:p>
    <w:p w:rsidR="00000000" w:rsidDel="00000000" w:rsidP="00000000" w:rsidRDefault="00000000" w:rsidRPr="00000000" w14:paraId="00000012">
      <w:pPr>
        <w:pageBreakBefore w:val="0"/>
        <w:spacing w:after="100" w:lineRule="auto"/>
        <w:ind w:right="576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  <w:t xml:space="preserve">October 2020-April 2021          Registered Nurse, Central Washington Hospital </w:t>
      </w:r>
    </w:p>
    <w:p w:rsidR="00000000" w:rsidDel="00000000" w:rsidP="00000000" w:rsidRDefault="00000000" w:rsidRPr="00000000" w14:paraId="00000014">
      <w:pPr>
        <w:pageBreakBefore w:val="0"/>
        <w:spacing w:after="100" w:lineRule="auto"/>
        <w:ind w:right="57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Tele/Oncology/Behavioral Health- Contract position through Prolink Staffing and INK Staffing. </w:t>
      </w:r>
    </w:p>
    <w:p w:rsidR="00000000" w:rsidDel="00000000" w:rsidP="00000000" w:rsidRDefault="00000000" w:rsidRPr="00000000" w14:paraId="00000015">
      <w:pPr>
        <w:pageBreakBefore w:val="0"/>
        <w:spacing w:after="100" w:lineRule="auto"/>
        <w:ind w:right="576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  <w:t xml:space="preserve">Jun 2020-October  2020                 Registered Nurse, UW Northwest</w:t>
      </w:r>
    </w:p>
    <w:p w:rsidR="00000000" w:rsidDel="00000000" w:rsidP="00000000" w:rsidRDefault="00000000" w:rsidRPr="00000000" w14:paraId="00000017">
      <w:pPr>
        <w:pageBreakBefore w:val="0"/>
        <w:spacing w:after="100" w:lineRule="auto"/>
        <w:ind w:right="576"/>
        <w:rPr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Progressive Care Unit/Tele - Contract position through Aya Healthcare. Floated to tele, behavioral health, oncology, and 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100" w:lineRule="auto"/>
        <w:ind w:right="576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2020 – May 2020        Registered Nurse, Swedish Medical Center</w:t>
      </w:r>
    </w:p>
    <w:p w:rsidR="00000000" w:rsidDel="00000000" w:rsidP="00000000" w:rsidRDefault="00000000" w:rsidRPr="00000000" w14:paraId="0000001A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Covid-19 Unit - Contract position through Maxim.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Floated to tele, behavioral health, oncology, ER and ICU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100" w:lineRule="auto"/>
        <w:ind w:right="576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 2020-March 2020             Registered Nurse, Snoqualmie Valley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100" w:lineRule="auto"/>
        <w:ind w:right="576"/>
        <w:rPr/>
      </w:pPr>
      <w:r w:rsidDel="00000000" w:rsidR="00000000" w:rsidRPr="00000000">
        <w:rPr>
          <w:rtl w:val="0"/>
        </w:rPr>
        <w:t xml:space="preserve">Medical Surgical/Covid 19 Ward - Contract position through Maxim Healthcare. </w:t>
      </w:r>
    </w:p>
    <w:p w:rsidR="00000000" w:rsidDel="00000000" w:rsidP="00000000" w:rsidRDefault="00000000" w:rsidRPr="00000000" w14:paraId="0000001E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 2019 -Dec 2019               Registered Nurse, Eating Recovery Center</w:t>
      </w:r>
    </w:p>
    <w:p w:rsidR="00000000" w:rsidDel="00000000" w:rsidP="00000000" w:rsidRDefault="00000000" w:rsidRPr="00000000" w14:paraId="00000020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Temporary position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inpatient psychiatric nurse for inpatient clinic for eating disorders and anxiety disorders.</w:t>
      </w:r>
    </w:p>
    <w:p w:rsidR="00000000" w:rsidDel="00000000" w:rsidP="00000000" w:rsidRDefault="00000000" w:rsidRPr="00000000" w14:paraId="00000021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2019-Oct 2019           Registered Nurse, Tucson Medical Center</w:t>
      </w:r>
    </w:p>
    <w:p w:rsidR="00000000" w:rsidDel="00000000" w:rsidP="00000000" w:rsidRDefault="00000000" w:rsidRPr="00000000" w14:paraId="00000023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Temporary position on medical surgical floor to help with influx of summer patients.</w:t>
      </w:r>
    </w:p>
    <w:p w:rsidR="00000000" w:rsidDel="00000000" w:rsidP="00000000" w:rsidRDefault="00000000" w:rsidRPr="00000000" w14:paraId="00000024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 2018 - March 2019         Registered Nurse, Columbus Regional Hospital</w:t>
      </w:r>
    </w:p>
    <w:p w:rsidR="00000000" w:rsidDel="00000000" w:rsidP="00000000" w:rsidRDefault="00000000" w:rsidRPr="00000000" w14:paraId="00000026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Staff nurse in float pool. Floated to the areas of tele, behavioral health, medical oncology.</w:t>
      </w:r>
    </w:p>
    <w:p w:rsidR="00000000" w:rsidDel="00000000" w:rsidP="00000000" w:rsidRDefault="00000000" w:rsidRPr="00000000" w14:paraId="00000027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2017-October 2018       Student Nurse, Columbus Regional Hospital</w:t>
      </w:r>
    </w:p>
    <w:p w:rsidR="00000000" w:rsidDel="00000000" w:rsidP="00000000" w:rsidRDefault="00000000" w:rsidRPr="00000000" w14:paraId="00000029">
      <w:pPr>
        <w:pageBreakBefore w:val="0"/>
        <w:spacing w:after="100" w:lineRule="auto"/>
        <w:ind w:right="57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nurse </w:t>
      </w:r>
      <w:r w:rsidDel="00000000" w:rsidR="00000000" w:rsidRPr="00000000">
        <w:rPr>
          <w:rtl w:val="0"/>
        </w:rPr>
        <w:t xml:space="preserve">trainee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 medical-surgical floor</w:t>
      </w:r>
    </w:p>
    <w:p w:rsidR="00000000" w:rsidDel="00000000" w:rsidP="00000000" w:rsidRDefault="00000000" w:rsidRPr="00000000" w14:paraId="0000002A">
      <w:pPr>
        <w:pageBreakBefore w:val="0"/>
        <w:spacing w:after="100" w:lineRule="auto"/>
        <w:ind w:right="576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100" w:lineRule="auto"/>
        <w:ind w:right="576"/>
        <w:rPr>
          <w:rFonts w:ascii="Calibri" w:cs="Calibri" w:eastAsia="Calibri" w:hAnsi="Calibri"/>
          <w:b w:val="1"/>
          <w:color w:val="59595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C">
      <w:pPr>
        <w:pageBreakBefore w:val="0"/>
        <w:spacing w:after="100" w:lineRule="auto"/>
        <w:ind w:right="576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 xml:space="preserve">2020-202</w:t>
      </w:r>
      <w:r w:rsidDel="00000000" w:rsidR="00000000" w:rsidRPr="00000000">
        <w:rPr>
          <w:color w:val="595959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 xml:space="preserve">                                 Master of Science in Psychiatric Mental Health N</w:t>
      </w:r>
      <w:r w:rsidDel="00000000" w:rsidR="00000000" w:rsidRPr="00000000">
        <w:rPr>
          <w:color w:val="595959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 xml:space="preserve">, </w:t>
      </w:r>
      <w:r w:rsidDel="00000000" w:rsidR="00000000" w:rsidRPr="00000000">
        <w:rPr>
          <w:i w:val="1"/>
          <w:color w:val="595959"/>
          <w:rtl w:val="0"/>
        </w:rPr>
        <w:t xml:space="preserve">Northern Kentucky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100" w:lineRule="auto"/>
        <w:ind w:right="576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 xml:space="preserve">2016-2018                                 Accelerated Bachelor of Science in Nursing, </w:t>
      </w:r>
      <w:r w:rsidDel="00000000" w:rsidR="00000000" w:rsidRPr="00000000">
        <w:rPr>
          <w:rFonts w:ascii="Calibri" w:cs="Calibri" w:eastAsia="Calibri" w:hAnsi="Calibri"/>
          <w:i w:val="1"/>
          <w:color w:val="595959"/>
          <w:rtl w:val="0"/>
        </w:rPr>
        <w:t xml:space="preserve">Indiana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100" w:lineRule="auto"/>
        <w:ind w:right="576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595959"/>
          <w:rtl w:val="0"/>
        </w:rPr>
        <w:t xml:space="preserve">2014-2016                                 Accelerated Bachelor of Science in Humanities, </w:t>
      </w:r>
      <w:r w:rsidDel="00000000" w:rsidR="00000000" w:rsidRPr="00000000">
        <w:rPr>
          <w:rFonts w:ascii="Calibri" w:cs="Calibri" w:eastAsia="Calibri" w:hAnsi="Calibri"/>
          <w:i w:val="1"/>
          <w:color w:val="595959"/>
          <w:rtl w:val="0"/>
        </w:rPr>
        <w:t xml:space="preserve">Northern Arizona</w:t>
      </w:r>
      <w:r w:rsidDel="00000000" w:rsidR="00000000" w:rsidRPr="00000000">
        <w:rPr>
          <w:rFonts w:ascii="Calibri" w:cs="Calibri" w:eastAsia="Calibri" w:hAnsi="Calibri"/>
          <w:i w:val="1"/>
          <w:color w:val="404040"/>
          <w:rtl w:val="0"/>
        </w:rPr>
        <w:t xml:space="preserve">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100" w:lineRule="auto"/>
        <w:ind w:right="576"/>
        <w:rPr>
          <w:rFonts w:ascii="Calibri" w:cs="Calibri" w:eastAsia="Calibri" w:hAnsi="Calibri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%7Caumthu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UCMThKpYDA3XhSOc3eG9vpIsQw==">AMUW2mUgwkIBlXlMYw63nDBklaEU2D+8w1owEi6PXkLKRm5u1vWuUrEwESleYalL8ibBNAyZzuLElTmJs37PUe6z8vfeo22FAsMhtUDCWglVwLSgpXflF54E2c+KNGrLb3XLlcqi+ZlKJKLv8MIMduYya+ShLGlft1dPpQwxndLA0locIPT0khSYfWhvIMnq1o3Z+Noxz3MS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2020-07-14T06:00:00Z</dcterms:created>
</cp:coreProperties>
</file>