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F003D8A2554D431B80A776D54C35E15D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71028C" w14:paraId="41D9CB10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09E7DBE3" w14:textId="77777777" w:rsidR="0071028C" w:rsidRDefault="00FF51E7">
                <w:pPr>
                  <w:pStyle w:val="PersonalName"/>
                  <w:jc w:val="center"/>
                </w:pPr>
                <w:sdt>
                  <w:sdtPr>
                    <w:alias w:val="Author"/>
                    <w:id w:val="-747420753"/>
                    <w:placeholder>
                      <w:docPart w:val="74DD0F12E5B443E8BD110150EFB7390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683B03" w:rsidRPr="00A122A7">
                      <w:t>Chrissy Cotts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1EEB3EED" w14:textId="77777777" w:rsidR="0071028C" w:rsidRDefault="007B22D8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564AEBED" wp14:editId="1349CBA0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B0F2053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71028C" w14:paraId="315A2BF8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5B4FEACB" w14:textId="77777777" w:rsidR="0071028C" w:rsidRDefault="00FF51E7" w:rsidP="00683B03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b/>
                      <w:bCs/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E4CEC328B1254743A4B378F6794A572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683B03" w:rsidRPr="00A122A7"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  <w:t>Hampton, Va 23665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23EF609D" w14:textId="77777777" w:rsidR="0071028C" w:rsidRDefault="0071028C">
                <w:pPr>
                  <w:pStyle w:val="NoSpacing"/>
                </w:pPr>
              </w:p>
            </w:tc>
          </w:tr>
          <w:tr w:rsidR="0071028C" w14:paraId="3014178E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55A720" w14:textId="77777777" w:rsidR="0071028C" w:rsidRDefault="00FF51E7" w:rsidP="00683B03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b/>
                      <w:bCs/>
                      <w:color w:val="6B7C71" w:themeColor="accent1" w:themeShade="BF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79B7B1B3D9074084B9570617F3ED1CE0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683B03" w:rsidRPr="00A122A7">
                      <w:rPr>
                        <w:b/>
                        <w:bCs/>
                        <w:color w:val="6B7C71" w:themeColor="accent1" w:themeShade="BF"/>
                        <w:sz w:val="18"/>
                        <w:szCs w:val="18"/>
                      </w:rPr>
                      <w:t>757.324.2154</w:t>
                    </w:r>
                  </w:sdtContent>
                </w:sdt>
                <w:r w:rsidR="007B22D8" w:rsidRPr="00A122A7">
                  <w:rPr>
                    <w:b/>
                    <w:bCs/>
                    <w:color w:val="6B7C71" w:themeColor="accent1" w:themeShade="BF"/>
                    <w:sz w:val="18"/>
                    <w:szCs w:val="18"/>
                  </w:rPr>
                  <w:t xml:space="preserve">  ▪</w:t>
                </w:r>
                <w:r w:rsidR="007B22D8" w:rsidRPr="00A122A7">
                  <w:rPr>
                    <w:color w:val="6B7C71" w:themeColor="accent1" w:themeShade="BF"/>
                    <w:sz w:val="18"/>
                    <w:szCs w:val="18"/>
                  </w:rPr>
                  <w:t xml:space="preserve">  </w:t>
                </w:r>
                <w:r w:rsidR="007B22D8" w:rsidRPr="00A122A7">
                  <w:rPr>
                    <w:rFonts w:eastAsiaTheme="minorEastAsia"/>
                    <w:color w:val="6B7C71" w:themeColor="accent1" w:themeShade="BF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color w:val="6B7C71" w:themeColor="accent1" w:themeShade="BF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508B85113BB84EF7827FEE9FB256835F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683B03" w:rsidRPr="00A122A7">
                      <w:rPr>
                        <w:b/>
                        <w:bCs/>
                        <w:color w:val="6B7C71" w:themeColor="accent1" w:themeShade="BF"/>
                        <w:sz w:val="18"/>
                        <w:szCs w:val="18"/>
                      </w:rPr>
                      <w:t>chrissycotts@gmail.com</w:t>
                    </w:r>
                  </w:sdtContent>
                </w:sdt>
                <w:r w:rsidR="007B22D8" w:rsidRPr="00A122A7">
                  <w:rPr>
                    <w:b/>
                    <w:bCs/>
                    <w:color w:val="6B7C71" w:themeColor="accent1" w:themeShade="BF"/>
                    <w:sz w:val="18"/>
                    <w:szCs w:val="18"/>
                  </w:rPr>
                  <w:t xml:space="preserve">   ▪</w:t>
                </w:r>
                <w:r w:rsidR="007B22D8" w:rsidRPr="00A122A7">
                  <w:rPr>
                    <w:color w:val="6B7C71" w:themeColor="accent1" w:themeShade="BF"/>
                    <w:sz w:val="18"/>
                    <w:szCs w:val="18"/>
                  </w:rPr>
                  <w:t xml:space="preserve">  </w:t>
                </w:r>
                <w:r w:rsidR="007B22D8" w:rsidRPr="00A122A7">
                  <w:rPr>
                    <w:rFonts w:eastAsiaTheme="minorEastAsia"/>
                    <w:color w:val="6B7C71" w:themeColor="accent1" w:themeShade="BF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FF97541" w14:textId="77777777" w:rsidR="0071028C" w:rsidRDefault="0071028C">
                <w:pPr>
                  <w:pStyle w:val="NoSpacing"/>
                </w:pPr>
              </w:p>
            </w:tc>
          </w:tr>
        </w:tbl>
        <w:p w14:paraId="0DD86D5E" w14:textId="77777777" w:rsidR="0071028C" w:rsidRDefault="00FF51E7">
          <w:pPr>
            <w:rPr>
              <w:b/>
              <w:bCs/>
            </w:rPr>
          </w:pPr>
        </w:p>
      </w:sdtContent>
    </w:sdt>
    <w:p w14:paraId="42E86D44" w14:textId="154A3B44" w:rsidR="0071028C" w:rsidRDefault="00561B88">
      <w:pPr>
        <w:pStyle w:val="SectionHeading"/>
      </w:pPr>
      <w:r>
        <w:t>Upcoming Registered Nurse</w:t>
      </w:r>
    </w:p>
    <w:p w14:paraId="4F88D8F9" w14:textId="18E446E1" w:rsidR="00023518" w:rsidRPr="00045CDE" w:rsidRDefault="00045CDE" w:rsidP="00045CDE">
      <w:pPr>
        <w:rPr>
          <w:rFonts w:cs="Arial"/>
        </w:rPr>
      </w:pPr>
      <w:r w:rsidRPr="00045CDE">
        <w:rPr>
          <w:rFonts w:cs="Arial"/>
        </w:rPr>
        <w:t>Compassionate</w:t>
      </w:r>
      <w:r w:rsidRPr="00045CDE">
        <w:rPr>
          <w:rFonts w:cs="Arial"/>
          <w:shd w:val="clear" w:color="auto" w:fill="FFFFFF"/>
        </w:rPr>
        <w:t xml:space="preserve"> healthcare provider with the ability to stay calm and intervene during crises, facilitate groups, and collaborate on multidisciplinary teams. Proven capability to build positive relationships with patients, family members, </w:t>
      </w:r>
      <w:r w:rsidR="00F57900" w:rsidRPr="00045CDE">
        <w:rPr>
          <w:rFonts w:cs="Arial"/>
          <w:shd w:val="clear" w:color="auto" w:fill="FFFFFF"/>
        </w:rPr>
        <w:t>physicians,</w:t>
      </w:r>
      <w:r w:rsidRPr="00045CDE">
        <w:rPr>
          <w:rFonts w:cs="Arial"/>
          <w:shd w:val="clear" w:color="auto" w:fill="FFFFFF"/>
        </w:rPr>
        <w:t xml:space="preserve"> and other medical professionals</w:t>
      </w:r>
      <w:r w:rsidR="00023518" w:rsidRPr="00023518">
        <w:rPr>
          <w:rFonts w:cs="DejaVuSans"/>
          <w:color w:val="000000"/>
          <w:szCs w:val="21"/>
        </w:rPr>
        <w:t>. I pride myself in punctuality and hard work ethics. Always</w:t>
      </w:r>
      <w:r w:rsidR="00023518">
        <w:rPr>
          <w:rFonts w:cs="DejaVuSans"/>
          <w:color w:val="000000"/>
          <w:szCs w:val="21"/>
        </w:rPr>
        <w:t xml:space="preserve"> </w:t>
      </w:r>
      <w:r w:rsidR="00023518" w:rsidRPr="00023518">
        <w:rPr>
          <w:rFonts w:cs="DejaVuSans"/>
          <w:color w:val="000000"/>
          <w:szCs w:val="21"/>
        </w:rPr>
        <w:t>compliant with HIPPA, OSHA, and J</w:t>
      </w:r>
      <w:r w:rsidR="00D33FAE">
        <w:rPr>
          <w:rFonts w:cs="DejaVuSans"/>
          <w:color w:val="000000"/>
          <w:szCs w:val="21"/>
        </w:rPr>
        <w:t>oint commissions</w:t>
      </w:r>
      <w:r w:rsidR="00023518" w:rsidRPr="00023518">
        <w:rPr>
          <w:rFonts w:cs="DejaVuSans"/>
          <w:color w:val="000000"/>
          <w:szCs w:val="21"/>
        </w:rPr>
        <w:t xml:space="preserve">. Familiar in both front and </w:t>
      </w:r>
      <w:r w:rsidR="00A122A7" w:rsidRPr="00023518">
        <w:rPr>
          <w:rFonts w:cs="DejaVuSans"/>
          <w:color w:val="000000"/>
          <w:szCs w:val="21"/>
        </w:rPr>
        <w:t>back-office</w:t>
      </w:r>
      <w:r w:rsidR="00023518" w:rsidRPr="00023518">
        <w:rPr>
          <w:rFonts w:cs="DejaVuSans"/>
          <w:color w:val="000000"/>
          <w:szCs w:val="21"/>
        </w:rPr>
        <w:t xml:space="preserve"> duties, working with</w:t>
      </w:r>
      <w:r w:rsidR="00023518">
        <w:rPr>
          <w:rFonts w:cs="DejaVuSans"/>
          <w:color w:val="000000"/>
          <w:szCs w:val="21"/>
        </w:rPr>
        <w:t xml:space="preserve"> </w:t>
      </w:r>
      <w:r w:rsidR="00023518" w:rsidRPr="00023518">
        <w:rPr>
          <w:rFonts w:cs="DejaVuSans"/>
          <w:color w:val="000000"/>
          <w:szCs w:val="21"/>
        </w:rPr>
        <w:t>insurance companies and administrative work.</w:t>
      </w:r>
    </w:p>
    <w:p w14:paraId="34D56C42" w14:textId="77777777" w:rsidR="001806CE" w:rsidRDefault="001806CE" w:rsidP="001806CE">
      <w:pPr>
        <w:pStyle w:val="SectionHeading"/>
      </w:pPr>
      <w:r>
        <w:t>Education</w:t>
      </w:r>
    </w:p>
    <w:p w14:paraId="43078A69" w14:textId="77777777" w:rsidR="00F34D01" w:rsidRPr="00AF10DE" w:rsidRDefault="00F34D01" w:rsidP="00F34D01">
      <w:pPr>
        <w:pStyle w:val="Subsection"/>
        <w:rPr>
          <w:b/>
          <w:color w:val="6B7C71" w:themeColor="accent1" w:themeShade="BF"/>
        </w:rPr>
      </w:pPr>
      <w:r>
        <w:rPr>
          <w:b/>
          <w:color w:val="6B7C71" w:themeColor="accent1" w:themeShade="BF"/>
        </w:rPr>
        <w:t>Associate of Applied Science in Registered Nursing</w:t>
      </w:r>
    </w:p>
    <w:p w14:paraId="649CEEAD" w14:textId="5CB19D97" w:rsidR="007D73C4" w:rsidRDefault="007D73C4" w:rsidP="007D73C4">
      <w:pPr>
        <w:spacing w:line="264" w:lineRule="auto"/>
        <w:contextualSpacing/>
        <w:rPr>
          <w:color w:val="000000" w:themeColor="text1" w:themeShade="BF"/>
        </w:rPr>
      </w:pPr>
      <w:r>
        <w:rPr>
          <w:color w:val="000000" w:themeColor="text1" w:themeShade="BF"/>
        </w:rPr>
        <w:t>Medical Careers Institute, College of Health Sciences of ECPI University</w:t>
      </w:r>
      <w:r w:rsidR="00571FAA">
        <w:rPr>
          <w:color w:val="000000" w:themeColor="text1" w:themeShade="BF"/>
        </w:rPr>
        <w:t>, Virginia Beach</w:t>
      </w:r>
      <w:r w:rsidR="00A82F27">
        <w:rPr>
          <w:color w:val="000000" w:themeColor="text1" w:themeShade="BF"/>
        </w:rPr>
        <w:t>, VA</w:t>
      </w:r>
      <w:r w:rsidRPr="005A5F12">
        <w:rPr>
          <w:color w:val="000000" w:themeColor="text1" w:themeShade="BF"/>
        </w:rPr>
        <w:t xml:space="preserve"> </w:t>
      </w:r>
    </w:p>
    <w:p w14:paraId="59AFCC16" w14:textId="48354DAB" w:rsidR="001B27C4" w:rsidRDefault="001B27C4" w:rsidP="007D73C4">
      <w:pPr>
        <w:spacing w:line="264" w:lineRule="auto"/>
        <w:contextualSpacing/>
        <w:rPr>
          <w:color w:val="000000" w:themeColor="text1" w:themeShade="BF"/>
        </w:rPr>
      </w:pPr>
      <w:r>
        <w:rPr>
          <w:color w:val="564B3C" w:themeColor="text2"/>
        </w:rPr>
        <w:t>July 2022</w:t>
      </w:r>
    </w:p>
    <w:p w14:paraId="2F53F5C0" w14:textId="77777777" w:rsidR="00F34D01" w:rsidRDefault="00F34D01" w:rsidP="001806CE">
      <w:pPr>
        <w:pStyle w:val="Subsection"/>
        <w:rPr>
          <w:b/>
          <w:color w:val="6B7C71" w:themeColor="accent1" w:themeShade="BF"/>
        </w:rPr>
      </w:pPr>
    </w:p>
    <w:p w14:paraId="4B07A159" w14:textId="77777777" w:rsidR="00A82F27" w:rsidRPr="00A122A7" w:rsidRDefault="001806CE" w:rsidP="001806CE">
      <w:pPr>
        <w:pStyle w:val="Subsection"/>
        <w:rPr>
          <w:b/>
          <w:color w:val="6B7C71" w:themeColor="accent1" w:themeShade="BF"/>
        </w:rPr>
      </w:pPr>
      <w:r w:rsidRPr="00A122A7">
        <w:rPr>
          <w:b/>
          <w:color w:val="6B7C71" w:themeColor="accent1" w:themeShade="BF"/>
        </w:rPr>
        <w:t xml:space="preserve">Certificate of Completion </w:t>
      </w:r>
    </w:p>
    <w:p w14:paraId="7AA6F937" w14:textId="4D1EF1E5" w:rsidR="001806CE" w:rsidRPr="00DA4FE5" w:rsidRDefault="001806CE" w:rsidP="001806CE">
      <w:pPr>
        <w:pStyle w:val="Subsection"/>
        <w:rPr>
          <w:bCs w:val="0"/>
          <w:color w:val="auto"/>
        </w:rPr>
      </w:pPr>
      <w:r w:rsidRPr="00DA4FE5">
        <w:rPr>
          <w:bCs w:val="0"/>
          <w:color w:val="auto"/>
        </w:rPr>
        <w:t>Red Cross Dental Assistant Program</w:t>
      </w:r>
      <w:r w:rsidR="00A82F27" w:rsidRPr="00DA4FE5">
        <w:rPr>
          <w:bCs w:val="0"/>
          <w:color w:val="auto"/>
        </w:rPr>
        <w:t>,</w:t>
      </w:r>
      <w:r w:rsidR="00DA4FE5" w:rsidRPr="00DA4FE5">
        <w:rPr>
          <w:bCs w:val="0"/>
          <w:color w:val="auto"/>
        </w:rPr>
        <w:t xml:space="preserve"> Kailua, HI</w:t>
      </w:r>
      <w:r w:rsidR="00B60C5E" w:rsidRPr="00DA4FE5">
        <w:rPr>
          <w:bCs w:val="0"/>
          <w:color w:val="auto"/>
        </w:rPr>
        <w:t xml:space="preserve"> </w:t>
      </w:r>
    </w:p>
    <w:p w14:paraId="72B399A1" w14:textId="51C524CB" w:rsidR="001806CE" w:rsidRDefault="001806CE" w:rsidP="001806CE">
      <w:pPr>
        <w:spacing w:after="0" w:line="240" w:lineRule="auto"/>
        <w:rPr>
          <w:color w:val="564B3C" w:themeColor="text2"/>
        </w:rPr>
      </w:pPr>
      <w:r>
        <w:rPr>
          <w:color w:val="564B3C" w:themeColor="text2"/>
        </w:rPr>
        <w:t>June 2, 2010</w:t>
      </w:r>
      <w:r w:rsidR="007D73C4">
        <w:rPr>
          <w:color w:val="564B3C" w:themeColor="text2"/>
        </w:rPr>
        <w:t xml:space="preserve"> </w:t>
      </w:r>
      <w:r>
        <w:rPr>
          <w:color w:val="564B3C" w:themeColor="text2"/>
          <w:spacing w:val="24"/>
        </w:rPr>
        <w:t xml:space="preserve"> </w:t>
      </w:r>
    </w:p>
    <w:p w14:paraId="6F19AFFE" w14:textId="2987BB57" w:rsidR="001806CE" w:rsidRDefault="001806CE" w:rsidP="001806CE">
      <w:pPr>
        <w:spacing w:line="264" w:lineRule="auto"/>
        <w:contextualSpacing/>
        <w:rPr>
          <w:color w:val="000000" w:themeColor="text1" w:themeShade="BF"/>
        </w:rPr>
      </w:pPr>
      <w:r w:rsidRPr="005A5F12">
        <w:rPr>
          <w:color w:val="000000" w:themeColor="text1" w:themeShade="BF"/>
        </w:rPr>
        <w:t xml:space="preserve">Completed </w:t>
      </w:r>
      <w:r>
        <w:rPr>
          <w:color w:val="000000" w:themeColor="text1" w:themeShade="BF"/>
        </w:rPr>
        <w:t>the program</w:t>
      </w:r>
      <w:r w:rsidRPr="005A5F12">
        <w:rPr>
          <w:color w:val="000000" w:themeColor="text1" w:themeShade="BF"/>
        </w:rPr>
        <w:t xml:space="preserve"> with 600 chairside hours</w:t>
      </w:r>
      <w:r w:rsidR="007F5D17">
        <w:rPr>
          <w:color w:val="000000" w:themeColor="text1" w:themeShade="BF"/>
        </w:rPr>
        <w:t xml:space="preserve">. </w:t>
      </w:r>
    </w:p>
    <w:p w14:paraId="70C79CC0" w14:textId="1C3ED6EC" w:rsidR="001806CE" w:rsidRDefault="00783F53">
      <w:pPr>
        <w:pStyle w:val="SectionHeading"/>
      </w:pPr>
      <w:r>
        <w:t>Clinical Experience</w:t>
      </w:r>
    </w:p>
    <w:p w14:paraId="313FF792" w14:textId="31DFC261" w:rsidR="00280211" w:rsidRDefault="00280211" w:rsidP="00280211">
      <w:pPr>
        <w:pStyle w:val="Subsection"/>
        <w:rPr>
          <w:b/>
        </w:rPr>
      </w:pPr>
      <w:r w:rsidRPr="00A122A7">
        <w:rPr>
          <w:b/>
          <w:color w:val="6B7C71" w:themeColor="accent1" w:themeShade="BF"/>
        </w:rPr>
        <w:t>Preceptorship Nurse</w:t>
      </w:r>
      <w:r w:rsidRPr="00A122A7">
        <w:rPr>
          <w:rFonts w:asciiTheme="majorHAnsi" w:hAnsiTheme="majorHAnsi"/>
          <w:color w:val="6B7C71" w:themeColor="accent1" w:themeShade="BF"/>
          <w:spacing w:val="24"/>
        </w:rPr>
        <w:t>▪</w:t>
      </w:r>
      <w:r w:rsidRPr="00A122A7">
        <w:rPr>
          <w:color w:val="6B7C71" w:themeColor="accent1" w:themeShade="BF"/>
        </w:rPr>
        <w:t xml:space="preserve"> </w:t>
      </w:r>
      <w:r w:rsidRPr="00280211">
        <w:rPr>
          <w:color w:val="auto"/>
        </w:rPr>
        <w:t>May 2022</w:t>
      </w:r>
    </w:p>
    <w:p w14:paraId="78652DF6" w14:textId="33B275FC" w:rsidR="00280211" w:rsidRDefault="00280211" w:rsidP="00280211">
      <w:pPr>
        <w:pStyle w:val="Subsection"/>
        <w:rPr>
          <w:color w:val="564B3C" w:themeColor="text2"/>
        </w:rPr>
      </w:pPr>
      <w:r>
        <w:rPr>
          <w:color w:val="564B3C" w:themeColor="text2"/>
        </w:rPr>
        <w:t xml:space="preserve">Sentara </w:t>
      </w:r>
      <w:r w:rsidR="00CD3838">
        <w:rPr>
          <w:color w:val="564B3C" w:themeColor="text2"/>
        </w:rPr>
        <w:t>Princess Anne Hospital</w:t>
      </w:r>
      <w:r w:rsidR="006A359E">
        <w:rPr>
          <w:color w:val="564B3C" w:themeColor="text2"/>
        </w:rPr>
        <w:t xml:space="preserve"> ICU</w:t>
      </w:r>
    </w:p>
    <w:p w14:paraId="70A22BBE" w14:textId="011306D6" w:rsidR="006A359E" w:rsidRPr="0097499F" w:rsidRDefault="001A4673" w:rsidP="006A359E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Further developed prioritization and </w:t>
      </w:r>
      <w:r w:rsidR="00FB2F1D">
        <w:rPr>
          <w:rFonts w:cs="Times New Roman"/>
          <w:i/>
          <w:iCs/>
        </w:rPr>
        <w:t>clinical thinking in the setting of a Level II ICU.</w:t>
      </w:r>
    </w:p>
    <w:p w14:paraId="1874FB9B" w14:textId="303B558B" w:rsidR="006A359E" w:rsidRPr="0097499F" w:rsidRDefault="009814FE" w:rsidP="006A359E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Took part </w:t>
      </w:r>
      <w:r w:rsidR="00FC6D33">
        <w:rPr>
          <w:rFonts w:cs="Times New Roman"/>
          <w:i/>
          <w:iCs/>
        </w:rPr>
        <w:t>in Codes and other medical</w:t>
      </w:r>
      <w:r w:rsidR="005E3E2D">
        <w:rPr>
          <w:rFonts w:cs="Times New Roman"/>
          <w:i/>
          <w:iCs/>
        </w:rPr>
        <w:t xml:space="preserve"> </w:t>
      </w:r>
      <w:r w:rsidR="00377912">
        <w:rPr>
          <w:rFonts w:cs="Times New Roman"/>
          <w:i/>
          <w:iCs/>
        </w:rPr>
        <w:t>emergencies</w:t>
      </w:r>
      <w:r w:rsidR="005E3E2D">
        <w:rPr>
          <w:rFonts w:cs="Times New Roman"/>
          <w:i/>
          <w:iCs/>
        </w:rPr>
        <w:t xml:space="preserve"> within the ICU and other areas of the hospital as </w:t>
      </w:r>
      <w:r w:rsidR="00377912">
        <w:rPr>
          <w:rFonts w:cs="Times New Roman"/>
          <w:i/>
          <w:iCs/>
        </w:rPr>
        <w:t>part of the MRT team</w:t>
      </w:r>
      <w:r w:rsidR="006A359E" w:rsidRPr="0097499F">
        <w:rPr>
          <w:rFonts w:cs="Times New Roman"/>
          <w:i/>
          <w:iCs/>
        </w:rPr>
        <w:t xml:space="preserve">. </w:t>
      </w:r>
    </w:p>
    <w:p w14:paraId="21FDF121" w14:textId="77777777" w:rsidR="006A359E" w:rsidRDefault="006A359E" w:rsidP="00280211">
      <w:pPr>
        <w:pStyle w:val="Subsection"/>
        <w:rPr>
          <w:color w:val="564B3C" w:themeColor="text2"/>
        </w:rPr>
      </w:pPr>
    </w:p>
    <w:p w14:paraId="1FFC4B27" w14:textId="06F9ED9E" w:rsidR="00223193" w:rsidRDefault="00223193" w:rsidP="00280211">
      <w:pPr>
        <w:pStyle w:val="Subsection"/>
        <w:rPr>
          <w:color w:val="564B3C" w:themeColor="text2"/>
        </w:rPr>
      </w:pPr>
    </w:p>
    <w:p w14:paraId="084EE233" w14:textId="77777777" w:rsidR="0097499F" w:rsidRDefault="0097499F" w:rsidP="0097499F">
      <w:pPr>
        <w:tabs>
          <w:tab w:val="right" w:pos="9360"/>
        </w:tabs>
        <w:spacing w:after="0" w:line="240" w:lineRule="auto"/>
        <w:jc w:val="both"/>
        <w:rPr>
          <w:rFonts w:cs="Times New Roman"/>
          <w:b/>
          <w:bCs/>
          <w:i/>
          <w:iCs/>
        </w:rPr>
      </w:pPr>
      <w:r w:rsidRPr="0097499F">
        <w:rPr>
          <w:rFonts w:cs="Times New Roman"/>
          <w:b/>
          <w:bCs/>
          <w:i/>
          <w:iCs/>
        </w:rPr>
        <w:t>Clinical Sites:</w:t>
      </w:r>
    </w:p>
    <w:p w14:paraId="0D38BD3E" w14:textId="77777777" w:rsidR="0001221A" w:rsidRPr="0097499F" w:rsidRDefault="0001221A" w:rsidP="0097499F">
      <w:pPr>
        <w:tabs>
          <w:tab w:val="right" w:pos="9360"/>
        </w:tabs>
        <w:spacing w:after="0" w:line="240" w:lineRule="auto"/>
        <w:jc w:val="both"/>
        <w:rPr>
          <w:rFonts w:cs="Times New Roman"/>
          <w:b/>
          <w:bCs/>
          <w:i/>
          <w:iCs/>
        </w:rPr>
      </w:pPr>
    </w:p>
    <w:p w14:paraId="55487633" w14:textId="77777777" w:rsidR="0097499F" w:rsidRPr="0097499F" w:rsidRDefault="0097499F" w:rsidP="0097499F">
      <w:pPr>
        <w:tabs>
          <w:tab w:val="right" w:pos="9360"/>
        </w:tabs>
        <w:spacing w:after="0" w:line="240" w:lineRule="auto"/>
        <w:jc w:val="both"/>
        <w:rPr>
          <w:rFonts w:cs="Times New Roman"/>
        </w:rPr>
      </w:pPr>
      <w:r w:rsidRPr="0097499F">
        <w:rPr>
          <w:rFonts w:cs="Times New Roman"/>
        </w:rPr>
        <w:t>Sentara Norfolk General Hospital 8W</w:t>
      </w:r>
    </w:p>
    <w:p w14:paraId="57EB5ACB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>Wound care</w:t>
      </w:r>
    </w:p>
    <w:p w14:paraId="7B06F688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 xml:space="preserve">Obtained various lab draws and implement physician’s orders. </w:t>
      </w:r>
    </w:p>
    <w:p w14:paraId="552CC8F9" w14:textId="77777777" w:rsidR="0097499F" w:rsidRPr="0097499F" w:rsidRDefault="0097499F" w:rsidP="0097499F">
      <w:pPr>
        <w:tabs>
          <w:tab w:val="right" w:pos="9360"/>
        </w:tabs>
        <w:spacing w:after="0" w:line="240" w:lineRule="auto"/>
        <w:jc w:val="both"/>
        <w:rPr>
          <w:rFonts w:cs="Times New Roman"/>
        </w:rPr>
      </w:pPr>
      <w:r w:rsidRPr="0097499F">
        <w:rPr>
          <w:rFonts w:cs="Times New Roman"/>
        </w:rPr>
        <w:t>Sentara Virginia Beach General Hospital 4W, 4E</w:t>
      </w:r>
    </w:p>
    <w:p w14:paraId="3226E52E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>Clinical on a stroke unit</w:t>
      </w:r>
    </w:p>
    <w:p w14:paraId="1932DEB2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>Patient education and ambulation</w:t>
      </w:r>
    </w:p>
    <w:p w14:paraId="4F9602FE" w14:textId="77777777" w:rsidR="0097499F" w:rsidRPr="0097499F" w:rsidRDefault="0097499F" w:rsidP="0097499F">
      <w:pPr>
        <w:tabs>
          <w:tab w:val="right" w:pos="9360"/>
        </w:tabs>
        <w:spacing w:after="0" w:line="240" w:lineRule="auto"/>
        <w:jc w:val="both"/>
        <w:rPr>
          <w:rFonts w:cs="Times New Roman"/>
        </w:rPr>
      </w:pPr>
      <w:r w:rsidRPr="0097499F">
        <w:rPr>
          <w:rFonts w:cs="Times New Roman"/>
        </w:rPr>
        <w:t>Sentara Leigh Hospital 2W, 2E</w:t>
      </w:r>
    </w:p>
    <w:p w14:paraId="48FDAA2E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>Assisted with post-partum care and education</w:t>
      </w:r>
    </w:p>
    <w:p w14:paraId="467693BB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 xml:space="preserve">Admission assessment, discharge teaching, and routine medication pass. </w:t>
      </w:r>
    </w:p>
    <w:p w14:paraId="4E0E51C9" w14:textId="77777777" w:rsidR="0097499F" w:rsidRPr="0097499F" w:rsidRDefault="0097499F" w:rsidP="0097499F">
      <w:pPr>
        <w:tabs>
          <w:tab w:val="right" w:pos="9360"/>
        </w:tabs>
        <w:spacing w:after="0" w:line="240" w:lineRule="auto"/>
        <w:jc w:val="both"/>
        <w:rPr>
          <w:rFonts w:cs="Times New Roman"/>
        </w:rPr>
      </w:pPr>
      <w:r w:rsidRPr="0097499F">
        <w:rPr>
          <w:rFonts w:cs="Times New Roman"/>
        </w:rPr>
        <w:t>Sentara Princess Anne Hospital</w:t>
      </w:r>
    </w:p>
    <w:p w14:paraId="16647898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>Cared for clients with various mental abilities utilizing different tactics to improve client caregiver communication.</w:t>
      </w:r>
    </w:p>
    <w:p w14:paraId="27731A44" w14:textId="77777777" w:rsidR="0097499F" w:rsidRPr="0097499F" w:rsidRDefault="0097499F" w:rsidP="0097499F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jc w:val="both"/>
        <w:rPr>
          <w:rFonts w:cs="Times New Roman"/>
          <w:i/>
          <w:iCs/>
        </w:rPr>
      </w:pPr>
      <w:r w:rsidRPr="0097499F">
        <w:rPr>
          <w:rFonts w:cs="Times New Roman"/>
          <w:i/>
          <w:iCs/>
        </w:rPr>
        <w:t xml:space="preserve">Admission assessment, discharge teaching, and routine medication pass. </w:t>
      </w:r>
    </w:p>
    <w:p w14:paraId="146BD81F" w14:textId="77777777" w:rsidR="0097499F" w:rsidRDefault="0097499F" w:rsidP="00280211">
      <w:pPr>
        <w:pStyle w:val="Subsection"/>
        <w:rPr>
          <w:color w:val="564B3C" w:themeColor="text2"/>
        </w:rPr>
      </w:pPr>
    </w:p>
    <w:p w14:paraId="2ECEB04A" w14:textId="77777777" w:rsidR="0051707A" w:rsidRDefault="0051707A" w:rsidP="00280211">
      <w:pPr>
        <w:pStyle w:val="Subsection"/>
        <w:rPr>
          <w:color w:val="564B3C" w:themeColor="text2"/>
        </w:rPr>
      </w:pPr>
    </w:p>
    <w:p w14:paraId="26741BC0" w14:textId="4E1B6CFE" w:rsidR="0051707A" w:rsidRDefault="00A44CD4" w:rsidP="00280211">
      <w:pPr>
        <w:pStyle w:val="Subsection"/>
        <w:rPr>
          <w:rFonts w:ascii="Book Antiqua" w:hAnsi="Book Antiqua"/>
          <w:b/>
          <w:bCs w:val="0"/>
          <w:color w:val="auto"/>
          <w:sz w:val="24"/>
          <w:szCs w:val="24"/>
        </w:rPr>
      </w:pPr>
      <w:r>
        <w:rPr>
          <w:rFonts w:ascii="Book Antiqua" w:hAnsi="Book Antiqua"/>
          <w:b/>
          <w:bCs w:val="0"/>
          <w:color w:val="auto"/>
          <w:sz w:val="24"/>
          <w:szCs w:val="24"/>
        </w:rPr>
        <w:t>Nursing</w:t>
      </w:r>
      <w:r w:rsidRPr="0051707A">
        <w:rPr>
          <w:rFonts w:ascii="Book Antiqua" w:hAnsi="Book Antiqua"/>
          <w:b/>
          <w:bCs w:val="0"/>
          <w:color w:val="auto"/>
          <w:sz w:val="24"/>
          <w:szCs w:val="24"/>
        </w:rPr>
        <w:t xml:space="preserve"> Skills</w:t>
      </w:r>
    </w:p>
    <w:tbl>
      <w:tblPr>
        <w:tblStyle w:val="TableGrid"/>
        <w:tblW w:w="10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385"/>
        <w:gridCol w:w="3385"/>
      </w:tblGrid>
      <w:tr w:rsidR="002117ED" w14:paraId="65815B88" w14:textId="77777777" w:rsidTr="002117ED">
        <w:trPr>
          <w:trHeight w:val="1210"/>
        </w:trPr>
        <w:tc>
          <w:tcPr>
            <w:tcW w:w="3384" w:type="dxa"/>
          </w:tcPr>
          <w:p w14:paraId="0141DD6F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Patient assessments</w:t>
            </w:r>
          </w:p>
          <w:p w14:paraId="56D88E17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Bedside care</w:t>
            </w:r>
          </w:p>
          <w:p w14:paraId="4CCFECFC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Non-surgical procedures</w:t>
            </w:r>
          </w:p>
          <w:p w14:paraId="5FC362AD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Medication administration</w:t>
            </w:r>
          </w:p>
          <w:p w14:paraId="790EAE9C" w14:textId="77777777" w:rsidR="002117ED" w:rsidRDefault="002117ED" w:rsidP="00280211">
            <w:pPr>
              <w:pStyle w:val="Subsection"/>
              <w:rPr>
                <w:rFonts w:ascii="Book Antiqua" w:hAnsi="Book Antiqu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A0F6125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Care plan administration</w:t>
            </w:r>
          </w:p>
          <w:p w14:paraId="0B0E78A0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Phlebotomy</w:t>
            </w:r>
          </w:p>
          <w:p w14:paraId="45363DBC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Wound care</w:t>
            </w:r>
          </w:p>
          <w:p w14:paraId="4CEB2432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NG Tubes</w:t>
            </w:r>
          </w:p>
          <w:p w14:paraId="434D8F4E" w14:textId="77777777" w:rsidR="002117ED" w:rsidRDefault="002117ED" w:rsidP="00280211">
            <w:pPr>
              <w:pStyle w:val="Subsection"/>
              <w:rPr>
                <w:rFonts w:ascii="Book Antiqua" w:hAnsi="Book Antiqua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85" w:type="dxa"/>
          </w:tcPr>
          <w:p w14:paraId="7C0AEE73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Pre and postoperative care</w:t>
            </w:r>
          </w:p>
          <w:p w14:paraId="4A6AA3D1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Pain management</w:t>
            </w:r>
          </w:p>
          <w:p w14:paraId="781B7472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IV solutions and piggy backs</w:t>
            </w:r>
          </w:p>
          <w:p w14:paraId="504F2C5A" w14:textId="77777777" w:rsidR="002117ED" w:rsidRPr="00A44CD4" w:rsidRDefault="002117ED" w:rsidP="002117ED">
            <w:pPr>
              <w:spacing w:after="0" w:line="240" w:lineRule="auto"/>
              <w:rPr>
                <w:rFonts w:cs="Times New Roman"/>
              </w:rPr>
            </w:pPr>
            <w:r w:rsidRPr="00A44CD4">
              <w:rPr>
                <w:rFonts w:cs="Times New Roman"/>
              </w:rPr>
              <w:t>Patient education</w:t>
            </w:r>
          </w:p>
          <w:p w14:paraId="117F8E43" w14:textId="77777777" w:rsidR="002117ED" w:rsidRDefault="002117ED" w:rsidP="00280211">
            <w:pPr>
              <w:pStyle w:val="Subsection"/>
              <w:rPr>
                <w:rFonts w:ascii="Book Antiqua" w:hAnsi="Book Antiqua"/>
                <w:b/>
                <w:bCs w:val="0"/>
                <w:color w:val="auto"/>
                <w:sz w:val="24"/>
                <w:szCs w:val="24"/>
              </w:rPr>
            </w:pPr>
          </w:p>
        </w:tc>
      </w:tr>
    </w:tbl>
    <w:p w14:paraId="7A83647A" w14:textId="77777777" w:rsidR="004E1816" w:rsidRDefault="004E1816" w:rsidP="00280211">
      <w:pPr>
        <w:pStyle w:val="Subsection"/>
        <w:rPr>
          <w:rFonts w:ascii="Book Antiqua" w:hAnsi="Book Antiqua"/>
          <w:b/>
          <w:bCs w:val="0"/>
          <w:color w:val="auto"/>
          <w:sz w:val="24"/>
          <w:szCs w:val="24"/>
        </w:rPr>
      </w:pPr>
    </w:p>
    <w:p w14:paraId="4FF8A584" w14:textId="266564B8" w:rsidR="0071028C" w:rsidRDefault="007B22D8">
      <w:pPr>
        <w:pStyle w:val="SectionHeading"/>
      </w:pPr>
      <w:r>
        <w:t>Experience</w:t>
      </w:r>
      <w:r w:rsidR="003217BD">
        <w:t xml:space="preserve"> </w:t>
      </w:r>
    </w:p>
    <w:p w14:paraId="10F2A9B9" w14:textId="69E04C56" w:rsidR="0071028C" w:rsidRPr="00A122A7" w:rsidRDefault="00683B03">
      <w:pPr>
        <w:pStyle w:val="Subsection"/>
        <w:rPr>
          <w:b/>
          <w:vanish/>
          <w:color w:val="6B7C71" w:themeColor="accent1" w:themeShade="BF"/>
          <w:specVanish/>
        </w:rPr>
      </w:pPr>
      <w:r w:rsidRPr="00A122A7">
        <w:rPr>
          <w:b/>
          <w:color w:val="6B7C71" w:themeColor="accent1" w:themeShade="BF"/>
        </w:rPr>
        <w:t>Dental Assisting Program Director</w:t>
      </w:r>
    </w:p>
    <w:p w14:paraId="4865DFD8" w14:textId="1662C7EE" w:rsidR="0071028C" w:rsidRDefault="007B22D8">
      <w:pPr>
        <w:pStyle w:val="NoSpacing"/>
      </w:pPr>
      <w:r w:rsidRPr="00A122A7">
        <w:rPr>
          <w:rFonts w:asciiTheme="majorHAnsi" w:eastAsiaTheme="majorEastAsia" w:hAnsiTheme="majorHAnsi" w:cstheme="majorBidi"/>
          <w:color w:val="6B7C71" w:themeColor="accent1" w:themeShade="BF"/>
          <w:spacing w:val="24"/>
        </w:rPr>
        <w:t xml:space="preserve">▪ </w:t>
      </w:r>
      <w:r w:rsidR="00683B03" w:rsidRPr="00683B03">
        <w:t>November 2020</w:t>
      </w:r>
      <w:r>
        <w:t xml:space="preserve"> </w:t>
      </w:r>
      <w:r w:rsidR="00280211">
        <w:t>–</w:t>
      </w:r>
      <w:r>
        <w:t xml:space="preserve"> </w:t>
      </w:r>
      <w:r w:rsidR="00280211">
        <w:t xml:space="preserve">April 2022 </w:t>
      </w:r>
    </w:p>
    <w:p w14:paraId="07493FCF" w14:textId="30E3B33C" w:rsidR="0071028C" w:rsidRDefault="00683B03">
      <w:pPr>
        <w:spacing w:line="264" w:lineRule="auto"/>
        <w:rPr>
          <w:color w:val="564B3C" w:themeColor="text2"/>
        </w:rPr>
      </w:pPr>
      <w:r w:rsidRPr="00683B03">
        <w:rPr>
          <w:color w:val="564B3C" w:themeColor="text2"/>
        </w:rPr>
        <w:t>Fortis College</w:t>
      </w:r>
      <w:r w:rsidR="007B22D8">
        <w:rPr>
          <w:color w:val="564B3C" w:themeColor="text2"/>
          <w:spacing w:val="24"/>
        </w:rPr>
        <w:t xml:space="preserve"> </w:t>
      </w:r>
      <w:r w:rsidR="007B22D8"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▪ </w:t>
      </w:r>
      <w:r w:rsidRPr="00683B03">
        <w:rPr>
          <w:color w:val="564B3C" w:themeColor="text2"/>
        </w:rPr>
        <w:t>Norfolk, VA</w:t>
      </w:r>
      <w:r w:rsidR="00280211">
        <w:rPr>
          <w:color w:val="564B3C" w:themeColor="text2"/>
        </w:rPr>
        <w:t xml:space="preserve"> </w:t>
      </w:r>
    </w:p>
    <w:p w14:paraId="192B3ED3" w14:textId="77777777" w:rsidR="005A0958" w:rsidRPr="000F4281" w:rsidRDefault="005A0958" w:rsidP="005A0958">
      <w:pPr>
        <w:pStyle w:val="ListParagraph"/>
        <w:numPr>
          <w:ilvl w:val="0"/>
          <w:numId w:val="10"/>
        </w:numPr>
        <w:tabs>
          <w:tab w:val="right" w:pos="9360"/>
        </w:tabs>
        <w:spacing w:after="0"/>
        <w:jc w:val="both"/>
        <w:rPr>
          <w:rFonts w:cs="Times New Roman"/>
        </w:rPr>
      </w:pPr>
      <w:r w:rsidRPr="000F4281">
        <w:rPr>
          <w:rFonts w:cs="Times New Roman"/>
        </w:rPr>
        <w:t xml:space="preserve">Received Dental Infection Prevention and Control certification from OSAP and the Dental Assisting National Board which allowed for curriculum rewrite of Dental Infection Control for Fortis College and education affiliates </w:t>
      </w:r>
    </w:p>
    <w:p w14:paraId="2B15EF35" w14:textId="77777777" w:rsidR="005A0958" w:rsidRDefault="005A0958" w:rsidP="005A0958">
      <w:pPr>
        <w:pStyle w:val="ListParagraph"/>
        <w:numPr>
          <w:ilvl w:val="0"/>
          <w:numId w:val="10"/>
        </w:numPr>
        <w:tabs>
          <w:tab w:val="right" w:pos="9360"/>
        </w:tabs>
        <w:spacing w:after="0"/>
        <w:jc w:val="both"/>
        <w:rPr>
          <w:rFonts w:cs="Times New Roman"/>
        </w:rPr>
      </w:pPr>
      <w:r w:rsidRPr="000F4281">
        <w:rPr>
          <w:rFonts w:cs="Times New Roman"/>
        </w:rPr>
        <w:t xml:space="preserve">Facilitated preceptorship assignments for students in collaboration with career services for placement of entry level dental assistants </w:t>
      </w:r>
    </w:p>
    <w:p w14:paraId="60E4BB39" w14:textId="77777777" w:rsidR="000F4281" w:rsidRPr="000F4281" w:rsidRDefault="000F4281" w:rsidP="000F4281">
      <w:pPr>
        <w:pStyle w:val="ListParagraph"/>
        <w:tabs>
          <w:tab w:val="right" w:pos="9360"/>
        </w:tabs>
        <w:spacing w:after="0"/>
        <w:ind w:firstLine="0"/>
        <w:jc w:val="both"/>
        <w:rPr>
          <w:rFonts w:cs="Times New Roman"/>
        </w:rPr>
      </w:pPr>
    </w:p>
    <w:p w14:paraId="428F4257" w14:textId="77777777" w:rsidR="00683B03" w:rsidRPr="00A122A7" w:rsidRDefault="00683B03" w:rsidP="00683B03">
      <w:pPr>
        <w:pStyle w:val="Subsection"/>
        <w:rPr>
          <w:b/>
          <w:vanish/>
          <w:color w:val="6B7C71" w:themeColor="accent1" w:themeShade="BF"/>
          <w:specVanish/>
        </w:rPr>
      </w:pPr>
      <w:r w:rsidRPr="00A122A7">
        <w:rPr>
          <w:b/>
          <w:color w:val="6B7C71" w:themeColor="accent1" w:themeShade="BF"/>
        </w:rPr>
        <w:t>Dental Assisting Program Director</w:t>
      </w:r>
    </w:p>
    <w:p w14:paraId="0CF0E850" w14:textId="1B056E27" w:rsidR="00683B03" w:rsidRDefault="00683B03" w:rsidP="00683B03">
      <w:pPr>
        <w:pStyle w:val="NoSpacing"/>
      </w:pPr>
      <w:r w:rsidRPr="00A122A7">
        <w:rPr>
          <w:rFonts w:asciiTheme="majorHAnsi" w:eastAsiaTheme="majorEastAsia" w:hAnsiTheme="majorHAnsi" w:cstheme="majorBidi"/>
          <w:b/>
          <w:color w:val="6B7C71" w:themeColor="accent1" w:themeShade="BF"/>
          <w:spacing w:val="24"/>
        </w:rPr>
        <w:t>▪</w:t>
      </w:r>
      <w:r w:rsidRPr="00A122A7">
        <w:rPr>
          <w:color w:val="6B7C71" w:themeColor="accent1" w:themeShade="BF"/>
        </w:rPr>
        <w:t xml:space="preserve"> </w:t>
      </w:r>
      <w:r>
        <w:t>August 2019-</w:t>
      </w:r>
      <w:r w:rsidRPr="00683B03">
        <w:t>November 2020</w:t>
      </w:r>
      <w:r>
        <w:t xml:space="preserve"> </w:t>
      </w:r>
    </w:p>
    <w:p w14:paraId="110CFD56" w14:textId="77777777" w:rsidR="00683B03" w:rsidRDefault="00683B03" w:rsidP="00683B03">
      <w:pPr>
        <w:spacing w:line="264" w:lineRule="auto"/>
        <w:rPr>
          <w:color w:val="564B3C" w:themeColor="text2"/>
        </w:rPr>
      </w:pPr>
      <w:r>
        <w:rPr>
          <w:color w:val="564B3C" w:themeColor="text2"/>
        </w:rPr>
        <w:t>Brookline</w:t>
      </w:r>
      <w:r w:rsidRPr="00683B03">
        <w:rPr>
          <w:color w:val="564B3C" w:themeColor="text2"/>
        </w:rPr>
        <w:t xml:space="preserve"> College</w:t>
      </w:r>
      <w:r>
        <w:rPr>
          <w:color w:val="564B3C" w:themeColor="text2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▪ </w:t>
      </w:r>
      <w:r>
        <w:rPr>
          <w:color w:val="564B3C" w:themeColor="text2"/>
        </w:rPr>
        <w:t xml:space="preserve">Phoenix, </w:t>
      </w:r>
      <w:r w:rsidRPr="00683B03">
        <w:rPr>
          <w:color w:val="564B3C" w:themeColor="text2"/>
        </w:rPr>
        <w:t>A</w:t>
      </w:r>
      <w:r>
        <w:rPr>
          <w:color w:val="564B3C" w:themeColor="text2"/>
        </w:rPr>
        <w:t>Z</w:t>
      </w:r>
    </w:p>
    <w:p w14:paraId="6487A21D" w14:textId="77777777" w:rsidR="00CC78DD" w:rsidRPr="00CC78DD" w:rsidRDefault="00CC78DD" w:rsidP="00CC78DD">
      <w:pPr>
        <w:pStyle w:val="ListParagraph"/>
        <w:numPr>
          <w:ilvl w:val="0"/>
          <w:numId w:val="11"/>
        </w:numPr>
        <w:tabs>
          <w:tab w:val="right" w:pos="9360"/>
        </w:tabs>
        <w:spacing w:after="0"/>
        <w:jc w:val="both"/>
        <w:rPr>
          <w:rFonts w:cs="Times New Roman"/>
        </w:rPr>
      </w:pPr>
      <w:r w:rsidRPr="00CC78DD">
        <w:rPr>
          <w:rFonts w:cs="Times New Roman"/>
        </w:rPr>
        <w:t xml:space="preserve">Networked and established preceptor sites for Dental Assisting students to complete 320 hours of clinical experience </w:t>
      </w:r>
    </w:p>
    <w:p w14:paraId="32CCD7C8" w14:textId="287ACA4D" w:rsidR="001F43F5" w:rsidRPr="00CC78DD" w:rsidRDefault="00CC78DD" w:rsidP="00CC78DD">
      <w:pPr>
        <w:pStyle w:val="ListParagraph"/>
        <w:numPr>
          <w:ilvl w:val="0"/>
          <w:numId w:val="11"/>
        </w:numPr>
        <w:tabs>
          <w:tab w:val="right" w:pos="9360"/>
        </w:tabs>
        <w:spacing w:after="0"/>
        <w:jc w:val="both"/>
        <w:rPr>
          <w:rFonts w:cs="Times New Roman"/>
        </w:rPr>
      </w:pPr>
      <w:r w:rsidRPr="00CC78DD">
        <w:rPr>
          <w:rFonts w:cs="Times New Roman"/>
        </w:rPr>
        <w:t>Provided high touch communication and collaboration with students and Career Services to best support career goals of the student</w:t>
      </w:r>
    </w:p>
    <w:p w14:paraId="7C01A0FD" w14:textId="798B2DD1" w:rsidR="007B68F3" w:rsidRDefault="007B68F3" w:rsidP="007B68F3">
      <w:pPr>
        <w:spacing w:line="264" w:lineRule="auto"/>
        <w:rPr>
          <w:color w:val="000000" w:themeColor="text1"/>
        </w:rPr>
      </w:pPr>
    </w:p>
    <w:p w14:paraId="7F120C39" w14:textId="32112428" w:rsidR="00683B03" w:rsidRDefault="00201CE6" w:rsidP="00683B03">
      <w:pPr>
        <w:pStyle w:val="NoSpacing"/>
      </w:pPr>
      <w:r w:rsidRPr="00A122A7">
        <w:rPr>
          <w:rFonts w:eastAsiaTheme="majorEastAsia" w:cstheme="majorBidi"/>
          <w:b/>
          <w:bCs/>
          <w:color w:val="6B7C71" w:themeColor="accent1" w:themeShade="BF"/>
          <w:szCs w:val="26"/>
        </w:rPr>
        <w:t xml:space="preserve">Dental </w:t>
      </w:r>
      <w:r w:rsidR="00E35A8D" w:rsidRPr="00A122A7">
        <w:rPr>
          <w:rFonts w:eastAsiaTheme="majorEastAsia" w:cstheme="majorBidi"/>
          <w:b/>
          <w:bCs/>
          <w:color w:val="6B7C71" w:themeColor="accent1" w:themeShade="BF"/>
          <w:szCs w:val="26"/>
        </w:rPr>
        <w:t>Assistant</w:t>
      </w:r>
      <w:r w:rsidR="00683B03" w:rsidRPr="00A122A7">
        <w:rPr>
          <w:rFonts w:asciiTheme="majorHAnsi" w:eastAsiaTheme="majorEastAsia" w:hAnsiTheme="majorHAnsi" w:cstheme="majorBidi"/>
          <w:b/>
          <w:color w:val="6B7C71" w:themeColor="accent1" w:themeShade="BF"/>
          <w:spacing w:val="24"/>
        </w:rPr>
        <w:t>▪</w:t>
      </w:r>
      <w:r w:rsidR="00683B03" w:rsidRPr="00A122A7">
        <w:rPr>
          <w:rFonts w:asciiTheme="majorHAnsi" w:eastAsiaTheme="majorEastAsia" w:hAnsiTheme="majorHAnsi" w:cstheme="majorBidi"/>
          <w:color w:val="6B7C71" w:themeColor="accent1" w:themeShade="BF"/>
          <w:spacing w:val="24"/>
        </w:rPr>
        <w:t xml:space="preserve"> </w:t>
      </w:r>
      <w:r>
        <w:t>October</w:t>
      </w:r>
      <w:r w:rsidR="0084740B">
        <w:t xml:space="preserve"> 201</w:t>
      </w:r>
      <w:r>
        <w:t>7</w:t>
      </w:r>
      <w:r w:rsidR="0084740B">
        <w:t xml:space="preserve">- May 2019 </w:t>
      </w:r>
    </w:p>
    <w:p w14:paraId="726BF345" w14:textId="77777777" w:rsidR="00683B03" w:rsidRDefault="0084740B" w:rsidP="00683B03">
      <w:pPr>
        <w:spacing w:line="264" w:lineRule="auto"/>
        <w:rPr>
          <w:color w:val="564B3C" w:themeColor="text2"/>
        </w:rPr>
      </w:pPr>
      <w:r w:rsidRPr="0084740B">
        <w:rPr>
          <w:color w:val="564B3C" w:themeColor="text2"/>
        </w:rPr>
        <w:t>American Staffing Partners</w:t>
      </w:r>
      <w:r w:rsidR="00683B03"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▪ </w:t>
      </w:r>
      <w:r>
        <w:rPr>
          <w:color w:val="564B3C" w:themeColor="text2"/>
        </w:rPr>
        <w:t>Tarawa Terrace, NC</w:t>
      </w:r>
    </w:p>
    <w:p w14:paraId="5F25C810" w14:textId="77777777" w:rsidR="000F4281" w:rsidRPr="000F4281" w:rsidRDefault="000F4281" w:rsidP="000F4281">
      <w:pPr>
        <w:pStyle w:val="ListParagraph"/>
        <w:numPr>
          <w:ilvl w:val="0"/>
          <w:numId w:val="11"/>
        </w:numPr>
        <w:tabs>
          <w:tab w:val="right" w:pos="9360"/>
        </w:tabs>
        <w:spacing w:after="0"/>
        <w:jc w:val="both"/>
        <w:rPr>
          <w:rFonts w:cs="Times New Roman"/>
        </w:rPr>
      </w:pPr>
      <w:r w:rsidRPr="000F4281">
        <w:rPr>
          <w:rFonts w:cs="Times New Roman"/>
        </w:rPr>
        <w:t>Partnered with the United States Navy 2</w:t>
      </w:r>
      <w:r w:rsidRPr="000F4281">
        <w:rPr>
          <w:rFonts w:cs="Times New Roman"/>
          <w:vertAlign w:val="superscript"/>
        </w:rPr>
        <w:t>nd</w:t>
      </w:r>
      <w:r w:rsidRPr="000F4281">
        <w:rPr>
          <w:rFonts w:cs="Times New Roman"/>
        </w:rPr>
        <w:t xml:space="preserve"> Dental Battalion to provide dental care and dental readiness of service members in both the United States Navy and Marine Corps</w:t>
      </w:r>
    </w:p>
    <w:p w14:paraId="4779009A" w14:textId="77777777" w:rsidR="000F4281" w:rsidRPr="000F4281" w:rsidRDefault="000F4281" w:rsidP="000F4281">
      <w:pPr>
        <w:pStyle w:val="ListParagraph"/>
        <w:numPr>
          <w:ilvl w:val="0"/>
          <w:numId w:val="11"/>
        </w:numPr>
        <w:tabs>
          <w:tab w:val="right" w:pos="9360"/>
        </w:tabs>
        <w:spacing w:after="0"/>
        <w:jc w:val="both"/>
        <w:rPr>
          <w:rFonts w:cs="Times New Roman"/>
        </w:rPr>
      </w:pPr>
      <w:r w:rsidRPr="000F4281">
        <w:rPr>
          <w:rFonts w:cs="Times New Roman"/>
        </w:rPr>
        <w:t>Awarded Civilian of the Quarter and nominated Civilian of the Year</w:t>
      </w:r>
    </w:p>
    <w:p w14:paraId="53A94F9C" w14:textId="77777777" w:rsidR="000F4281" w:rsidRDefault="000F4281" w:rsidP="000F4281">
      <w:pPr>
        <w:pStyle w:val="ListParagraph"/>
        <w:tabs>
          <w:tab w:val="right" w:pos="9360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51E4CBB2" w14:textId="612B0899" w:rsidR="0084740B" w:rsidRPr="003B58E3" w:rsidRDefault="008A4C67" w:rsidP="0084740B">
      <w:pPr>
        <w:pStyle w:val="NoSpacing"/>
        <w:rPr>
          <w:rFonts w:ascii="Book Antiqua" w:hAnsi="Book Antiqua"/>
          <w:b/>
          <w:bCs/>
          <w:color w:val="564B3C" w:themeColor="text2"/>
          <w:sz w:val="24"/>
          <w:szCs w:val="24"/>
        </w:rPr>
      </w:pPr>
      <w:r w:rsidRPr="003B58E3">
        <w:rPr>
          <w:rFonts w:ascii="Book Antiqua" w:hAnsi="Book Antiqua"/>
          <w:b/>
          <w:bCs/>
          <w:sz w:val="24"/>
          <w:szCs w:val="24"/>
        </w:rPr>
        <w:t>Community Service</w:t>
      </w:r>
      <w:r w:rsidR="003B58E3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7ECE2CA2" w14:textId="0BA466B0" w:rsidR="0071028C" w:rsidRDefault="008D6C36" w:rsidP="00727F2A">
      <w:pPr>
        <w:spacing w:line="264" w:lineRule="auto"/>
        <w:contextualSpacing/>
        <w:rPr>
          <w:bCs/>
        </w:rPr>
      </w:pPr>
      <w:r>
        <w:rPr>
          <w:b/>
          <w:color w:val="6B7C71" w:themeColor="accent1" w:themeShade="BF"/>
        </w:rPr>
        <w:t xml:space="preserve">Member of the </w:t>
      </w:r>
      <w:r w:rsidR="00727F2A">
        <w:rPr>
          <w:b/>
          <w:color w:val="6B7C71" w:themeColor="accent1" w:themeShade="BF"/>
        </w:rPr>
        <w:t>Arizona Bleeding Disorders</w:t>
      </w:r>
    </w:p>
    <w:p w14:paraId="65220CD0" w14:textId="77777777" w:rsidR="00160DEE" w:rsidRPr="00602242" w:rsidRDefault="00160DEE" w:rsidP="00160DEE">
      <w:pPr>
        <w:tabs>
          <w:tab w:val="right" w:pos="9360"/>
        </w:tabs>
        <w:spacing w:after="0"/>
        <w:rPr>
          <w:rFonts w:cs="Times New Roman"/>
        </w:rPr>
      </w:pPr>
      <w:r w:rsidRPr="00602242">
        <w:rPr>
          <w:rFonts w:cs="Times New Roman"/>
        </w:rPr>
        <w:t xml:space="preserve">Active Board member for the Arizona Hemophilia Association. Attended </w:t>
      </w:r>
      <w:r w:rsidRPr="00602242">
        <w:rPr>
          <w:rFonts w:cs="Times New Roman"/>
          <w:i/>
          <w:iCs/>
        </w:rPr>
        <w:t>Washington Days</w:t>
      </w:r>
      <w:r w:rsidRPr="00602242">
        <w:rPr>
          <w:rFonts w:cs="Times New Roman"/>
        </w:rPr>
        <w:t xml:space="preserve"> on Capitol Hill since 2016 advocating to Congress for affordable healthcare for the Hemophilia Community.  </w:t>
      </w:r>
    </w:p>
    <w:p w14:paraId="2958310D" w14:textId="77777777" w:rsidR="008D6C36" w:rsidRDefault="008D6C36" w:rsidP="00727F2A">
      <w:pPr>
        <w:spacing w:line="264" w:lineRule="auto"/>
        <w:contextualSpacing/>
        <w:rPr>
          <w:color w:val="000000" w:themeColor="text1"/>
        </w:rPr>
      </w:pPr>
    </w:p>
    <w:p w14:paraId="77CC6A5C" w14:textId="4C4BB7D0" w:rsidR="008D6C36" w:rsidRDefault="008D6C36" w:rsidP="008D6C36">
      <w:pPr>
        <w:spacing w:line="264" w:lineRule="auto"/>
        <w:contextualSpacing/>
        <w:rPr>
          <w:bCs/>
        </w:rPr>
      </w:pPr>
      <w:r>
        <w:rPr>
          <w:b/>
          <w:color w:val="6B7C71" w:themeColor="accent1" w:themeShade="BF"/>
        </w:rPr>
        <w:t>Arizona</w:t>
      </w:r>
      <w:r w:rsidR="005371CA">
        <w:rPr>
          <w:b/>
          <w:color w:val="6B7C71" w:themeColor="accent1" w:themeShade="BF"/>
        </w:rPr>
        <w:t xml:space="preserve"> Dental </w:t>
      </w:r>
      <w:r w:rsidR="005371CA" w:rsidRPr="00A122A7">
        <w:rPr>
          <w:b/>
          <w:color w:val="6B7C71" w:themeColor="accent1" w:themeShade="BF"/>
        </w:rPr>
        <w:t xml:space="preserve">Missions </w:t>
      </w:r>
      <w:r w:rsidR="005371CA">
        <w:rPr>
          <w:b/>
          <w:color w:val="6B7C71" w:themeColor="accent1" w:themeShade="BF"/>
        </w:rPr>
        <w:t>of Mercy</w:t>
      </w:r>
      <w:r>
        <w:rPr>
          <w:b/>
          <w:color w:val="6B7C71" w:themeColor="accent1" w:themeShade="BF"/>
        </w:rPr>
        <w:t xml:space="preserve"> </w:t>
      </w:r>
    </w:p>
    <w:p w14:paraId="3F92A4E3" w14:textId="0EF61F77" w:rsidR="008D6C36" w:rsidRPr="00602242" w:rsidRDefault="00602242" w:rsidP="00727F2A">
      <w:pPr>
        <w:spacing w:line="264" w:lineRule="auto"/>
        <w:contextualSpacing/>
        <w:rPr>
          <w:color w:val="40382D" w:themeColor="text2" w:themeShade="BF"/>
        </w:rPr>
      </w:pPr>
      <w:r w:rsidRPr="00602242">
        <w:rPr>
          <w:rFonts w:cs="Times New Roman"/>
        </w:rPr>
        <w:t>Providing no cost dental care to the underserved citizens of Arizona. Held the first weekend in December at the Arizona State Fair Grounds. Volunteered yearly since 2013</w:t>
      </w:r>
    </w:p>
    <w:p w14:paraId="22849239" w14:textId="040C8FB3" w:rsidR="0071028C" w:rsidRDefault="00683B03">
      <w:pPr>
        <w:pStyle w:val="SectionHeading"/>
      </w:pPr>
      <w:r w:rsidRPr="00683B03">
        <w:t>Certifications and Licenses</w:t>
      </w:r>
      <w:r w:rsidR="008A4C67">
        <w:t xml:space="preserve"> </w:t>
      </w:r>
    </w:p>
    <w:p w14:paraId="7E8445F3" w14:textId="15B39DF6" w:rsidR="001806CE" w:rsidRDefault="001806CE" w:rsidP="001806CE">
      <w:pPr>
        <w:tabs>
          <w:tab w:val="left" w:pos="2670"/>
        </w:tabs>
        <w:spacing w:after="0" w:line="240" w:lineRule="auto"/>
        <w:rPr>
          <w:bCs/>
        </w:rPr>
      </w:pPr>
      <w:r>
        <w:rPr>
          <w:b/>
          <w:color w:val="6B7C71" w:themeColor="accent1" w:themeShade="BF"/>
        </w:rPr>
        <w:t xml:space="preserve">NCLEX-RN </w:t>
      </w:r>
      <w:bookmarkStart w:id="0" w:name="_Hlk100929813"/>
      <w:r w:rsidRPr="001806CE">
        <w:rPr>
          <w:bCs/>
        </w:rPr>
        <w:t>Candidate</w:t>
      </w:r>
      <w:bookmarkEnd w:id="0"/>
    </w:p>
    <w:tbl>
      <w:tblPr>
        <w:tblStyle w:val="TableGrid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8"/>
      </w:tblGrid>
      <w:tr w:rsidR="00FB4FA1" w14:paraId="3A3B95AC" w14:textId="77777777" w:rsidTr="007B0C45">
        <w:trPr>
          <w:trHeight w:val="692"/>
        </w:trPr>
        <w:tc>
          <w:tcPr>
            <w:tcW w:w="5118" w:type="dxa"/>
          </w:tcPr>
          <w:p w14:paraId="6A093236" w14:textId="77777777" w:rsidR="00FB4FA1" w:rsidRDefault="00FB4FA1" w:rsidP="00FB4FA1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lastRenderedPageBreak/>
              <w:t xml:space="preserve">Certified Dental Assistant </w:t>
            </w:r>
          </w:p>
          <w:p w14:paraId="7DD83E5F" w14:textId="77777777" w:rsidR="00FB4FA1" w:rsidRPr="00AF10DE" w:rsidRDefault="00FB4FA1" w:rsidP="00FB4FA1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t>Dental Assisting National Board</w:t>
            </w:r>
          </w:p>
          <w:p w14:paraId="6BDDACE8" w14:textId="77777777" w:rsidR="00FB4FA1" w:rsidRDefault="00FB4FA1" w:rsidP="00FB4FA1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Expires December 29, 2022</w:t>
            </w:r>
          </w:p>
          <w:p w14:paraId="323F3DCA" w14:textId="77777777" w:rsidR="00FB4FA1" w:rsidRPr="0084740B" w:rsidRDefault="00FB4FA1" w:rsidP="00FB4FA1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683B03">
              <w:rPr>
                <w:color w:val="000000" w:themeColor="text1"/>
              </w:rPr>
              <w:t>License #219012</w:t>
            </w:r>
          </w:p>
          <w:p w14:paraId="3F322B73" w14:textId="77777777" w:rsidR="00FB4FA1" w:rsidRDefault="00FB4FA1" w:rsidP="00FB4FA1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</w:p>
          <w:p w14:paraId="02B9B60B" w14:textId="77777777" w:rsidR="00FB4FA1" w:rsidRDefault="00FB4FA1" w:rsidP="00FB4FA1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t>Certified in Dental Infection Prevention and Control</w:t>
            </w:r>
          </w:p>
          <w:p w14:paraId="2989809D" w14:textId="77777777" w:rsidR="00FB4FA1" w:rsidRPr="00AF10DE" w:rsidRDefault="00FB4FA1" w:rsidP="00FB4FA1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t>Dental Assisting National Board</w:t>
            </w:r>
          </w:p>
          <w:p w14:paraId="1B17DEDB" w14:textId="77777777" w:rsidR="00FB4FA1" w:rsidRDefault="00FB4FA1" w:rsidP="00FB4FA1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Expires December 29, 2022</w:t>
            </w:r>
          </w:p>
          <w:p w14:paraId="7DCD3D8A" w14:textId="77777777" w:rsidR="00FB4FA1" w:rsidRPr="0084740B" w:rsidRDefault="00FB4FA1" w:rsidP="00FB4FA1">
            <w:pPr>
              <w:tabs>
                <w:tab w:val="left" w:pos="267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683B03">
              <w:rPr>
                <w:color w:val="000000" w:themeColor="text1"/>
              </w:rPr>
              <w:t>License #219012</w:t>
            </w:r>
          </w:p>
          <w:p w14:paraId="5F179351" w14:textId="77777777" w:rsidR="00FB4FA1" w:rsidRDefault="00FB4FA1" w:rsidP="001806CE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</w:p>
          <w:p w14:paraId="097872DE" w14:textId="184D0DD0" w:rsidR="00C94D4E" w:rsidRDefault="00C94D4E" w:rsidP="007F3925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</w:p>
        </w:tc>
        <w:tc>
          <w:tcPr>
            <w:tcW w:w="5118" w:type="dxa"/>
          </w:tcPr>
          <w:p w14:paraId="57CDB456" w14:textId="77777777" w:rsidR="00FB4FA1" w:rsidRDefault="00FB4FA1" w:rsidP="00FB4FA1">
            <w:pPr>
              <w:pStyle w:val="Subsection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t>Certificate of Competency Radiation Health and Safety</w:t>
            </w:r>
          </w:p>
          <w:p w14:paraId="098C2AFA" w14:textId="77777777" w:rsidR="00FB4FA1" w:rsidRPr="00AF10DE" w:rsidRDefault="00FB4FA1" w:rsidP="00FB4FA1">
            <w:pPr>
              <w:pStyle w:val="Subsection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t xml:space="preserve">Dental Assisting National Board </w:t>
            </w:r>
          </w:p>
          <w:p w14:paraId="6159633A" w14:textId="77777777" w:rsidR="00FB4FA1" w:rsidRDefault="00FB4FA1" w:rsidP="00FB4FA1">
            <w:pPr>
              <w:spacing w:after="0" w:line="240" w:lineRule="auto"/>
              <w:rPr>
                <w:color w:val="564B3C" w:themeColor="text2"/>
              </w:rPr>
            </w:pPr>
            <w:r>
              <w:rPr>
                <w:color w:val="564B3C" w:themeColor="text2"/>
              </w:rPr>
              <w:t xml:space="preserve">February 15, 2012 </w:t>
            </w:r>
          </w:p>
          <w:p w14:paraId="3D40A0EE" w14:textId="77777777" w:rsidR="00FB4FA1" w:rsidRDefault="00FB4FA1" w:rsidP="00FB4FA1">
            <w:pPr>
              <w:spacing w:after="0" w:line="240" w:lineRule="auto"/>
              <w:rPr>
                <w:color w:val="564B3C" w:themeColor="text2"/>
              </w:rPr>
            </w:pPr>
          </w:p>
          <w:p w14:paraId="736AA3C6" w14:textId="77777777" w:rsidR="00FB4FA1" w:rsidRDefault="00FB4FA1" w:rsidP="00FB4FA1">
            <w:pPr>
              <w:spacing w:after="0" w:line="240" w:lineRule="auto"/>
              <w:rPr>
                <w:b/>
                <w:color w:val="6B7C71" w:themeColor="accent1" w:themeShade="BF"/>
              </w:rPr>
            </w:pPr>
            <w:r>
              <w:rPr>
                <w:b/>
                <w:color w:val="6B7C71" w:themeColor="accent1" w:themeShade="BF"/>
              </w:rPr>
              <w:t>Basic Life Support for Health Providers</w:t>
            </w:r>
          </w:p>
          <w:p w14:paraId="5D19D08C" w14:textId="77777777" w:rsidR="00FB4FA1" w:rsidRDefault="00FB4FA1" w:rsidP="00FB4FA1">
            <w:pPr>
              <w:spacing w:after="0" w:line="240" w:lineRule="auto"/>
              <w:rPr>
                <w:color w:val="564B3C" w:themeColor="text2"/>
              </w:rPr>
            </w:pPr>
            <w:r>
              <w:rPr>
                <w:color w:val="564B3C" w:themeColor="text2"/>
              </w:rPr>
              <w:t>Expires August 2023</w:t>
            </w:r>
          </w:p>
          <w:p w14:paraId="6CDB759A" w14:textId="77777777" w:rsidR="00FB4FA1" w:rsidRDefault="00FB4FA1" w:rsidP="001806CE">
            <w:pPr>
              <w:tabs>
                <w:tab w:val="left" w:pos="2670"/>
              </w:tabs>
              <w:spacing w:after="0" w:line="240" w:lineRule="auto"/>
              <w:rPr>
                <w:b/>
                <w:color w:val="6B7C71" w:themeColor="accent1" w:themeShade="BF"/>
              </w:rPr>
            </w:pPr>
          </w:p>
        </w:tc>
      </w:tr>
    </w:tbl>
    <w:p w14:paraId="5827E0A2" w14:textId="77777777" w:rsidR="00FB4FA1" w:rsidRDefault="00FB4FA1" w:rsidP="001806CE">
      <w:pPr>
        <w:tabs>
          <w:tab w:val="left" w:pos="2670"/>
        </w:tabs>
        <w:spacing w:after="0" w:line="240" w:lineRule="auto"/>
        <w:rPr>
          <w:b/>
          <w:color w:val="6B7C71" w:themeColor="accent1" w:themeShade="BF"/>
        </w:rPr>
      </w:pPr>
    </w:p>
    <w:p w14:paraId="040C5AC5" w14:textId="2920FD9D" w:rsidR="003217BD" w:rsidRDefault="003217BD" w:rsidP="005527BF">
      <w:pPr>
        <w:spacing w:after="0" w:line="240" w:lineRule="auto"/>
        <w:rPr>
          <w:color w:val="564B3C" w:themeColor="text2"/>
        </w:rPr>
      </w:pPr>
    </w:p>
    <w:sectPr w:rsidR="003217BD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61C3" w14:textId="77777777" w:rsidR="00FF51E7" w:rsidRDefault="00FF51E7">
      <w:pPr>
        <w:spacing w:after="0" w:line="240" w:lineRule="auto"/>
      </w:pPr>
      <w:r>
        <w:separator/>
      </w:r>
    </w:p>
  </w:endnote>
  <w:endnote w:type="continuationSeparator" w:id="0">
    <w:p w14:paraId="7ACD46F4" w14:textId="77777777" w:rsidR="00FF51E7" w:rsidRDefault="00FF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29E5" w14:textId="77777777" w:rsidR="0071028C" w:rsidRDefault="007B22D8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1D853" wp14:editId="7154CA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14A786" w14:textId="77777777" w:rsidR="0071028C" w:rsidRDefault="0071028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5581D853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2014A786" w14:textId="77777777" w:rsidR="0071028C" w:rsidRDefault="0071028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F34FD0" wp14:editId="7D49C8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8687AF" w14:textId="77777777" w:rsidR="0071028C" w:rsidRDefault="0071028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5CF34FD0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" stroked="f" strokeweight="2pt">
              <v:fill opacity="54484f"/>
              <v:textbox inset="2.53903mm,1.2695mm,2.53903mm,1.2695mm">
                <w:txbxContent>
                  <w:p w14:paraId="5D8687AF" w14:textId="77777777" w:rsidR="0071028C" w:rsidRDefault="0071028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A0FD29" wp14:editId="451CB9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FB53B7" w14:textId="77777777" w:rsidR="0071028C" w:rsidRDefault="0071028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2A0FD29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" stroked="f" strokeweight=".5pt">
              <v:stroke linestyle="thinThin"/>
              <v:textbox inset="2.53903mm,1.2695mm,2.53903mm,1.2695mm">
                <w:txbxContent>
                  <w:p w14:paraId="3EFB53B7" w14:textId="77777777" w:rsidR="0071028C" w:rsidRDefault="0071028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FCB926" wp14:editId="6F57D74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864DCF" w14:textId="77777777" w:rsidR="0071028C" w:rsidRDefault="00FF51E7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13E6E09E257B4A759CC2CC79C5CF61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683B03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Chrissy Cotts</w:t>
                              </w:r>
                            </w:sdtContent>
                          </w:sdt>
                          <w:r w:rsidR="007B22D8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7B22D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7B22D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B22D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7B22D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15D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7B22D8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CB926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" filled="f" stroked="f" strokeweight="2pt">
              <v:textbox inset="0,0,0,0">
                <w:txbxContent>
                  <w:p w14:paraId="5D864DCF" w14:textId="77777777" w:rsidR="0071028C" w:rsidRDefault="002D53AE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13E6E09E257B4A759CC2CC79C5CF6171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683B03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Chrissy Cotts</w:t>
                        </w:r>
                      </w:sdtContent>
                    </w:sdt>
                    <w:r w:rsidR="007B22D8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7B22D8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7B22D8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7B22D8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7B22D8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DC15D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7B22D8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8B84" w14:textId="77777777" w:rsidR="00FF51E7" w:rsidRDefault="00FF51E7">
      <w:pPr>
        <w:spacing w:after="0" w:line="240" w:lineRule="auto"/>
      </w:pPr>
      <w:r>
        <w:separator/>
      </w:r>
    </w:p>
  </w:footnote>
  <w:footnote w:type="continuationSeparator" w:id="0">
    <w:p w14:paraId="120BD84E" w14:textId="77777777" w:rsidR="00FF51E7" w:rsidRDefault="00FF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51E2" w14:textId="77777777" w:rsidR="0071028C" w:rsidRDefault="007B22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EA64A2" wp14:editId="16236A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87FF6C8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B3CDD1" wp14:editId="77EBC3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506582B2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C88F14" wp14:editId="6B25B1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087BAE0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7E99"/>
    <w:multiLevelType w:val="hybridMultilevel"/>
    <w:tmpl w:val="EBE2F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76A6"/>
    <w:multiLevelType w:val="hybridMultilevel"/>
    <w:tmpl w:val="3258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EF6580"/>
    <w:multiLevelType w:val="hybridMultilevel"/>
    <w:tmpl w:val="2972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B5E36"/>
    <w:multiLevelType w:val="hybridMultilevel"/>
    <w:tmpl w:val="222C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7C531C"/>
    <w:multiLevelType w:val="hybridMultilevel"/>
    <w:tmpl w:val="DEBA1A38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B65FB"/>
    <w:multiLevelType w:val="hybridMultilevel"/>
    <w:tmpl w:val="2F0E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8509">
    <w:abstractNumId w:val="11"/>
  </w:num>
  <w:num w:numId="2" w16cid:durableId="1767723927">
    <w:abstractNumId w:val="3"/>
  </w:num>
  <w:num w:numId="3" w16cid:durableId="725563615">
    <w:abstractNumId w:val="4"/>
  </w:num>
  <w:num w:numId="4" w16cid:durableId="1024524608">
    <w:abstractNumId w:val="0"/>
  </w:num>
  <w:num w:numId="5" w16cid:durableId="291375048">
    <w:abstractNumId w:val="8"/>
  </w:num>
  <w:num w:numId="6" w16cid:durableId="514998597">
    <w:abstractNumId w:val="6"/>
  </w:num>
  <w:num w:numId="7" w16cid:durableId="515508766">
    <w:abstractNumId w:val="1"/>
  </w:num>
  <w:num w:numId="8" w16cid:durableId="1091704098">
    <w:abstractNumId w:val="9"/>
  </w:num>
  <w:num w:numId="9" w16cid:durableId="385878628">
    <w:abstractNumId w:val="10"/>
  </w:num>
  <w:num w:numId="10" w16cid:durableId="1699886336">
    <w:abstractNumId w:val="7"/>
  </w:num>
  <w:num w:numId="11" w16cid:durableId="627709062">
    <w:abstractNumId w:val="2"/>
  </w:num>
  <w:num w:numId="12" w16cid:durableId="2074308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03"/>
    <w:rsid w:val="0001221A"/>
    <w:rsid w:val="00023518"/>
    <w:rsid w:val="00045CDE"/>
    <w:rsid w:val="00064008"/>
    <w:rsid w:val="0007462D"/>
    <w:rsid w:val="000B6540"/>
    <w:rsid w:val="000F4281"/>
    <w:rsid w:val="00102AA0"/>
    <w:rsid w:val="00160DEE"/>
    <w:rsid w:val="001806CE"/>
    <w:rsid w:val="0018380F"/>
    <w:rsid w:val="001918A7"/>
    <w:rsid w:val="001A4673"/>
    <w:rsid w:val="001B27C4"/>
    <w:rsid w:val="001F43F5"/>
    <w:rsid w:val="00201CE6"/>
    <w:rsid w:val="00203220"/>
    <w:rsid w:val="002117ED"/>
    <w:rsid w:val="00223193"/>
    <w:rsid w:val="00280211"/>
    <w:rsid w:val="002840A4"/>
    <w:rsid w:val="00296FEA"/>
    <w:rsid w:val="002D53AE"/>
    <w:rsid w:val="002F4D66"/>
    <w:rsid w:val="003217BD"/>
    <w:rsid w:val="0036552A"/>
    <w:rsid w:val="00376305"/>
    <w:rsid w:val="00377912"/>
    <w:rsid w:val="003B58E3"/>
    <w:rsid w:val="003C3CAD"/>
    <w:rsid w:val="00407C14"/>
    <w:rsid w:val="004E1816"/>
    <w:rsid w:val="0051707A"/>
    <w:rsid w:val="005371CA"/>
    <w:rsid w:val="005527BF"/>
    <w:rsid w:val="00561B88"/>
    <w:rsid w:val="00571FAA"/>
    <w:rsid w:val="00587AD8"/>
    <w:rsid w:val="005963C4"/>
    <w:rsid w:val="005A0958"/>
    <w:rsid w:val="005A5F12"/>
    <w:rsid w:val="005E3E2D"/>
    <w:rsid w:val="00602242"/>
    <w:rsid w:val="00683B03"/>
    <w:rsid w:val="006A359E"/>
    <w:rsid w:val="006A3B21"/>
    <w:rsid w:val="006B3938"/>
    <w:rsid w:val="006E4BC8"/>
    <w:rsid w:val="00703F0F"/>
    <w:rsid w:val="0071028C"/>
    <w:rsid w:val="00727F2A"/>
    <w:rsid w:val="00746186"/>
    <w:rsid w:val="007709EF"/>
    <w:rsid w:val="00783F53"/>
    <w:rsid w:val="007B0C45"/>
    <w:rsid w:val="007B22D8"/>
    <w:rsid w:val="007B5A2D"/>
    <w:rsid w:val="007B68F3"/>
    <w:rsid w:val="007D4C74"/>
    <w:rsid w:val="007D73C4"/>
    <w:rsid w:val="007F3925"/>
    <w:rsid w:val="007F5D17"/>
    <w:rsid w:val="0084740B"/>
    <w:rsid w:val="008736A0"/>
    <w:rsid w:val="0088685C"/>
    <w:rsid w:val="008A4C67"/>
    <w:rsid w:val="008C4BAB"/>
    <w:rsid w:val="008D1A65"/>
    <w:rsid w:val="008D6C36"/>
    <w:rsid w:val="00907AFA"/>
    <w:rsid w:val="0097499F"/>
    <w:rsid w:val="009814FE"/>
    <w:rsid w:val="009D3F1C"/>
    <w:rsid w:val="00A122A7"/>
    <w:rsid w:val="00A44CD4"/>
    <w:rsid w:val="00A82F27"/>
    <w:rsid w:val="00A90FFC"/>
    <w:rsid w:val="00AB7D54"/>
    <w:rsid w:val="00AE66E5"/>
    <w:rsid w:val="00AF10DE"/>
    <w:rsid w:val="00B60C5E"/>
    <w:rsid w:val="00B74FEE"/>
    <w:rsid w:val="00BD1B7F"/>
    <w:rsid w:val="00C35249"/>
    <w:rsid w:val="00C533C6"/>
    <w:rsid w:val="00C65193"/>
    <w:rsid w:val="00C8283F"/>
    <w:rsid w:val="00C94ACF"/>
    <w:rsid w:val="00C94D4E"/>
    <w:rsid w:val="00CB28E9"/>
    <w:rsid w:val="00CC78DD"/>
    <w:rsid w:val="00CD35C9"/>
    <w:rsid w:val="00CD3838"/>
    <w:rsid w:val="00D0774B"/>
    <w:rsid w:val="00D33FAE"/>
    <w:rsid w:val="00D875BA"/>
    <w:rsid w:val="00D97976"/>
    <w:rsid w:val="00DA4FE5"/>
    <w:rsid w:val="00DC15D4"/>
    <w:rsid w:val="00E33018"/>
    <w:rsid w:val="00E35A8D"/>
    <w:rsid w:val="00E35AC0"/>
    <w:rsid w:val="00F34D01"/>
    <w:rsid w:val="00F57900"/>
    <w:rsid w:val="00F76045"/>
    <w:rsid w:val="00FB2F1D"/>
    <w:rsid w:val="00FB4FA1"/>
    <w:rsid w:val="00FC6D33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2842"/>
  <w15:docId w15:val="{8EFB4700-6F88-4AF5-9247-FF598814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3D8A2554D431B80A776D54C35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8B72-F89D-4890-B9B8-E0E8019E229A}"/>
      </w:docPartPr>
      <w:docPartBody>
        <w:p w:rsidR="006B3867" w:rsidRDefault="003964AC">
          <w:pPr>
            <w:pStyle w:val="F003D8A2554D431B80A776D54C35E15D"/>
          </w:pPr>
          <w:r>
            <w:t>Choose a building block.</w:t>
          </w:r>
        </w:p>
      </w:docPartBody>
    </w:docPart>
    <w:docPart>
      <w:docPartPr>
        <w:name w:val="74DD0F12E5B443E8BD110150EFB73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1DF6-7E63-48E7-BF29-DCD860D63DED}"/>
      </w:docPartPr>
      <w:docPartBody>
        <w:p w:rsidR="006B3867" w:rsidRDefault="003964AC">
          <w:pPr>
            <w:pStyle w:val="74DD0F12E5B443E8BD110150EFB73903"/>
          </w:pPr>
          <w:r>
            <w:t>[Type Your Name]</w:t>
          </w:r>
        </w:p>
      </w:docPartBody>
    </w:docPart>
    <w:docPart>
      <w:docPartPr>
        <w:name w:val="E4CEC328B1254743A4B378F6794A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632C2-08AD-4BA5-AA30-87F6AA4B19FC}"/>
      </w:docPartPr>
      <w:docPartBody>
        <w:p w:rsidR="006B3867" w:rsidRDefault="003964AC">
          <w:pPr>
            <w:pStyle w:val="E4CEC328B1254743A4B378F6794A5720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79B7B1B3D9074084B9570617F3ED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A21E-D344-49EF-BE11-46A4B170A597}"/>
      </w:docPartPr>
      <w:docPartBody>
        <w:p w:rsidR="006B3867" w:rsidRDefault="003964AC">
          <w:pPr>
            <w:pStyle w:val="79B7B1B3D9074084B9570617F3ED1CE0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508B85113BB84EF7827FEE9FB256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D8086-3B47-4207-9B6A-590E4C968EEB}"/>
      </w:docPartPr>
      <w:docPartBody>
        <w:p w:rsidR="006B3867" w:rsidRDefault="003964AC">
          <w:pPr>
            <w:pStyle w:val="508B85113BB84EF7827FEE9FB256835F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13E6E09E257B4A759CC2CC79C5CF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9C3D-6E58-49E8-A2BF-66AAA3BDAB49}"/>
      </w:docPartPr>
      <w:docPartBody>
        <w:p w:rsidR="006B3867" w:rsidRDefault="003964AC">
          <w:pPr>
            <w:pStyle w:val="13E6E09E257B4A759CC2CC79C5CF6171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4AC"/>
    <w:rsid w:val="00016D27"/>
    <w:rsid w:val="003964AC"/>
    <w:rsid w:val="006B3867"/>
    <w:rsid w:val="00820A0D"/>
    <w:rsid w:val="009A5A91"/>
    <w:rsid w:val="009E4CE6"/>
    <w:rsid w:val="00B81DA2"/>
    <w:rsid w:val="00EC5832"/>
    <w:rsid w:val="00F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3D8A2554D431B80A776D54C35E15D">
    <w:name w:val="F003D8A2554D431B80A776D54C35E15D"/>
  </w:style>
  <w:style w:type="paragraph" w:customStyle="1" w:styleId="74DD0F12E5B443E8BD110150EFB73903">
    <w:name w:val="74DD0F12E5B443E8BD110150EFB73903"/>
  </w:style>
  <w:style w:type="paragraph" w:customStyle="1" w:styleId="E4CEC328B1254743A4B378F6794A5720">
    <w:name w:val="E4CEC328B1254743A4B378F6794A5720"/>
  </w:style>
  <w:style w:type="paragraph" w:customStyle="1" w:styleId="79B7B1B3D9074084B9570617F3ED1CE0">
    <w:name w:val="79B7B1B3D9074084B9570617F3ED1CE0"/>
  </w:style>
  <w:style w:type="paragraph" w:customStyle="1" w:styleId="508B85113BB84EF7827FEE9FB256835F">
    <w:name w:val="508B85113BB84EF7827FEE9FB256835F"/>
  </w:style>
  <w:style w:type="paragraph" w:customStyle="1" w:styleId="13E6E09E257B4A759CC2CC79C5CF6171">
    <w:name w:val="13E6E09E257B4A759CC2CC79C5CF6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Hampton, Va 23665</CompanyAddress>
  <CompanyPhone>757.324.2154</CompanyPhone>
  <CompanyFax/>
  <CompanyEmail>chrissycotts@gmail.com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B7B114-E1DF-42D6-BC9A-18F90E531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Cotts</dc:creator>
  <cp:lastModifiedBy>MV-Cotts, Chrissy (VB-HS)</cp:lastModifiedBy>
  <cp:revision>2</cp:revision>
  <cp:lastPrinted>2021-04-06T18:10:00Z</cp:lastPrinted>
  <dcterms:created xsi:type="dcterms:W3CDTF">2022-06-29T14:10:00Z</dcterms:created>
  <dcterms:modified xsi:type="dcterms:W3CDTF">2022-06-29T14:10:00Z</dcterms:modified>
</cp:coreProperties>
</file>