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08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080"/>
        <w:tblGridChange w:id="0">
          <w:tblGrid>
            <w:gridCol w:w="10080"/>
          </w:tblGrid>
        </w:tblGridChange>
      </w:tblGrid>
      <w:tr>
        <w:trPr>
          <w:trHeight w:val="256" w:hRule="atLeast"/>
        </w:trPr>
        <w:tc>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1"/>
                <w:i w:val="0"/>
                <w:smallCaps w:val="0"/>
                <w:strike w:val="0"/>
                <w:color w:val="0d0d0d"/>
                <w:sz w:val="26"/>
                <w:szCs w:val="26"/>
                <w:u w:val="none"/>
                <w:shd w:fill="auto" w:val="clear"/>
                <w:vertAlign w:val="baseline"/>
              </w:rPr>
            </w:pPr>
            <w:r w:rsidDel="00000000" w:rsidR="00000000" w:rsidRPr="00000000">
              <w:rPr>
                <w:rFonts w:ascii="Cambria" w:cs="Cambria" w:eastAsia="Cambria" w:hAnsi="Cambria"/>
                <w:b w:val="1"/>
                <w:i w:val="0"/>
                <w:smallCaps w:val="0"/>
                <w:strike w:val="0"/>
                <w:color w:val="0d0d0d"/>
                <w:sz w:val="26"/>
                <w:szCs w:val="26"/>
                <w:u w:val="none"/>
                <w:shd w:fill="auto" w:val="clear"/>
                <w:vertAlign w:val="baseline"/>
                <w:rtl w:val="0"/>
              </w:rPr>
              <w:t xml:space="preserve">Objectives</w:t>
            </w:r>
          </w:p>
        </w:tc>
      </w:tr>
      <w:tr>
        <w:trPr>
          <w:trHeight w:val="257" w:hRule="atLeast"/>
        </w:trPr>
        <w:tc>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To identifying the patient's alterations in health, assessing the patient's human response to actual and potential health problems, implementing nursing interventions based on theoretical concepts from nursing and other arts and sciences to achieve outcomes for the patient that facilitate resolution of alterations in health and actual and potential health problems, determining the effectiveness of nursing interventions by evaluating anticipated patient outcomes as needed to achieve optimal patient outcomes.</w:t>
            </w:r>
          </w:p>
        </w:tc>
      </w:tr>
      <w:tr>
        <w:trPr>
          <w:trHeight w:val="227" w:hRule="atLeast"/>
        </w:trPr>
        <w:tc>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tl w:val="0"/>
              </w:rPr>
            </w:r>
          </w:p>
        </w:tc>
      </w:tr>
      <w:tr>
        <w:trPr>
          <w:trHeight w:val="227" w:hRule="atLeast"/>
        </w:trPr>
        <w:tc>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1"/>
                <w:i w:val="0"/>
                <w:smallCaps w:val="0"/>
                <w:strike w:val="0"/>
                <w:color w:val="0d0d0d"/>
                <w:sz w:val="26"/>
                <w:szCs w:val="26"/>
                <w:u w:val="none"/>
                <w:shd w:fill="auto" w:val="clear"/>
                <w:vertAlign w:val="baseline"/>
              </w:rPr>
            </w:pPr>
            <w:r w:rsidDel="00000000" w:rsidR="00000000" w:rsidRPr="00000000">
              <w:rPr>
                <w:rFonts w:ascii="Cambria" w:cs="Cambria" w:eastAsia="Cambria" w:hAnsi="Cambria"/>
                <w:b w:val="1"/>
                <w:i w:val="0"/>
                <w:smallCaps w:val="0"/>
                <w:strike w:val="0"/>
                <w:color w:val="0d0d0d"/>
                <w:sz w:val="26"/>
                <w:szCs w:val="26"/>
                <w:u w:val="none"/>
                <w:shd w:fill="auto" w:val="clear"/>
                <w:vertAlign w:val="baseline"/>
                <w:rtl w:val="0"/>
              </w:rPr>
              <w:t xml:space="preserve">Experience</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1"/>
                <w:color w:val="0d0d0d"/>
                <w:sz w:val="26"/>
                <w:szCs w:val="26"/>
              </w:rPr>
            </w:pPr>
            <w:r w:rsidDel="00000000" w:rsidR="00000000" w:rsidRPr="00000000">
              <w:rPr>
                <w:rFonts w:ascii="Cambria" w:cs="Cambria" w:eastAsia="Cambria" w:hAnsi="Cambria"/>
                <w:b w:val="1"/>
                <w:color w:val="0d0d0d"/>
                <w:sz w:val="26"/>
                <w:szCs w:val="26"/>
                <w:rtl w:val="0"/>
              </w:rPr>
              <w:t xml:space="preserve">RN, MICU</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color w:val="0d0d0d"/>
                <w:sz w:val="26"/>
                <w:szCs w:val="26"/>
              </w:rPr>
            </w:pPr>
            <w:r w:rsidDel="00000000" w:rsidR="00000000" w:rsidRPr="00000000">
              <w:rPr>
                <w:rFonts w:ascii="Cambria" w:cs="Cambria" w:eastAsia="Cambria" w:hAnsi="Cambria"/>
                <w:color w:val="0d0d0d"/>
                <w:sz w:val="26"/>
                <w:szCs w:val="26"/>
                <w:rtl w:val="0"/>
              </w:rPr>
              <w:t xml:space="preserve">Date of Employment: 2019 - Present</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color w:val="0d0d0d"/>
                <w:sz w:val="26"/>
                <w:szCs w:val="26"/>
              </w:rPr>
            </w:pPr>
            <w:r w:rsidDel="00000000" w:rsidR="00000000" w:rsidRPr="00000000">
              <w:rPr>
                <w:rFonts w:ascii="Cambria" w:cs="Cambria" w:eastAsia="Cambria" w:hAnsi="Cambria"/>
                <w:color w:val="0d0d0d"/>
                <w:sz w:val="26"/>
                <w:szCs w:val="26"/>
                <w:rtl w:val="0"/>
              </w:rPr>
              <w:t xml:space="preserve">UF Health at Shands</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color w:val="0d0d0d"/>
                <w:sz w:val="26"/>
                <w:szCs w:val="26"/>
              </w:rPr>
            </w:pPr>
            <w:r w:rsidDel="00000000" w:rsidR="00000000" w:rsidRPr="00000000">
              <w:rPr>
                <w:rFonts w:ascii="Cambria" w:cs="Cambria" w:eastAsia="Cambria" w:hAnsi="Cambria"/>
                <w:color w:val="0d0d0d"/>
                <w:sz w:val="26"/>
                <w:szCs w:val="26"/>
                <w:rtl w:val="0"/>
              </w:rPr>
              <w:t xml:space="preserve">Gainesville, Florida</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color w:val="0d0d0d"/>
                <w:sz w:val="26"/>
                <w:szCs w:val="26"/>
              </w:rPr>
            </w:pPr>
            <w:r w:rsidDel="00000000" w:rsidR="00000000" w:rsidRPr="00000000">
              <w:rPr>
                <w:rtl w:val="0"/>
              </w:rPr>
            </w:r>
          </w:p>
        </w:tc>
      </w:tr>
      <w:tr>
        <w:trPr>
          <w:trHeight w:val="239" w:hRule="atLeast"/>
        </w:trPr>
        <w:tc>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Date of Employment :  2011-3014</w:t>
            </w:r>
          </w:p>
        </w:tc>
      </w:tr>
      <w:tr>
        <w:trPr>
          <w:trHeight w:val="223" w:hRule="atLeast"/>
        </w:trPr>
        <w:tc>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UF Health at Shands </w:t>
            </w:r>
          </w:p>
        </w:tc>
      </w:tr>
      <w:tr>
        <w:trPr>
          <w:trHeight w:val="403" w:hRule="atLeast"/>
        </w:trPr>
        <w:tc>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Gainesville, Florida </w:t>
            </w:r>
          </w:p>
        </w:tc>
      </w:tr>
      <w:tr>
        <w:trPr>
          <w:trHeight w:val="271" w:hRule="atLeast"/>
        </w:trPr>
        <w:tc>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tl w:val="0"/>
              </w:rPr>
            </w:r>
          </w:p>
        </w:tc>
      </w:tr>
      <w:tr>
        <w:trPr>
          <w:trHeight w:val="271" w:hRule="atLeast"/>
        </w:trPr>
        <w:tc>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1"/>
                <w:i w:val="0"/>
                <w:smallCaps w:val="0"/>
                <w:strike w:val="0"/>
                <w:color w:val="0d0d0d"/>
                <w:sz w:val="26"/>
                <w:szCs w:val="26"/>
                <w:u w:val="none"/>
                <w:shd w:fill="auto" w:val="clear"/>
                <w:vertAlign w:val="baseline"/>
              </w:rPr>
            </w:pPr>
            <w:r w:rsidDel="00000000" w:rsidR="00000000" w:rsidRPr="00000000">
              <w:rPr>
                <w:rFonts w:ascii="Cambria" w:cs="Cambria" w:eastAsia="Cambria" w:hAnsi="Cambria"/>
                <w:b w:val="1"/>
                <w:i w:val="0"/>
                <w:smallCaps w:val="0"/>
                <w:strike w:val="0"/>
                <w:color w:val="0d0d0d"/>
                <w:sz w:val="26"/>
                <w:szCs w:val="26"/>
                <w:u w:val="none"/>
                <w:shd w:fill="auto" w:val="clear"/>
                <w:vertAlign w:val="baseline"/>
                <w:rtl w:val="0"/>
              </w:rPr>
              <w:t xml:space="preserve">Lift Team Tech </w:t>
            </w:r>
          </w:p>
        </w:tc>
      </w:tr>
      <w:tr>
        <w:trPr>
          <w:trHeight w:val="943" w:hRule="atLeast"/>
        </w:trPr>
        <w:tc>
          <w:tcPr/>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Patient Mobility</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Promote patient safety </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Assist nursing staff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tl w:val="0"/>
              </w:rPr>
            </w:r>
          </w:p>
        </w:tc>
      </w:tr>
      <w:tr>
        <w:trPr>
          <w:trHeight w:val="227" w:hRule="atLeast"/>
        </w:trPr>
        <w:tc>
          <w:tcPr>
            <w:tcMar>
              <w:top w:w="0.0" w:type="dxa"/>
              <w:left w:w="108.0" w:type="dxa"/>
              <w:right w:w="108.0" w:type="dxa"/>
            </w:tcMa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tl w:val="0"/>
              </w:rPr>
            </w:r>
          </w:p>
        </w:tc>
      </w:tr>
      <w:tr>
        <w:trPr>
          <w:trHeight w:val="223" w:hRule="atLeast"/>
        </w:trPr>
        <w:tc>
          <w:tcPr>
            <w:tcMar>
              <w:top w:w="0.0" w:type="dxa"/>
              <w:left w:w="108.0" w:type="dxa"/>
              <w:right w:w="108.0" w:type="dxa"/>
            </w:tcMar>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08" w:right="0" w:firstLine="0"/>
              <w:jc w:val="left"/>
              <w:rPr>
                <w:rFonts w:ascii="Cambria" w:cs="Cambria" w:eastAsia="Cambria" w:hAnsi="Cambria"/>
                <w:b w:val="1"/>
                <w:i w:val="0"/>
                <w:smallCaps w:val="0"/>
                <w:strike w:val="0"/>
                <w:color w:val="0d0d0d"/>
                <w:sz w:val="26"/>
                <w:szCs w:val="26"/>
                <w:u w:val="none"/>
                <w:shd w:fill="auto" w:val="clear"/>
                <w:vertAlign w:val="baseline"/>
              </w:rPr>
            </w:pPr>
            <w:r w:rsidDel="00000000" w:rsidR="00000000" w:rsidRPr="00000000">
              <w:rPr>
                <w:rFonts w:ascii="Cambria" w:cs="Cambria" w:eastAsia="Cambria" w:hAnsi="Cambria"/>
                <w:b w:val="1"/>
                <w:i w:val="0"/>
                <w:smallCaps w:val="0"/>
                <w:strike w:val="0"/>
                <w:color w:val="0d0d0d"/>
                <w:sz w:val="26"/>
                <w:szCs w:val="26"/>
                <w:u w:val="none"/>
                <w:shd w:fill="auto" w:val="clear"/>
                <w:vertAlign w:val="baseline"/>
                <w:rtl w:val="0"/>
              </w:rPr>
              <w:t xml:space="preserve">Experience</w:t>
            </w:r>
          </w:p>
        </w:tc>
      </w:tr>
      <w:tr>
        <w:trPr>
          <w:trHeight w:val="223" w:hRule="atLeast"/>
        </w:trPr>
        <w:tc>
          <w:tcPr>
            <w:tcMar>
              <w:top w:w="0.0" w:type="dxa"/>
              <w:left w:w="108.0" w:type="dxa"/>
              <w:right w:w="108.0" w:type="dxa"/>
            </w:tcMa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Date of Employment :  2014-Present </w:t>
            </w:r>
          </w:p>
        </w:tc>
      </w:tr>
      <w:tr>
        <w:trPr>
          <w:trHeight w:val="306" w:hRule="atLeast"/>
        </w:trPr>
        <w:tc>
          <w:tcPr>
            <w:tcMar>
              <w:top w:w="0.0" w:type="dxa"/>
              <w:left w:w="108.0" w:type="dxa"/>
              <w:right w:w="108.0" w:type="dxa"/>
            </w:tcMar>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UF Health at Shands </w:t>
            </w:r>
          </w:p>
        </w:tc>
      </w:tr>
      <w:tr>
        <w:trPr>
          <w:trHeight w:val="287" w:hRule="atLeast"/>
        </w:trPr>
        <w:tc>
          <w:tcPr>
            <w:tcMar>
              <w:top w:w="0.0" w:type="dxa"/>
              <w:left w:w="108.0" w:type="dxa"/>
              <w:right w:w="108.0" w:type="dxa"/>
            </w:tcMar>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Gainesville, Florida </w:t>
            </w:r>
          </w:p>
        </w:tc>
      </w:tr>
      <w:tr>
        <w:trPr>
          <w:trHeight w:val="332" w:hRule="atLeast"/>
        </w:trPr>
        <w:tc>
          <w:tcPr>
            <w:tcMar>
              <w:top w:w="0.0" w:type="dxa"/>
              <w:left w:w="108.0" w:type="dxa"/>
              <w:right w:w="108.0" w:type="dxa"/>
            </w:tcMa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tl w:val="0"/>
              </w:rPr>
            </w:r>
          </w:p>
        </w:tc>
      </w:tr>
      <w:tr>
        <w:trPr>
          <w:trHeight w:val="332" w:hRule="atLeast"/>
        </w:trPr>
        <w:tc>
          <w:tcPr>
            <w:tcMar>
              <w:top w:w="0.0" w:type="dxa"/>
              <w:left w:w="108.0" w:type="dxa"/>
              <w:right w:w="108.0" w:type="dxa"/>
            </w:tcMa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left" w:pos="-108"/>
              </w:tabs>
              <w:spacing w:after="200" w:before="0" w:line="276" w:lineRule="auto"/>
              <w:ind w:left="-108" w:right="0" w:firstLine="0"/>
              <w:jc w:val="left"/>
              <w:rPr>
                <w:rFonts w:ascii="Cambria" w:cs="Cambria" w:eastAsia="Cambria" w:hAnsi="Cambria"/>
                <w:b w:val="1"/>
                <w:i w:val="0"/>
                <w:smallCaps w:val="0"/>
                <w:strike w:val="0"/>
                <w:color w:val="0d0d0d"/>
                <w:sz w:val="26"/>
                <w:szCs w:val="26"/>
                <w:u w:val="none"/>
                <w:shd w:fill="auto" w:val="clear"/>
                <w:vertAlign w:val="baseline"/>
              </w:rPr>
            </w:pPr>
            <w:r w:rsidDel="00000000" w:rsidR="00000000" w:rsidRPr="00000000">
              <w:rPr>
                <w:rFonts w:ascii="Cambria" w:cs="Cambria" w:eastAsia="Cambria" w:hAnsi="Cambria"/>
                <w:b w:val="1"/>
                <w:i w:val="0"/>
                <w:smallCaps w:val="0"/>
                <w:strike w:val="0"/>
                <w:color w:val="0d0d0d"/>
                <w:sz w:val="26"/>
                <w:szCs w:val="26"/>
                <w:u w:val="none"/>
                <w:shd w:fill="auto" w:val="clear"/>
                <w:vertAlign w:val="baseline"/>
                <w:rtl w:val="0"/>
              </w:rPr>
              <w:t xml:space="preserve">Support Tech </w:t>
            </w:r>
          </w:p>
        </w:tc>
      </w:tr>
      <w:tr>
        <w:trPr>
          <w:trHeight w:val="239" w:hRule="atLeast"/>
        </w:trPr>
        <w:tc>
          <w:tcPr>
            <w:tcMar>
              <w:top w:w="0.0" w:type="dxa"/>
              <w:left w:w="108.0" w:type="dxa"/>
              <w:right w:w="108.0" w:type="dxa"/>
            </w:tcMar>
          </w:tcPr>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Patient Mobility </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Unit desk support management </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Assist nursing staff </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Restock the unit</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tl w:val="0"/>
              </w:rPr>
            </w:r>
          </w:p>
        </w:tc>
      </w:tr>
      <w:tr>
        <w:trPr>
          <w:trHeight w:val="223" w:hRule="atLeast"/>
        </w:trPr>
        <w:tc>
          <w:tcPr>
            <w:tcMar>
              <w:top w:w="0.0" w:type="dxa"/>
              <w:left w:w="108.0" w:type="dxa"/>
              <w:right w:w="108.0" w:type="dxa"/>
            </w:tcMa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tl w:val="0"/>
              </w:rPr>
            </w:r>
          </w:p>
        </w:tc>
      </w:tr>
      <w:tr>
        <w:trPr>
          <w:trHeight w:val="223" w:hRule="atLeast"/>
        </w:trPr>
        <w:tc>
          <w:tcPr>
            <w:tcMar>
              <w:top w:w="0.0" w:type="dxa"/>
              <w:left w:w="108.0" w:type="dxa"/>
              <w:right w:w="108.0" w:type="dxa"/>
            </w:tcMa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tl w:val="0"/>
              </w:rPr>
            </w:r>
          </w:p>
        </w:tc>
      </w:tr>
      <w:tr>
        <w:trPr>
          <w:trHeight w:val="239" w:hRule="atLeast"/>
        </w:trPr>
        <w:tc>
          <w:tcPr>
            <w:tcMar>
              <w:top w:w="0.0" w:type="dxa"/>
              <w:left w:w="108.0" w:type="dxa"/>
              <w:right w:w="108.0" w:type="dxa"/>
            </w:tcMar>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1"/>
                <w:i w:val="0"/>
                <w:smallCaps w:val="0"/>
                <w:strike w:val="0"/>
                <w:color w:val="0d0d0d"/>
                <w:sz w:val="26"/>
                <w:szCs w:val="26"/>
                <w:u w:val="none"/>
                <w:shd w:fill="auto" w:val="clear"/>
                <w:vertAlign w:val="baseline"/>
              </w:rPr>
            </w:pPr>
            <w:r w:rsidDel="00000000" w:rsidR="00000000" w:rsidRPr="00000000">
              <w:rPr>
                <w:rFonts w:ascii="Cambria" w:cs="Cambria" w:eastAsia="Cambria" w:hAnsi="Cambria"/>
                <w:b w:val="1"/>
                <w:i w:val="0"/>
                <w:smallCaps w:val="0"/>
                <w:strike w:val="0"/>
                <w:color w:val="0d0d0d"/>
                <w:sz w:val="26"/>
                <w:szCs w:val="26"/>
                <w:u w:val="none"/>
                <w:shd w:fill="auto" w:val="clear"/>
                <w:vertAlign w:val="baseline"/>
                <w:rtl w:val="0"/>
              </w:rPr>
              <w:t xml:space="preserve">Education </w:t>
            </w:r>
          </w:p>
        </w:tc>
      </w:tr>
      <w:tr>
        <w:trPr>
          <w:trHeight w:val="271" w:hRule="atLeast"/>
        </w:trPr>
        <w:tc>
          <w:tcPr>
            <w:tcMar>
              <w:top w:w="0.0" w:type="dxa"/>
              <w:left w:w="108.0" w:type="dxa"/>
              <w:right w:w="108.0" w:type="dxa"/>
            </w:tcMar>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Dates of Attendance : 2009</w:t>
            </w:r>
          </w:p>
        </w:tc>
      </w:tr>
      <w:tr>
        <w:trPr>
          <w:trHeight w:val="227" w:hRule="atLeast"/>
        </w:trPr>
        <w:tc>
          <w:tcPr>
            <w:tcMar>
              <w:top w:w="0.0" w:type="dxa"/>
              <w:left w:w="108.0" w:type="dxa"/>
              <w:right w:w="108.0" w:type="dxa"/>
            </w:tcMa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Buchholz High School Gainesville, Florida </w:t>
            </w:r>
          </w:p>
        </w:tc>
      </w:tr>
      <w:tr>
        <w:trPr>
          <w:trHeight w:val="223" w:hRule="atLeast"/>
        </w:trPr>
        <w:tc>
          <w:tcPr>
            <w:tcMar>
              <w:top w:w="0.0" w:type="dxa"/>
              <w:left w:w="108.0" w:type="dxa"/>
              <w:right w:w="108.0" w:type="dxa"/>
            </w:tcMar>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High School Diploma </w:t>
            </w:r>
          </w:p>
        </w:tc>
      </w:tr>
      <w:tr>
        <w:trPr>
          <w:trHeight w:val="223" w:hRule="atLeast"/>
        </w:trPr>
        <w:tc>
          <w:tcPr>
            <w:tcMar>
              <w:top w:w="0.0" w:type="dxa"/>
              <w:left w:w="108.0" w:type="dxa"/>
              <w:right w:w="108.0" w:type="dxa"/>
            </w:tcMar>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tl w:val="0"/>
              </w:rPr>
            </w:r>
          </w:p>
        </w:tc>
      </w:tr>
      <w:tr>
        <w:trPr>
          <w:trHeight w:val="287" w:hRule="atLeast"/>
        </w:trPr>
        <w:tc>
          <w:tcPr>
            <w:tcMar>
              <w:top w:w="0.0" w:type="dxa"/>
              <w:left w:w="108.0" w:type="dxa"/>
              <w:right w:w="108.0" w:type="dxa"/>
            </w:tcMa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tl w:val="0"/>
              </w:rPr>
            </w:r>
          </w:p>
        </w:tc>
      </w:tr>
      <w:tr>
        <w:trPr>
          <w:trHeight w:val="227" w:hRule="atLeast"/>
        </w:trPr>
        <w:tc>
          <w:tcPr>
            <w:tcMar>
              <w:top w:w="0.0" w:type="dxa"/>
              <w:left w:w="108.0" w:type="dxa"/>
              <w:right w:w="108.0" w:type="dxa"/>
            </w:tcMar>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1"/>
                <w:i w:val="0"/>
                <w:smallCaps w:val="0"/>
                <w:strike w:val="0"/>
                <w:color w:val="0d0d0d"/>
                <w:sz w:val="26"/>
                <w:szCs w:val="26"/>
                <w:u w:val="none"/>
                <w:shd w:fill="auto" w:val="clear"/>
                <w:vertAlign w:val="baseline"/>
              </w:rPr>
            </w:pPr>
            <w:r w:rsidDel="00000000" w:rsidR="00000000" w:rsidRPr="00000000">
              <w:rPr>
                <w:rFonts w:ascii="Cambria" w:cs="Cambria" w:eastAsia="Cambria" w:hAnsi="Cambria"/>
                <w:b w:val="1"/>
                <w:i w:val="0"/>
                <w:smallCaps w:val="0"/>
                <w:strike w:val="0"/>
                <w:color w:val="0d0d0d"/>
                <w:sz w:val="26"/>
                <w:szCs w:val="26"/>
                <w:u w:val="none"/>
                <w:shd w:fill="auto" w:val="clear"/>
                <w:vertAlign w:val="baseline"/>
                <w:rtl w:val="0"/>
              </w:rPr>
              <w:t xml:space="preserve">Education</w:t>
            </w:r>
          </w:p>
        </w:tc>
      </w:tr>
      <w:tr>
        <w:trPr>
          <w:trHeight w:val="126" w:hRule="atLeast"/>
        </w:trPr>
        <w:tc>
          <w:tcPr>
            <w:tcMar>
              <w:top w:w="0.0" w:type="dxa"/>
              <w:left w:w="108.0" w:type="dxa"/>
              <w:right w:w="108.0" w:type="dxa"/>
            </w:tcMa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Dates of Attendance :   2015-2017</w:t>
            </w:r>
          </w:p>
        </w:tc>
      </w:tr>
      <w:tr>
        <w:trPr>
          <w:trHeight w:val="239" w:hRule="atLeast"/>
        </w:trPr>
        <w:tc>
          <w:tcPr>
            <w:tcMar>
              <w:top w:w="0.0" w:type="dxa"/>
              <w:left w:w="108.0" w:type="dxa"/>
              <w:right w:w="108.0" w:type="dxa"/>
            </w:tcMar>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Rasmussen School of Nursing Ocala, Florida </w:t>
            </w:r>
          </w:p>
        </w:tc>
      </w:tr>
      <w:tr>
        <w:trPr>
          <w:trHeight w:val="223" w:hRule="atLeast"/>
        </w:trPr>
        <w:tc>
          <w:tcPr>
            <w:tcMar>
              <w:top w:w="0.0" w:type="dxa"/>
              <w:left w:w="108.0" w:type="dxa"/>
              <w:right w:w="108.0" w:type="dxa"/>
            </w:tcMar>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Associates Degree in Nursing </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RN License# RN287698</w:t>
            </w:r>
          </w:p>
        </w:tc>
      </w:tr>
      <w:tr>
        <w:trPr>
          <w:trHeight w:val="271" w:hRule="atLeast"/>
        </w:trPr>
        <w:tc>
          <w:tcPr>
            <w:tcMar>
              <w:top w:w="0.0" w:type="dxa"/>
              <w:left w:w="108.0" w:type="dxa"/>
              <w:right w:w="108.0" w:type="dxa"/>
            </w:tcMar>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tl w:val="0"/>
              </w:rPr>
            </w:r>
          </w:p>
        </w:tc>
      </w:tr>
      <w:tr>
        <w:trPr>
          <w:trHeight w:val="227" w:hRule="atLeast"/>
        </w:trPr>
        <w:tc>
          <w:tcPr>
            <w:tcMar>
              <w:top w:w="0.0" w:type="dxa"/>
              <w:left w:w="108.0" w:type="dxa"/>
              <w:right w:w="108.0" w:type="dxa"/>
            </w:tcMar>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tl w:val="0"/>
              </w:rPr>
            </w:r>
          </w:p>
        </w:tc>
      </w:tr>
      <w:tr>
        <w:trPr>
          <w:trHeight w:val="223" w:hRule="atLeast"/>
        </w:trPr>
        <w:tc>
          <w:tcPr>
            <w:tcMar>
              <w:top w:w="0.0" w:type="dxa"/>
              <w:left w:w="108.0" w:type="dxa"/>
              <w:right w:w="108.0" w:type="dxa"/>
            </w:tcMar>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tl w:val="0"/>
              </w:rPr>
            </w:r>
          </w:p>
        </w:tc>
      </w:tr>
      <w:tr>
        <w:trPr>
          <w:trHeight w:val="223" w:hRule="atLeast"/>
        </w:trPr>
        <w:tc>
          <w:tcPr>
            <w:tcMar>
              <w:top w:w="0.0" w:type="dxa"/>
              <w:left w:w="108.0" w:type="dxa"/>
              <w:right w:w="108.0" w:type="dxa"/>
            </w:tcMa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tl w:val="0"/>
              </w:rPr>
            </w:r>
          </w:p>
        </w:tc>
      </w:tr>
      <w:tr>
        <w:trPr>
          <w:trHeight w:val="271" w:hRule="atLeast"/>
        </w:trPr>
        <w:tc>
          <w:tcPr>
            <w:tcMar>
              <w:top w:w="0.0" w:type="dxa"/>
              <w:left w:w="108.0" w:type="dxa"/>
              <w:right w:w="108.0" w:type="dxa"/>
            </w:tcMar>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tl w:val="0"/>
              </w:rPr>
            </w:r>
          </w:p>
        </w:tc>
      </w:tr>
      <w:tr>
        <w:trPr>
          <w:trHeight w:val="271" w:hRule="atLeast"/>
        </w:trPr>
        <w:tc>
          <w:tcPr>
            <w:tcMar>
              <w:top w:w="0.0" w:type="dxa"/>
              <w:left w:w="108.0" w:type="dxa"/>
              <w:right w:w="108.0" w:type="dxa"/>
            </w:tcMa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tl w:val="0"/>
              </w:rPr>
            </w:r>
          </w:p>
        </w:tc>
      </w:tr>
      <w:tr>
        <w:trPr>
          <w:trHeight w:val="271" w:hRule="atLeast"/>
        </w:trPr>
        <w:tc>
          <w:tcPr>
            <w:tcMar>
              <w:top w:w="0.0" w:type="dxa"/>
              <w:left w:w="108.0" w:type="dxa"/>
              <w:right w:w="108.0" w:type="dxa"/>
            </w:tcMar>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1"/>
                <w:i w:val="0"/>
                <w:smallCaps w:val="0"/>
                <w:strike w:val="0"/>
                <w:color w:val="0d0d0d"/>
                <w:sz w:val="26"/>
                <w:szCs w:val="26"/>
                <w:u w:val="none"/>
                <w:shd w:fill="auto" w:val="clear"/>
                <w:vertAlign w:val="baseline"/>
              </w:rPr>
            </w:pPr>
            <w:r w:rsidDel="00000000" w:rsidR="00000000" w:rsidRPr="00000000">
              <w:rPr>
                <w:rFonts w:ascii="Cambria" w:cs="Cambria" w:eastAsia="Cambria" w:hAnsi="Cambria"/>
                <w:b w:val="1"/>
                <w:i w:val="0"/>
                <w:smallCaps w:val="0"/>
                <w:strike w:val="0"/>
                <w:color w:val="0d0d0d"/>
                <w:sz w:val="26"/>
                <w:szCs w:val="26"/>
                <w:u w:val="none"/>
                <w:shd w:fill="auto" w:val="clear"/>
                <w:vertAlign w:val="baseline"/>
                <w:rtl w:val="0"/>
              </w:rPr>
              <w:t xml:space="preserve">References</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Dennis Nguyen (352) 514-1328</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Taylor Moody (352) 283-2084</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Brittany Edwards (352) 219-8625 </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9">
      <w:pPr>
        <w:rPr/>
      </w:pPr>
      <w:r w:rsidDel="00000000" w:rsidR="00000000" w:rsidRPr="00000000">
        <w:rPr>
          <w:rtl w:val="0"/>
        </w:rPr>
      </w:r>
    </w:p>
    <w:sectPr>
      <w:headerReference r:id="rId6" w:type="default"/>
      <w:headerReference r:id="rId7" w:type="first"/>
      <w:footerReference r:id="rId8" w:type="default"/>
      <w:pgSz w:h="15840" w:w="12240" w:orient="portrait"/>
      <w:pgMar w:bottom="1080" w:top="2304" w:left="720" w:right="720" w:header="1008"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ambr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999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90"/>
      <w:tblGridChange w:id="0">
        <w:tblGrid>
          <w:gridCol w:w="9990"/>
        </w:tblGrid>
      </w:tblGridChange>
    </w:tblGrid>
    <w:tr>
      <w:trPr>
        <w:trHeight w:val="335" w:hRule="atLeast"/>
      </w:trPr>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i w:val="0"/>
              <w:smallCaps w:val="0"/>
              <w:strike w:val="0"/>
              <w:color w:val="984806"/>
              <w:sz w:val="32"/>
              <w:szCs w:val="32"/>
              <w:u w:val="none"/>
              <w:shd w:fill="auto" w:val="clear"/>
              <w:vertAlign w:val="baseline"/>
            </w:rPr>
          </w:pPr>
          <w:r w:rsidDel="00000000" w:rsidR="00000000" w:rsidRPr="00000000">
            <w:rPr>
              <w:rFonts w:ascii="Cambria" w:cs="Cambria" w:eastAsia="Cambria" w:hAnsi="Cambria"/>
              <w:b w:val="1"/>
              <w:i w:val="0"/>
              <w:smallCaps w:val="0"/>
              <w:strike w:val="0"/>
              <w:color w:val="984806"/>
              <w:sz w:val="32"/>
              <w:szCs w:val="32"/>
              <w:u w:val="none"/>
              <w:shd w:fill="auto" w:val="clear"/>
              <w:vertAlign w:val="baseline"/>
              <w:rtl w:val="0"/>
            </w:rPr>
            <w:t xml:space="preserve">Mika Killgore</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-50799</wp:posOffset>
                    </wp:positionH>
                    <wp:positionV relativeFrom="paragraph">
                      <wp:posOffset>-609599</wp:posOffset>
                    </wp:positionV>
                    <wp:extent cx="7160895" cy="1298575"/>
                    <wp:effectExtent b="0" l="0" r="0" t="0"/>
                    <wp:wrapSquare wrapText="bothSides" distB="0" distT="0" distL="0" distR="0"/>
                    <wp:docPr id="1" name=""/>
                    <a:graphic>
                      <a:graphicData uri="http://schemas.microsoft.com/office/word/2010/wordprocessingShape">
                        <wps:wsp>
                          <wps:cNvSpPr/>
                          <wps:cNvPr id="2" name="Shape 2"/>
                          <wps:spPr>
                            <a:xfrm>
                              <a:off x="1770315" y="3135475"/>
                              <a:ext cx="7151370" cy="1289050"/>
                            </a:xfrm>
                            <a:custGeom>
                              <a:rect b="b" l="l" r="r" t="t"/>
                              <a:pathLst>
                                <a:path extrusionOk="0" h="2153" w="11262">
                                  <a:moveTo>
                                    <a:pt x="0" y="2153"/>
                                  </a:moveTo>
                                  <a:cubicBezTo>
                                    <a:pt x="1292" y="0"/>
                                    <a:pt x="4221" y="923"/>
                                    <a:pt x="6683" y="886"/>
                                  </a:cubicBezTo>
                                  <a:cubicBezTo>
                                    <a:pt x="9145" y="849"/>
                                    <a:pt x="10355" y="561"/>
                                    <a:pt x="11262" y="455"/>
                                  </a:cubicBezTo>
                                </a:path>
                              </a:pathLst>
                            </a:custGeom>
                            <a:noFill/>
                            <a:ln cap="flat" cmpd="sng" w="9525">
                              <a:solidFill>
                                <a:srgbClr val="FBD4B4"/>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-50799</wp:posOffset>
                    </wp:positionH>
                    <wp:positionV relativeFrom="paragraph">
                      <wp:posOffset>-609599</wp:posOffset>
                    </wp:positionV>
                    <wp:extent cx="7160895" cy="129857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160895" cy="129857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-380999</wp:posOffset>
                    </wp:positionH>
                    <wp:positionV relativeFrom="paragraph">
                      <wp:posOffset>-380999</wp:posOffset>
                    </wp:positionV>
                    <wp:extent cx="7082155" cy="1015365"/>
                    <wp:effectExtent b="0" l="0" r="0" t="0"/>
                    <wp:wrapSquare wrapText="bothSides" distB="0" distT="0" distL="0" distR="0"/>
                    <wp:docPr id="2" name=""/>
                    <a:graphic>
                      <a:graphicData uri="http://schemas.microsoft.com/office/word/2010/wordprocessingShape">
                        <wps:wsp>
                          <wps:cNvSpPr/>
                          <wps:cNvPr id="3" name="Shape 3"/>
                          <wps:spPr>
                            <a:xfrm>
                              <a:off x="1809685" y="3277080"/>
                              <a:ext cx="7072630" cy="1005840"/>
                            </a:xfrm>
                            <a:custGeom>
                              <a:rect b="b" l="l" r="r" t="t"/>
                              <a:pathLst>
                                <a:path extrusionOk="0" h="1584" w="11256">
                                  <a:moveTo>
                                    <a:pt x="0" y="1584"/>
                                  </a:moveTo>
                                  <a:cubicBezTo>
                                    <a:pt x="0" y="815"/>
                                    <a:pt x="0" y="46"/>
                                    <a:pt x="0" y="46"/>
                                  </a:cubicBezTo>
                                  <a:cubicBezTo>
                                    <a:pt x="0" y="46"/>
                                    <a:pt x="5628" y="46"/>
                                    <a:pt x="11256" y="46"/>
                                  </a:cubicBezTo>
                                  <a:cubicBezTo>
                                    <a:pt x="9439" y="210"/>
                                    <a:pt x="7442" y="498"/>
                                    <a:pt x="4282" y="249"/>
                                  </a:cubicBezTo>
                                  <a:cubicBezTo>
                                    <a:pt x="1122" y="0"/>
                                    <a:pt x="606" y="888"/>
                                    <a:pt x="0" y="1584"/>
                                  </a:cubicBezTo>
                                  <a:close/>
                                </a:path>
                              </a:pathLst>
                            </a:custGeom>
                            <a:gradFill>
                              <a:gsLst>
                                <a:gs pos="0">
                                  <a:srgbClr val="93B3D7">
                                    <a:alpha val="67843"/>
                                  </a:srgbClr>
                                </a:gs>
                                <a:gs pos="100000">
                                  <a:srgbClr val="FFFFFF"/>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-380999</wp:posOffset>
                    </wp:positionH>
                    <wp:positionV relativeFrom="paragraph">
                      <wp:posOffset>-380999</wp:posOffset>
                    </wp:positionV>
                    <wp:extent cx="7082155" cy="1015365"/>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7082155" cy="1015365"/>
                            </a:xfrm>
                            <a:prstGeom prst="rect"/>
                            <a:ln/>
                          </pic:spPr>
                        </pic:pic>
                      </a:graphicData>
                    </a:graphic>
                  </wp:anchor>
                </w:drawing>
              </mc:Fallback>
            </mc:AlternateContent>
          </w:r>
        </w:p>
      </w:tc>
    </w:tr>
    <w:tr>
      <w:trPr>
        <w:trHeight w:val="329" w:hRule="atLeast"/>
      </w:trPr>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d0d0d"/>
              <w:sz w:val="24"/>
              <w:szCs w:val="24"/>
              <w:u w:val="none"/>
              <w:shd w:fill="auto" w:val="clear"/>
              <w:vertAlign w:val="baseline"/>
            </w:rPr>
          </w:pPr>
          <w:r w:rsidDel="00000000" w:rsidR="00000000" w:rsidRPr="00000000">
            <w:rPr>
              <w:rFonts w:ascii="Calibri" w:cs="Calibri" w:eastAsia="Calibri" w:hAnsi="Calibri"/>
              <w:b w:val="0"/>
              <w:i w:val="0"/>
              <w:smallCaps w:val="0"/>
              <w:strike w:val="0"/>
              <w:color w:val="0d0d0d"/>
              <w:sz w:val="24"/>
              <w:szCs w:val="24"/>
              <w:u w:val="none"/>
              <w:shd w:fill="auto" w:val="clear"/>
              <w:vertAlign w:val="baseline"/>
              <w:rtl w:val="0"/>
            </w:rPr>
            <w:t xml:space="preserve">PO Box 594 Hawthorne, Florida, 32640</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d0d0d"/>
              <w:sz w:val="24"/>
              <w:szCs w:val="24"/>
              <w:u w:val="none"/>
              <w:shd w:fill="auto" w:val="clear"/>
              <w:vertAlign w:val="baseline"/>
            </w:rPr>
          </w:pPr>
          <w:r w:rsidDel="00000000" w:rsidR="00000000" w:rsidRPr="00000000">
            <w:rPr>
              <w:rFonts w:ascii="Calibri" w:cs="Calibri" w:eastAsia="Calibri" w:hAnsi="Calibri"/>
              <w:b w:val="0"/>
              <w:i w:val="0"/>
              <w:smallCaps w:val="0"/>
              <w:strike w:val="0"/>
              <w:color w:val="0d0d0d"/>
              <w:sz w:val="24"/>
              <w:szCs w:val="24"/>
              <w:u w:val="none"/>
              <w:shd w:fill="auto" w:val="clear"/>
              <w:vertAlign w:val="baseline"/>
              <w:rtl w:val="0"/>
            </w:rPr>
            <w:t xml:space="preserve"> (352) 2460778</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d0d0d"/>
              <w:sz w:val="24"/>
              <w:szCs w:val="24"/>
              <w:u w:val="none"/>
              <w:shd w:fill="auto" w:val="clear"/>
              <w:vertAlign w:val="baseline"/>
            </w:rPr>
          </w:pPr>
          <w:r w:rsidDel="00000000" w:rsidR="00000000" w:rsidRPr="00000000">
            <w:rPr>
              <w:rFonts w:ascii="Calibri" w:cs="Calibri" w:eastAsia="Calibri" w:hAnsi="Calibri"/>
              <w:b w:val="0"/>
              <w:i w:val="0"/>
              <w:smallCaps w:val="0"/>
              <w:strike w:val="0"/>
              <w:color w:val="0d0d0d"/>
              <w:sz w:val="24"/>
              <w:szCs w:val="24"/>
              <w:u w:val="none"/>
              <w:shd w:fill="auto" w:val="clear"/>
              <w:vertAlign w:val="baseline"/>
              <w:rtl w:val="0"/>
            </w:rPr>
            <w:t xml:space="preserve">MikaKillgore@gmail.com</w:t>
          </w:r>
        </w:p>
      </w:tc>
    </w:tr>
  </w:tbl>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008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080"/>
      <w:tblGridChange w:id="0">
        <w:tblGrid>
          <w:gridCol w:w="10080"/>
        </w:tblGrid>
      </w:tblGridChange>
    </w:tblGrid>
    <w:tr>
      <w:trPr>
        <w:trHeight w:val="335" w:hRule="atLeast"/>
      </w:trPr>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i w:val="0"/>
              <w:smallCaps w:val="0"/>
              <w:strike w:val="0"/>
              <w:color w:val="984806"/>
              <w:sz w:val="32"/>
              <w:szCs w:val="32"/>
              <w:u w:val="none"/>
              <w:shd w:fill="auto" w:val="clear"/>
              <w:vertAlign w:val="baseline"/>
            </w:rPr>
          </w:pPr>
          <w:r w:rsidDel="00000000" w:rsidR="00000000" w:rsidRPr="00000000">
            <w:rPr>
              <w:rFonts w:ascii="Cambria" w:cs="Cambria" w:eastAsia="Cambria" w:hAnsi="Cambria"/>
              <w:b w:val="1"/>
              <w:i w:val="0"/>
              <w:smallCaps w:val="0"/>
              <w:strike w:val="0"/>
              <w:color w:val="984806"/>
              <w:sz w:val="32"/>
              <w:szCs w:val="32"/>
              <w:u w:val="none"/>
              <w:shd w:fill="auto" w:val="clear"/>
              <w:vertAlign w:val="baseline"/>
              <w:rtl w:val="0"/>
            </w:rPr>
            <w:t xml:space="preserve">Mika Killgore</w:t>
          </w:r>
        </w:p>
      </w:tc>
    </w:tr>
    <w:tr>
      <w:trPr>
        <w:trHeight w:val="329" w:hRule="atLeast"/>
      </w:trPr>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d0d0d"/>
              <w:sz w:val="24"/>
              <w:szCs w:val="24"/>
              <w:u w:val="none"/>
              <w:shd w:fill="auto" w:val="clear"/>
              <w:vertAlign w:val="baseline"/>
            </w:rPr>
          </w:pPr>
          <w:r w:rsidDel="00000000" w:rsidR="00000000" w:rsidRPr="00000000">
            <w:rPr>
              <w:rFonts w:ascii="Calibri" w:cs="Calibri" w:eastAsia="Calibri" w:hAnsi="Calibri"/>
              <w:b w:val="0"/>
              <w:i w:val="0"/>
              <w:smallCaps w:val="0"/>
              <w:strike w:val="0"/>
              <w:color w:val="0d0d0d"/>
              <w:sz w:val="24"/>
              <w:szCs w:val="24"/>
              <w:u w:val="none"/>
              <w:shd w:fill="auto" w:val="clear"/>
              <w:vertAlign w:val="baseline"/>
              <w:rtl w:val="0"/>
            </w:rPr>
            <w:t xml:space="preserve">PO Box 594, Hawthorne, Florida</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d0d0d"/>
              <w:sz w:val="24"/>
              <w:szCs w:val="24"/>
              <w:u w:val="none"/>
              <w:shd w:fill="auto" w:val="clear"/>
              <w:vertAlign w:val="baseline"/>
            </w:rPr>
          </w:pPr>
          <w:r w:rsidDel="00000000" w:rsidR="00000000" w:rsidRPr="00000000">
            <w:rPr>
              <w:rFonts w:ascii="Calibri" w:cs="Calibri" w:eastAsia="Calibri" w:hAnsi="Calibri"/>
              <w:b w:val="0"/>
              <w:i w:val="0"/>
              <w:smallCaps w:val="0"/>
              <w:strike w:val="0"/>
              <w:color w:val="0d0d0d"/>
              <w:sz w:val="24"/>
              <w:szCs w:val="24"/>
              <w:u w:val="none"/>
              <w:shd w:fill="auto" w:val="clear"/>
              <w:vertAlign w:val="baseline"/>
              <w:rtl w:val="0"/>
            </w:rPr>
            <w:t xml:space="preserve"> (352) 246-0778</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d0d0d"/>
              <w:sz w:val="24"/>
              <w:szCs w:val="24"/>
              <w:u w:val="none"/>
              <w:shd w:fill="auto" w:val="clear"/>
              <w:vertAlign w:val="baseline"/>
            </w:rPr>
          </w:pPr>
          <w:r w:rsidDel="00000000" w:rsidR="00000000" w:rsidRPr="00000000">
            <w:rPr>
              <w:rFonts w:ascii="Calibri" w:cs="Calibri" w:eastAsia="Calibri" w:hAnsi="Calibri"/>
              <w:b w:val="0"/>
              <w:i w:val="0"/>
              <w:smallCaps w:val="0"/>
              <w:strike w:val="0"/>
              <w:color w:val="0d0d0d"/>
              <w:sz w:val="24"/>
              <w:szCs w:val="24"/>
              <w:u w:val="none"/>
              <w:shd w:fill="auto" w:val="clear"/>
              <w:vertAlign w:val="baseline"/>
              <w:rtl w:val="0"/>
            </w:rPr>
            <w:t xml:space="preserve">MikaKillgore@gmail.com</w:t>
          </w:r>
        </w:p>
      </w:tc>
    </w:tr>
  </w:tbl>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29.0" w:type="dxa"/>
        <w:left w:w="0.0" w:type="dxa"/>
        <w:bottom w:w="0.0" w:type="dxa"/>
        <w:right w:w="72.0" w:type="dxa"/>
      </w:tblCellMar>
    </w:tblPr>
  </w:style>
  <w:style w:type="table" w:styleId="Table2">
    <w:basedOn w:val="TableNormal"/>
    <w:pPr>
      <w:spacing w:after="0" w:line="240" w:lineRule="auto"/>
    </w:pPr>
    <w:tblPr>
      <w:tblStyleRowBandSize w:val="1"/>
      <w:tblStyleColBandSize w:val="1"/>
      <w:tblCellMar>
        <w:top w:w="29.0" w:type="dxa"/>
        <w:left w:w="0.0" w:type="dxa"/>
        <w:bottom w:w="0.0" w:type="dxa"/>
        <w:right w:w="72.0" w:type="dxa"/>
      </w:tblCellMar>
    </w:tblPr>
  </w:style>
  <w:style w:type="table" w:styleId="Table3">
    <w:basedOn w:val="TableNormal"/>
    <w:pPr>
      <w:spacing w:after="0" w:line="240" w:lineRule="auto"/>
    </w:pPr>
    <w:tblPr>
      <w:tblStyleRowBandSize w:val="1"/>
      <w:tblStyleColBandSize w:val="1"/>
      <w:tblCellMar>
        <w:top w:w="29.0" w:type="dxa"/>
        <w:left w:w="0.0" w:type="dxa"/>
        <w:bottom w:w="0.0" w:type="dxa"/>
        <w:right w:w="72.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