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785.0" w:type="dxa"/>
        <w:jc w:val="left"/>
        <w:tblInd w:w="1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085"/>
        <w:gridCol w:w="250"/>
        <w:gridCol w:w="6450"/>
        <w:tblGridChange w:id="0">
          <w:tblGrid>
            <w:gridCol w:w="4085"/>
            <w:gridCol w:w="250"/>
            <w:gridCol w:w="6450"/>
          </w:tblGrid>
        </w:tblGridChange>
      </w:tblGrid>
      <w:tr>
        <w:trPr>
          <w:cantSplit w:val="0"/>
          <w:trHeight w:val="13240"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Enthusiastic Registered Nurse seeking a nursing position to serve, as well as build upon my success and clinical skills. Noted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for attention to detail, work ethic and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team mindedness.</w:t>
            </w:r>
          </w:p>
          <w:p w:rsidR="00000000" w:rsidDel="00000000" w:rsidP="00000000" w:rsidRDefault="00000000" w:rsidRPr="00000000" w14:paraId="00000007">
            <w:pPr>
              <w:pStyle w:val="Heading3"/>
              <w:ind w:left="0" w:right="0" w:firstLine="0"/>
              <w:jc w:val="left"/>
              <w:rPr/>
            </w:pPr>
            <w:r w:rsidDel="00000000" w:rsidR="00000000" w:rsidRPr="00000000">
              <w:rPr>
                <w:rtl w:val="0"/>
              </w:rPr>
              <w:t xml:space="preserve">Contact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PHONE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337-517-0883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Address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3600 Kaliste Saloom Rd, Apt 423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Lafayette, LA 70508</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Email</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Jacbraxt2@gmail.com</w:t>
            </w:r>
          </w:p>
          <w:p w:rsidR="00000000" w:rsidDel="00000000" w:rsidP="00000000" w:rsidRDefault="00000000" w:rsidRPr="00000000" w14:paraId="00000011">
            <w:pPr>
              <w:pStyle w:val="Heading3"/>
              <w:ind w:left="0" w:right="0" w:firstLine="0"/>
              <w:jc w:val="left"/>
              <w:rPr/>
            </w:pPr>
            <w:r w:rsidDel="00000000" w:rsidR="00000000" w:rsidRPr="00000000">
              <w:rPr>
                <w:rtl w:val="0"/>
              </w:rPr>
              <w:t xml:space="preserve">Licenses &amp; Certifications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Registered Nurse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Louisiana/ Compact License/ Massachusetts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BLS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American Heart Association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ACLS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American Heart Association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NIHSS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CPI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Handle With Care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B">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C">
            <w:pPr>
              <w:pStyle w:val="Heading2"/>
              <w:ind w:left="0" w:right="0" w:firstLine="0"/>
              <w:jc w:val="left"/>
              <w:rPr/>
            </w:pPr>
            <w:r w:rsidDel="00000000" w:rsidR="00000000" w:rsidRPr="00000000">
              <w:rPr>
                <w:rtl w:val="0"/>
              </w:rPr>
              <w:t xml:space="preserve">EDUCATION</w:t>
            </w:r>
          </w:p>
          <w:p w:rsidR="00000000" w:rsidDel="00000000" w:rsidP="00000000" w:rsidRDefault="00000000" w:rsidRPr="00000000" w14:paraId="0000001D">
            <w:pPr>
              <w:pStyle w:val="Heading4"/>
              <w:ind w:left="0" w:right="0" w:firstLine="0"/>
              <w:jc w:val="left"/>
              <w:rPr/>
            </w:pPr>
            <w:r w:rsidDel="00000000" w:rsidR="00000000" w:rsidRPr="00000000">
              <w:rPr>
                <w:rtl w:val="0"/>
              </w:rPr>
              <w:t xml:space="preserve">Bachelor of Science in Nursing </w:t>
            </w:r>
          </w:p>
          <w:p w:rsidR="00000000" w:rsidDel="00000000" w:rsidP="00000000" w:rsidRDefault="00000000" w:rsidRPr="00000000" w14:paraId="0000001E">
            <w:pPr>
              <w:pStyle w:val="Heading4"/>
              <w:ind w:left="0" w:right="0" w:firstLine="0"/>
              <w:jc w:val="left"/>
              <w:rPr>
                <w:b w:val="0"/>
                <w:i w:val="1"/>
              </w:rPr>
            </w:pPr>
            <w:r w:rsidDel="00000000" w:rsidR="00000000" w:rsidRPr="00000000">
              <w:rPr>
                <w:b w:val="0"/>
                <w:i w:val="1"/>
                <w:rtl w:val="0"/>
              </w:rPr>
              <w:t xml:space="preserve">Southern University A&amp;M College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Cum Laude Graduate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Sigma Theta Tau international Honor Society of Nursing</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NSLS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Clinical Hours &amp; experience in specialties such as Cath Lab, ICU, Medsurg, Pediatrics, and Obstetrics.</w:t>
            </w:r>
          </w:p>
          <w:p w:rsidR="00000000" w:rsidDel="00000000" w:rsidP="00000000" w:rsidRDefault="00000000" w:rsidRPr="00000000" w14:paraId="00000024">
            <w:pPr>
              <w:pStyle w:val="Heading2"/>
              <w:ind w:left="0" w:right="0" w:firstLine="0"/>
              <w:jc w:val="left"/>
              <w:rPr/>
            </w:pPr>
            <w:r w:rsidDel="00000000" w:rsidR="00000000" w:rsidRPr="00000000">
              <w:rPr>
                <w:rtl w:val="0"/>
              </w:rPr>
              <w:t xml:space="preserve">Experience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Registered nurse- Ortho/Neuro Trauma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Ochsner Lafayette General Medical center - April 2022-July 2022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525252"/>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525252"/>
                <w:sz w:val="18"/>
                <w:szCs w:val="18"/>
                <w:u w:val="none"/>
                <w:shd w:fill="auto" w:val="clear"/>
                <w:vertAlign w:val="baseline"/>
                <w:rtl w:val="0"/>
              </w:rPr>
              <w:t xml:space="preserve">13-week travel contract . 334 bed level II trauma center.  Providing care to trauma patients, as well as orthopedics, neurology, and neurosurgery patient populations.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525252"/>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Registered Nurse  </w:t>
            </w:r>
            <w:r w:rsidDel="00000000" w:rsidR="00000000" w:rsidRPr="00000000">
              <w:rPr>
                <w:rFonts w:ascii="Century Gothic" w:cs="Century Gothic" w:eastAsia="Century Gothic" w:hAnsi="Century Gothic"/>
                <w:b w:val="1"/>
                <w:i w:val="1"/>
                <w:smallCaps w:val="0"/>
                <w:strike w:val="0"/>
                <w:color w:val="000000"/>
                <w:sz w:val="18"/>
                <w:szCs w:val="18"/>
                <w:u w:val="none"/>
                <w:shd w:fill="auto" w:val="clear"/>
                <w:vertAlign w:val="baseline"/>
                <w:rtl w:val="0"/>
              </w:rPr>
              <w:t xml:space="preserve">(Charge nurse) - PSYCH</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Vermilion Behavioral Health systems- Jan 2022-present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525252"/>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525252"/>
                <w:sz w:val="18"/>
                <w:szCs w:val="18"/>
                <w:u w:val="none"/>
                <w:shd w:fill="auto" w:val="clear"/>
                <w:vertAlign w:val="baseline"/>
                <w:rtl w:val="0"/>
              </w:rPr>
              <w:t xml:space="preserve">Charge RN role across multiple units including adolescents, adult behavioral, and recovery.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Registered Nurse (Charge nurse)  - Covid Infusion Center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Louisiana Department Of Health |Various Locations | Sept 2021- Jan. 2022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434343"/>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434343"/>
                <w:sz w:val="18"/>
                <w:szCs w:val="18"/>
                <w:u w:val="none"/>
                <w:shd w:fill="auto" w:val="clear"/>
                <w:vertAlign w:val="baseline"/>
                <w:rtl w:val="0"/>
              </w:rPr>
              <w:t xml:space="preserve">Clinic setting providing direct, professional nursing care to diverse patient populations who have tested positive for or have been exposed to COVID-19. As well as serving as nurse lead and coordinator at various sites across Louisiana.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66666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Registered Nurse- Ortho/Neuro/Stroke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Our Lady Of Lourdes Regional Medical Center |Lafayette, LA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Feb. 2021 - Present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555555"/>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555555"/>
                <w:sz w:val="18"/>
                <w:szCs w:val="18"/>
                <w:u w:val="none"/>
                <w:shd w:fill="auto" w:val="clear"/>
                <w:vertAlign w:val="baseline"/>
                <w:rtl w:val="0"/>
              </w:rPr>
              <w:t xml:space="preserve">Providing safe, therapeutic care in a holistic and systematic way</w:t>
            </w:r>
            <w:r w:rsidDel="00000000" w:rsidR="00000000" w:rsidRPr="00000000">
              <w:rPr>
                <w:rFonts w:ascii="Century Gothic" w:cs="Century Gothic" w:eastAsia="Century Gothic" w:hAnsi="Century Gothic"/>
                <w:i w:val="1"/>
                <w:color w:val="555555"/>
                <w:sz w:val="18"/>
                <w:szCs w:val="18"/>
                <w:rtl w:val="0"/>
              </w:rPr>
              <w:t xml:space="preserve">.</w:t>
            </w:r>
            <w:r w:rsidDel="00000000" w:rsidR="00000000" w:rsidRPr="00000000">
              <w:rPr>
                <w:rFonts w:ascii="Century Gothic" w:cs="Century Gothic" w:eastAsia="Century Gothic" w:hAnsi="Century Gothic"/>
                <w:b w:val="0"/>
                <w:i w:val="1"/>
                <w:smallCaps w:val="0"/>
                <w:strike w:val="0"/>
                <w:color w:val="555555"/>
                <w:sz w:val="18"/>
                <w:szCs w:val="18"/>
                <w:u w:val="none"/>
                <w:shd w:fill="auto" w:val="clear"/>
                <w:vertAlign w:val="baseline"/>
                <w:rtl w:val="0"/>
              </w:rPr>
              <w:t xml:space="preserve"> </w:t>
            </w:r>
            <w:r w:rsidDel="00000000" w:rsidR="00000000" w:rsidRPr="00000000">
              <w:rPr>
                <w:rFonts w:ascii="Century Gothic" w:cs="Century Gothic" w:eastAsia="Century Gothic" w:hAnsi="Century Gothic"/>
                <w:i w:val="1"/>
                <w:color w:val="555555"/>
                <w:sz w:val="18"/>
                <w:szCs w:val="18"/>
                <w:rtl w:val="0"/>
              </w:rPr>
              <w:t xml:space="preserve">T</w:t>
            </w:r>
            <w:r w:rsidDel="00000000" w:rsidR="00000000" w:rsidRPr="00000000">
              <w:rPr>
                <w:rFonts w:ascii="Century Gothic" w:cs="Century Gothic" w:eastAsia="Century Gothic" w:hAnsi="Century Gothic"/>
                <w:b w:val="0"/>
                <w:i w:val="1"/>
                <w:smallCaps w:val="0"/>
                <w:strike w:val="0"/>
                <w:color w:val="555555"/>
                <w:sz w:val="18"/>
                <w:szCs w:val="18"/>
                <w:u w:val="none"/>
                <w:shd w:fill="auto" w:val="clear"/>
                <w:vertAlign w:val="baseline"/>
                <w:rtl w:val="0"/>
              </w:rPr>
              <w:t xml:space="preserve">his position has allowed me to work collaboratively with doctors of all specialties, coordinate patient care, and build upon my expertise in orthopedic surgery pre and post operatively, Neurosurgery, stroke, as well as other patient populations.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5555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18"/>
                <w:szCs w:val="18"/>
                <w:u w:val="none"/>
                <w:shd w:fill="auto" w:val="clear"/>
                <w:vertAlign w:val="baseline"/>
                <w:rtl w:val="0"/>
              </w:rPr>
              <w:t xml:space="preserve">Registered Nurse - Covid Response team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434343"/>
                <w:sz w:val="18"/>
                <w:szCs w:val="18"/>
                <w:u w:val="none"/>
                <w:shd w:fill="auto" w:val="clear"/>
                <w:vertAlign w:val="baseline"/>
                <w:rtl w:val="0"/>
              </w:rPr>
              <w:t xml:space="preserve">XstremeMD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Broussard, LA | Dec. 2020- Dec 2021</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color w:val="666666"/>
                <w:sz w:val="18"/>
                <w:szCs w:val="18"/>
              </w:rPr>
            </w:pPr>
            <w:r w:rsidDel="00000000" w:rsidR="00000000" w:rsidRPr="00000000">
              <w:rPr>
                <w:rFonts w:ascii="Century Gothic" w:cs="Century Gothic" w:eastAsia="Century Gothic" w:hAnsi="Century Gothic"/>
                <w:b w:val="0"/>
                <w:i w:val="1"/>
                <w:smallCaps w:val="0"/>
                <w:strike w:val="0"/>
                <w:color w:val="666666"/>
                <w:sz w:val="18"/>
                <w:szCs w:val="18"/>
                <w:u w:val="none"/>
                <w:shd w:fill="auto" w:val="clear"/>
                <w:vertAlign w:val="baseline"/>
                <w:rtl w:val="0"/>
              </w:rPr>
              <w:t xml:space="preserve">Clinic and occupational health setting. Contractor administering COVID-19 tests and vaccinations for various major oil field companies around the United States.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6d9eeb"/>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3988190" cy="22278"/>
                      <wp:effectExtent b="0" l="0" r="0" t="0"/>
                      <wp:docPr descr="Rectangle" id="1073741831" name=""/>
                      <a:graphic>
                        <a:graphicData uri="http://schemas.microsoft.com/office/word/2010/wordprocessingShape">
                          <wps:wsp>
                            <wps:cNvSpPr/>
                            <wps:cNvPr id="2" name="Shape 2"/>
                            <wps:spPr>
                              <a:xfrm>
                                <a:off x="3356668" y="3773624"/>
                                <a:ext cx="3978665" cy="12753"/>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988190" cy="22278"/>
                      <wp:effectExtent b="0" l="0" r="0" t="0"/>
                      <wp:docPr descr="Rectangle" id="1073741831" name="image3.png"/>
                      <a:graphic>
                        <a:graphicData uri="http://schemas.openxmlformats.org/drawingml/2006/picture">
                          <pic:pic>
                            <pic:nvPicPr>
                              <pic:cNvPr descr="Rectangle" id="0" name="image3.png"/>
                              <pic:cNvPicPr preferRelativeResize="0"/>
                            </pic:nvPicPr>
                            <pic:blipFill>
                              <a:blip r:embed="rId7"/>
                              <a:srcRect/>
                              <a:stretch>
                                <a:fillRect/>
                              </a:stretch>
                            </pic:blipFill>
                            <pic:spPr>
                              <a:xfrm>
                                <a:off x="0" y="0"/>
                                <a:ext cx="3988190" cy="222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1"/>
                <w:smallCaps w:val="0"/>
                <w:strike w:val="0"/>
                <w:color w:val="5555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4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43">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44">
            <w:pPr>
              <w:pStyle w:val="Heading2"/>
              <w:rPr/>
            </w:pPr>
            <w:r w:rsidDel="00000000" w:rsidR="00000000" w:rsidRPr="00000000">
              <w:rPr>
                <w:rtl w:val="0"/>
              </w:rPr>
              <w:t xml:space="preserve">REFERENCES: </w:t>
            </w:r>
            <w:r w:rsidDel="00000000" w:rsidR="00000000" w:rsidRPr="00000000">
              <w:rPr>
                <w:b w:val="0"/>
                <w:rtl w:val="0"/>
              </w:rPr>
              <w:t xml:space="preserve">Available Upon Request</w:t>
            </w: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-9522</wp:posOffset>
              </wp:positionH>
              <wp:positionV relativeFrom="page">
                <wp:posOffset>-9521</wp:posOffset>
              </wp:positionV>
              <wp:extent cx="7791450" cy="7578790"/>
              <wp:effectExtent b="0" l="0" r="0" t="0"/>
              <wp:wrapNone/>
              <wp:docPr descr="Rectangle" id="1073741832" name=""/>
              <a:graphic>
                <a:graphicData uri="http://schemas.microsoft.com/office/word/2010/wordprocessingShape">
                  <wps:wsp>
                    <wps:cNvSpPr/>
                    <wps:cNvPr id="3" name="Shape 3"/>
                    <wps:spPr>
                      <a:xfrm>
                        <a:off x="1455038" y="0"/>
                        <a:ext cx="7781925" cy="7560000"/>
                      </a:xfrm>
                      <a:prstGeom prst="roundRect">
                        <a:avLst>
                          <a:gd fmla="val 0" name="adj"/>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-9522</wp:posOffset>
              </wp:positionH>
              <wp:positionV relativeFrom="page">
                <wp:posOffset>-9521</wp:posOffset>
              </wp:positionV>
              <wp:extent cx="7791450" cy="7578790"/>
              <wp:effectExtent b="0" l="0" r="0" t="0"/>
              <wp:wrapNone/>
              <wp:docPr descr="Rectangle" id="1073741832" name="image4.png"/>
              <a:graphic>
                <a:graphicData uri="http://schemas.openxmlformats.org/drawingml/2006/picture">
                  <pic:pic>
                    <pic:nvPicPr>
                      <pic:cNvPr descr="Rectangle" id="0" name="image4.png"/>
                      <pic:cNvPicPr preferRelativeResize="0"/>
                    </pic:nvPicPr>
                    <pic:blipFill>
                      <a:blip r:embed="rId1"/>
                      <a:srcRect/>
                      <a:stretch>
                        <a:fillRect/>
                      </a:stretch>
                    </pic:blipFill>
                    <pic:spPr>
                      <a:xfrm>
                        <a:off x="0" y="0"/>
                        <a:ext cx="7791450" cy="757879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256031</wp:posOffset>
          </wp:positionH>
          <wp:positionV relativeFrom="page">
            <wp:posOffset>214884</wp:posOffset>
          </wp:positionV>
          <wp:extent cx="7260336" cy="9628632"/>
          <wp:effectExtent b="0" l="0" r="0" t="0"/>
          <wp:wrapNone/>
          <wp:docPr descr="Graphic 3" id="1073741833" name="image2.png"/>
          <a:graphic>
            <a:graphicData uri="http://schemas.openxmlformats.org/drawingml/2006/picture">
              <pic:pic>
                <pic:nvPicPr>
                  <pic:cNvPr descr="Graphic 3" id="0" name="image2.png"/>
                  <pic:cNvPicPr preferRelativeResize="0"/>
                </pic:nvPicPr>
                <pic:blipFill>
                  <a:blip r:embed="rId2"/>
                  <a:srcRect b="0" l="0" r="0" t="0"/>
                  <a:stretch>
                    <a:fillRect/>
                  </a:stretch>
                </pic:blipFill>
                <pic:spPr>
                  <a:xfrm>
                    <a:off x="0" y="0"/>
                    <a:ext cx="7260336" cy="9628632"/>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914400</wp:posOffset>
          </wp:positionH>
          <wp:positionV relativeFrom="page">
            <wp:posOffset>317500</wp:posOffset>
          </wp:positionV>
          <wp:extent cx="5763260" cy="798831"/>
          <wp:effectExtent b="0" l="0" r="0" t="0"/>
          <wp:wrapNone/>
          <wp:docPr descr="Picture 4" id="1073741834" name="image1.png"/>
          <a:graphic>
            <a:graphicData uri="http://schemas.openxmlformats.org/drawingml/2006/picture">
              <pic:pic>
                <pic:nvPicPr>
                  <pic:cNvPr descr="Picture 4" id="0" name="image1.png"/>
                  <pic:cNvPicPr preferRelativeResize="0"/>
                </pic:nvPicPr>
                <pic:blipFill>
                  <a:blip r:embed="rId3"/>
                  <a:srcRect b="0" l="0" r="0" t="0"/>
                  <a:stretch>
                    <a:fillRect/>
                  </a:stretch>
                </pic:blipFill>
                <pic:spPr>
                  <a:xfrm>
                    <a:off x="0" y="0"/>
                    <a:ext cx="5763260" cy="79883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i w:val="1"/>
        <w:smallCaps w:val="0"/>
        <w:strike w:val="0"/>
        <w:shd w:fill="auto" w:val="clear"/>
        <w:vertAlign w:val="baseline"/>
      </w:rPr>
    </w:lvl>
    <w:lvl w:ilvl="1">
      <w:start w:val="1"/>
      <w:numFmt w:val="bullet"/>
      <w:lvlText w:val="○"/>
      <w:lvlJc w:val="left"/>
      <w:pPr>
        <w:ind w:left="1440" w:hanging="360"/>
      </w:pPr>
      <w:rPr>
        <w:i w:val="1"/>
        <w:smallCaps w:val="0"/>
        <w:strike w:val="0"/>
        <w:shd w:fill="auto" w:val="clear"/>
        <w:vertAlign w:val="baseline"/>
      </w:rPr>
    </w:lvl>
    <w:lvl w:ilvl="2">
      <w:start w:val="1"/>
      <w:numFmt w:val="bullet"/>
      <w:lvlText w:val="■"/>
      <w:lvlJc w:val="left"/>
      <w:pPr>
        <w:ind w:left="2160" w:hanging="360"/>
      </w:pPr>
      <w:rPr>
        <w:i w:val="1"/>
        <w:smallCaps w:val="0"/>
        <w:strike w:val="0"/>
        <w:shd w:fill="auto" w:val="clear"/>
        <w:vertAlign w:val="baseline"/>
      </w:rPr>
    </w:lvl>
    <w:lvl w:ilvl="3">
      <w:start w:val="1"/>
      <w:numFmt w:val="bullet"/>
      <w:lvlText w:val="●"/>
      <w:lvlJc w:val="left"/>
      <w:pPr>
        <w:ind w:left="2880" w:hanging="360"/>
      </w:pPr>
      <w:rPr>
        <w:i w:val="1"/>
        <w:smallCaps w:val="0"/>
        <w:strike w:val="0"/>
        <w:shd w:fill="auto" w:val="clear"/>
        <w:vertAlign w:val="baseline"/>
      </w:rPr>
    </w:lvl>
    <w:lvl w:ilvl="4">
      <w:start w:val="1"/>
      <w:numFmt w:val="bullet"/>
      <w:lvlText w:val="○"/>
      <w:lvlJc w:val="left"/>
      <w:pPr>
        <w:ind w:left="3600" w:hanging="360"/>
      </w:pPr>
      <w:rPr>
        <w:i w:val="1"/>
        <w:smallCaps w:val="0"/>
        <w:strike w:val="0"/>
        <w:shd w:fill="auto" w:val="clear"/>
        <w:vertAlign w:val="baseline"/>
      </w:rPr>
    </w:lvl>
    <w:lvl w:ilvl="5">
      <w:start w:val="1"/>
      <w:numFmt w:val="bullet"/>
      <w:lvlText w:val="■"/>
      <w:lvlJc w:val="left"/>
      <w:pPr>
        <w:ind w:left="4320" w:hanging="360"/>
      </w:pPr>
      <w:rPr>
        <w:i w:val="1"/>
        <w:smallCaps w:val="0"/>
        <w:strike w:val="0"/>
        <w:shd w:fill="auto" w:val="clear"/>
        <w:vertAlign w:val="baseline"/>
      </w:rPr>
    </w:lvl>
    <w:lvl w:ilvl="6">
      <w:start w:val="1"/>
      <w:numFmt w:val="bullet"/>
      <w:lvlText w:val="●"/>
      <w:lvlJc w:val="left"/>
      <w:pPr>
        <w:ind w:left="5040" w:hanging="360"/>
      </w:pPr>
      <w:rPr>
        <w:i w:val="1"/>
        <w:smallCaps w:val="0"/>
        <w:strike w:val="0"/>
        <w:shd w:fill="auto" w:val="clear"/>
        <w:vertAlign w:val="baseline"/>
      </w:rPr>
    </w:lvl>
    <w:lvl w:ilvl="7">
      <w:start w:val="1"/>
      <w:numFmt w:val="bullet"/>
      <w:lvlText w:val="○"/>
      <w:lvlJc w:val="left"/>
      <w:pPr>
        <w:ind w:left="5760" w:hanging="360"/>
      </w:pPr>
      <w:rPr>
        <w:i w:val="1"/>
        <w:smallCaps w:val="0"/>
        <w:strike w:val="0"/>
        <w:shd w:fill="auto" w:val="clear"/>
        <w:vertAlign w:val="baseline"/>
      </w:rPr>
    </w:lvl>
    <w:lvl w:ilvl="8">
      <w:start w:val="1"/>
      <w:numFmt w:val="bullet"/>
      <w:lvlText w:val="■"/>
      <w:lvlJc w:val="left"/>
      <w:pPr>
        <w:ind w:left="6480" w:hanging="360"/>
      </w:pPr>
      <w:rPr>
        <w:i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color="94b6d2" w:space="0" w:sz="8" w:val="single"/>
        <w:right w:space="0" w:sz="0" w:val="nil"/>
        <w:between w:space="0" w:sz="0" w:val="nil"/>
      </w:pBdr>
      <w:shd w:fill="auto" w:val="clear"/>
      <w:spacing w:after="120" w:before="240" w:line="240" w:lineRule="auto"/>
      <w:ind w:left="0" w:right="0" w:firstLine="0"/>
      <w:jc w:val="left"/>
    </w:pPr>
    <w:rPr>
      <w:rFonts w:ascii="Century Gothic" w:cs="Century Gothic" w:eastAsia="Century Gothic" w:hAnsi="Century Gothic"/>
      <w:b w:val="1"/>
      <w:i w:val="0"/>
      <w:smallCaps w:val="1"/>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Century Gothic" w:cs="Century Gothic" w:eastAsia="Century Gothic" w:hAnsi="Century Gothic"/>
      <w:b w:val="1"/>
      <w:i w:val="0"/>
      <w:smallCaps w:val="1"/>
      <w:strike w:val="0"/>
      <w:color w:val="548ab7"/>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entury Gothic" w:cs="Century Gothic" w:eastAsia="Century Gothic" w:hAnsi="Century Gothic"/>
      <w:b w:val="1"/>
      <w:i w:val="0"/>
      <w:smallCaps w:val="0"/>
      <w:strike w:val="0"/>
      <w:color w:val="000000"/>
      <w:sz w:val="18"/>
      <w:szCs w:val="18"/>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aption">
    <w:name w:val="Caption"/>
    <w:next w:val="Caption"/>
    <w:pPr>
      <w:keepNext w:val="0"/>
      <w:keepLines w:val="0"/>
      <w:pageBreakBefore w:val="0"/>
      <w:widowControl w:val="1"/>
      <w:shd w:color="auto" w:fill="auto" w:val="clear"/>
      <w:suppressAutoHyphens w:val="1"/>
      <w:bidi w:val="0"/>
      <w:spacing w:after="0" w:before="0" w:line="240" w:lineRule="auto"/>
      <w:ind w:left="0" w:right="0" w:firstLine="0"/>
      <w:jc w:val="left"/>
      <w:outlineLvl w:val="0"/>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cap="flat" w14:w="12700">
        <w14:noFill/>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94B6D2"/>
      </a:accent1>
      <a:accent2>
        <a:srgbClr val="DD8047"/>
      </a:accent2>
      <a:accent3>
        <a:srgbClr val="A5AB81"/>
      </a:accent3>
      <a:accent4>
        <a:srgbClr val="D8B25C"/>
      </a:accent4>
      <a:accent5>
        <a:srgbClr val="7BA79D"/>
      </a:accent5>
      <a:accent6>
        <a:srgbClr val="968C8C"/>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J5kOMO2+3k01GHpQIJkEEs8rng==">AMUW2mV67H/VzcX0LMA4rvQQ2ftli4mpS7HRWmydl6cKJhCaSXycOeaPDmAaQuuD4bVx9o9+H9tqFIwaGiSti2iDtSPRYSS1DoOetef1/G75n899S4Zhung=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