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5x0d5h95i329" w:id="0"/>
      <w:bookmarkEnd w:id="0"/>
      <w:r w:rsidDel="00000000" w:rsidR="00000000" w:rsidRPr="00000000">
        <w:rPr>
          <w:rtl w:val="0"/>
        </w:rPr>
        <w:t xml:space="preserve">Amanda Sarabia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i w:val="0"/>
          <w:color w:val="00ab44"/>
          <w:sz w:val="36"/>
          <w:szCs w:val="36"/>
        </w:rPr>
      </w:pPr>
      <w:bookmarkStart w:colFirst="0" w:colLast="0" w:name="_sbziogryzzql" w:id="1"/>
      <w:bookmarkEnd w:id="1"/>
      <w:r w:rsidDel="00000000" w:rsidR="00000000" w:rsidRPr="00000000">
        <w:rPr>
          <w:rtl w:val="0"/>
        </w:rPr>
        <w:t xml:space="preserve">Registered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624 Rivermill Rd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Bethlehem, Georgia 30620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(</w:t>
      </w:r>
      <w:r w:rsidDel="00000000" w:rsidR="00000000" w:rsidRPr="00000000">
        <w:rPr>
          <w:color w:val="666666"/>
          <w:rtl w:val="0"/>
        </w:rPr>
        <w:t xml:space="preserve">770</w:t>
      </w: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) 696-7717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asarabia1022@gmail.com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inx73jfg7qti" w:id="2"/>
      <w:bookmarkEnd w:id="2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Over two years of experience with Spinal and Brain Injury patients in the med-surg and in-patient rehab setting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rFonts w:ascii="Proxima Nova" w:cs="Proxima Nova" w:eastAsia="Proxima Nova" w:hAnsi="Proxima Nova"/>
          <w:sz w:val="20"/>
          <w:szCs w:val="20"/>
          <w:u w:val="none"/>
        </w:rPr>
      </w:pPr>
      <w:r w:rsidDel="00000000" w:rsidR="00000000" w:rsidRPr="00000000">
        <w:rPr>
          <w:rtl w:val="0"/>
        </w:rPr>
        <w:t xml:space="preserve">Experienced user of Epic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rFonts w:ascii="Proxima Nova" w:cs="Proxima Nova" w:eastAsia="Proxima Nova" w:hAnsi="Proxima Nova"/>
          <w:sz w:val="20"/>
          <w:szCs w:val="20"/>
          <w:u w:val="none"/>
        </w:rPr>
      </w:pPr>
      <w:r w:rsidDel="00000000" w:rsidR="00000000" w:rsidRPr="00000000">
        <w:rPr>
          <w:rtl w:val="0"/>
        </w:rPr>
        <w:t xml:space="preserve">Great team player: work collaboratively with other colleagues to provide expected patient care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rFonts w:ascii="Proxima Nova" w:cs="Proxima Nova" w:eastAsia="Proxima Nova" w:hAnsi="Proxima Nova"/>
          <w:sz w:val="20"/>
          <w:szCs w:val="20"/>
          <w:u w:val="none"/>
        </w:rPr>
      </w:pPr>
      <w:r w:rsidDel="00000000" w:rsidR="00000000" w:rsidRPr="00000000">
        <w:rPr>
          <w:rtl w:val="0"/>
        </w:rPr>
        <w:t xml:space="preserve">Easily adapt, learn, and acquire new skill sets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Time management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Critical Thinking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Strong work ethic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Patient assessments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patient and caregiver education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IV insertion and management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Quick recognition and response to change in patient status, various patient alarms on the unit, and requests for assistance from coworkers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Therapeutic communication skills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Insertion, maintenance, and removal of Foley catheters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Assist with daily living activities such as grooming, feeding, range of motion, etc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Medication administration via multiple routes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Charting/ Care plan (Epic)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Suction and in-exsufflation of mechanically ventilated patients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Initiation and management of tube feedings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Tracheostomy Care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Wound care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53bb84"/>
          <w:sz w:val="28"/>
          <w:szCs w:val="28"/>
        </w:rPr>
      </w:pPr>
      <w:bookmarkStart w:colFirst="0" w:colLast="0" w:name="_5sh58lh512k2" w:id="3"/>
      <w:bookmarkEnd w:id="3"/>
      <w:r w:rsidDel="00000000" w:rsidR="00000000" w:rsidRPr="00000000">
        <w:rPr>
          <w:rtl w:val="0"/>
        </w:rPr>
        <w:t xml:space="preserve">RELEVANT WORK </w:t>
      </w:r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mu43qcboozqe" w:id="4"/>
      <w:bookmarkEnd w:id="4"/>
      <w:r w:rsidDel="00000000" w:rsidR="00000000" w:rsidRPr="00000000">
        <w:rPr>
          <w:rtl w:val="0"/>
        </w:rPr>
        <w:t xml:space="preserve">Shepherd Center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 Atlanta</w:t>
      </w:r>
      <w:r w:rsidDel="00000000" w:rsidR="00000000" w:rsidRPr="00000000">
        <w:rPr>
          <w:rtl w:val="0"/>
        </w:rPr>
        <w:t xml:space="preserve">, Georgia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Registered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January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21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gmonj4rwn2ng" w:id="5"/>
      <w:bookmarkEnd w:id="5"/>
      <w:r w:rsidDel="00000000" w:rsidR="00000000" w:rsidRPr="00000000">
        <w:rPr>
          <w:rtl w:val="0"/>
        </w:rPr>
        <w:t xml:space="preserve">Shepherd Center,  Atlanta, Georgia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- Patient Care Technician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July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19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January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pwnp1k6vsbh1" w:id="6"/>
      <w:bookmarkEnd w:id="6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jpv9v4b642w5" w:id="7"/>
      <w:bookmarkEnd w:id="7"/>
      <w:r w:rsidDel="00000000" w:rsidR="00000000" w:rsidRPr="00000000">
        <w:rPr>
          <w:rtl w:val="0"/>
        </w:rPr>
        <w:t xml:space="preserve">Brenau University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Gainesville, Georgia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Bachelor of Science in Nursing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January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18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December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  <w:t xml:space="preserve">Graduated from the part-time BSN program</w:t>
      </w:r>
    </w:p>
    <w:p w:rsidR="00000000" w:rsidDel="00000000" w:rsidP="00000000" w:rsidRDefault="00000000" w:rsidRPr="00000000" w14:paraId="00000025">
      <w:pPr>
        <w:pStyle w:val="Heading1"/>
        <w:keepNext w:val="0"/>
        <w:keepLines w:val="0"/>
        <w:rPr/>
      </w:pPr>
      <w:bookmarkStart w:colFirst="0" w:colLast="0" w:name="_qu2sikyfg5zj" w:id="8"/>
      <w:bookmarkEnd w:id="8"/>
      <w:r w:rsidDel="00000000" w:rsidR="00000000" w:rsidRPr="00000000">
        <w:rPr>
          <w:rtl w:val="0"/>
        </w:rPr>
        <w:t xml:space="preserve">Certifications/Licenses/Awards</w:t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rPr/>
      </w:pPr>
      <w:bookmarkStart w:colFirst="0" w:colLast="0" w:name="_49ir7l5bjqex" w:id="9"/>
      <w:bookmarkEnd w:id="9"/>
      <w:r w:rsidDel="00000000" w:rsidR="00000000" w:rsidRPr="00000000">
        <w:rPr>
          <w:rtl w:val="0"/>
        </w:rPr>
        <w:t xml:space="preserve">Registered Nurse License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GA RN300308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rPr>
          <w:color w:val="666666"/>
          <w:sz w:val="20"/>
          <w:szCs w:val="20"/>
        </w:rPr>
      </w:pPr>
      <w:bookmarkStart w:colFirst="0" w:colLast="0" w:name="_bpdnk0f0orl9" w:id="10"/>
      <w:bookmarkEnd w:id="10"/>
      <w:r w:rsidDel="00000000" w:rsidR="00000000" w:rsidRPr="00000000">
        <w:rPr>
          <w:rtl w:val="0"/>
        </w:rPr>
        <w:t xml:space="preserve">Basic Life Support 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BLS for the Healthcare Provider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rPr>
          <w:color w:val="666666"/>
          <w:sz w:val="20"/>
          <w:szCs w:val="20"/>
        </w:rPr>
      </w:pPr>
      <w:bookmarkStart w:colFirst="0" w:colLast="0" w:name="_59tuplgr4jow" w:id="11"/>
      <w:bookmarkEnd w:id="11"/>
      <w:r w:rsidDel="00000000" w:rsidR="00000000" w:rsidRPr="00000000">
        <w:rPr>
          <w:rtl w:val="0"/>
        </w:rPr>
        <w:t xml:space="preserve">Shepherd Star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Awarded November 2021 for multiple positive patient/staff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3hy8rkwzatey" w:id="12"/>
      <w:bookmarkEnd w:id="12"/>
      <w:r w:rsidDel="00000000" w:rsidR="00000000" w:rsidRPr="00000000">
        <w:rPr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  <w:t xml:space="preserve">Erin Ables, BSN, RN - Shepherd Center Charge Nurse, 404-805-6117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  <w:t xml:space="preserve">Eze Onuigbo, BSN, RN - Shepherd Center Charge Nurse,  770-377-2291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  <w:t xml:space="preserve">Michelle Fallin, BSN, RN - Northside Gwinnett ICU Staff Nurse, 706-594-2622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