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PlainTable4"/>
        <w:tblW w:w="5000" w:type="pct"/>
        <w:tblLayout w:type="fixed"/>
        <w:tblLook w:val="0620" w:firstRow="1" w:lastRow="0" w:firstColumn="0" w:lastColumn="0" w:noHBand="1" w:noVBand="1"/>
        <w:tblDescription w:val="Resume layout table"/>
      </w:tblPr>
      <w:tblGrid>
        <w:gridCol w:w="2250"/>
        <w:gridCol w:w="7470"/>
      </w:tblGrid>
      <w:tr w:rsidR="00927723" w14:paraId="08424ABC" w14:textId="77777777" w:rsidTr="00346D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250" w:type="dxa"/>
          </w:tcPr>
          <w:p w14:paraId="381577D3" w14:textId="77777777" w:rsidR="00927723" w:rsidRDefault="00927723" w:rsidP="009A7D30">
            <w:pPr>
              <w:spacing w:line="240" w:lineRule="auto"/>
            </w:pPr>
          </w:p>
        </w:tc>
        <w:tc>
          <w:tcPr>
            <w:tcW w:w="7470" w:type="dxa"/>
          </w:tcPr>
          <w:p w14:paraId="2AA2A75B" w14:textId="2B468F8C" w:rsidR="00F132C7" w:rsidRPr="00F132C7" w:rsidRDefault="00E17B93" w:rsidP="00F132C7">
            <w:pPr>
              <w:pStyle w:val="Title"/>
            </w:pPr>
            <w:r>
              <w:t>Natashia DeJesus</w:t>
            </w:r>
          </w:p>
          <w:p w14:paraId="7D50F76F" w14:textId="77777777" w:rsidR="00E17B93" w:rsidRDefault="00E17B93" w:rsidP="009A7D30">
            <w:pPr>
              <w:pStyle w:val="NoSpacing"/>
              <w:rPr>
                <w:bCs w:val="0"/>
              </w:rPr>
            </w:pPr>
            <w:r>
              <w:t xml:space="preserve">5105 </w:t>
            </w:r>
            <w:proofErr w:type="spellStart"/>
            <w:r>
              <w:t>Meachem</w:t>
            </w:r>
            <w:proofErr w:type="spellEnd"/>
            <w:r>
              <w:t xml:space="preserve"> Rd. Mt. Pleasant Wi. 53403</w:t>
            </w:r>
          </w:p>
          <w:p w14:paraId="3CFB1ADC" w14:textId="73D2E967" w:rsidR="00927723" w:rsidRDefault="00E17B93" w:rsidP="009A7D30">
            <w:pPr>
              <w:pStyle w:val="NoSpacing"/>
            </w:pPr>
            <w:proofErr w:type="gramStart"/>
            <w:r>
              <w:t>Natashiadj@yahoo.com</w:t>
            </w:r>
            <w:r w:rsidR="00927723">
              <w:t>  |</w:t>
            </w:r>
            <w:proofErr w:type="gramEnd"/>
            <w:r w:rsidR="00927723">
              <w:t>  </w:t>
            </w:r>
            <w:r>
              <w:t>(262)-902-6959</w:t>
            </w:r>
          </w:p>
        </w:tc>
      </w:tr>
      <w:tr w:rsidR="00927723" w14:paraId="74DB096A" w14:textId="77777777" w:rsidTr="00346D44">
        <w:tc>
          <w:tcPr>
            <w:tcW w:w="2250" w:type="dxa"/>
          </w:tcPr>
          <w:p w14:paraId="7239B57B" w14:textId="77777777" w:rsidR="00927723" w:rsidRDefault="00927723" w:rsidP="009A7D30">
            <w:pPr>
              <w:pStyle w:val="Heading1"/>
              <w:outlineLvl w:val="0"/>
            </w:pPr>
            <w:r>
              <w:t>Objective</w:t>
            </w:r>
          </w:p>
        </w:tc>
        <w:tc>
          <w:tcPr>
            <w:tcW w:w="7470" w:type="dxa"/>
          </w:tcPr>
          <w:p w14:paraId="2AF42FD0" w14:textId="0942A9C7" w:rsidR="00927723" w:rsidRDefault="004D4262" w:rsidP="009A7D30">
            <w:r>
              <w:t xml:space="preserve">Compassionate </w:t>
            </w:r>
            <w:r w:rsidR="000D0ED9">
              <w:t xml:space="preserve">registered </w:t>
            </w:r>
            <w:r>
              <w:t>nurse looking to acquire a position in my community where I can grow professionally and improve the health and lives of those around me.</w:t>
            </w:r>
          </w:p>
        </w:tc>
      </w:tr>
      <w:tr w:rsidR="00927723" w14:paraId="45493DC5" w14:textId="77777777" w:rsidTr="00346D44">
        <w:tc>
          <w:tcPr>
            <w:tcW w:w="2250" w:type="dxa"/>
          </w:tcPr>
          <w:p w14:paraId="120512F5" w14:textId="77777777" w:rsidR="00927723" w:rsidRDefault="00927723" w:rsidP="009A7D30">
            <w:pPr>
              <w:pStyle w:val="Heading1"/>
              <w:outlineLvl w:val="0"/>
            </w:pPr>
            <w:r>
              <w:t>Skills &amp; Abilities</w:t>
            </w:r>
          </w:p>
        </w:tc>
        <w:tc>
          <w:tcPr>
            <w:tcW w:w="7470" w:type="dxa"/>
          </w:tcPr>
          <w:p w14:paraId="26D144CD" w14:textId="0F836835" w:rsidR="00B6306D" w:rsidRDefault="00B6306D" w:rsidP="00B6306D">
            <w:r>
              <w:t>Detail oriented. Independent and dedicated team player. Able to multitask while maintaining quality work performance. Strong organizational and prioritizing skills. Bilingual, capable of reading, writing and speaking fluently in Spanish.</w:t>
            </w:r>
          </w:p>
        </w:tc>
      </w:tr>
      <w:tr w:rsidR="00927723" w14:paraId="2EAB01BC" w14:textId="77777777" w:rsidTr="00346D44">
        <w:tc>
          <w:tcPr>
            <w:tcW w:w="2250" w:type="dxa"/>
          </w:tcPr>
          <w:p w14:paraId="25D38B7B" w14:textId="77777777" w:rsidR="00927723" w:rsidRDefault="00927723" w:rsidP="009A7D30">
            <w:pPr>
              <w:pStyle w:val="Heading1"/>
              <w:outlineLvl w:val="0"/>
            </w:pPr>
            <w:r>
              <w:t>Experience</w:t>
            </w:r>
          </w:p>
        </w:tc>
        <w:tc>
          <w:tcPr>
            <w:tcW w:w="7470" w:type="dxa"/>
          </w:tcPr>
          <w:p w14:paraId="3F9AAA27" w14:textId="59ADCF26" w:rsidR="00927723" w:rsidRDefault="00E17B93" w:rsidP="009A7D30">
            <w:pPr>
              <w:pStyle w:val="Heading2"/>
              <w:outlineLvl w:val="1"/>
            </w:pPr>
            <w:r>
              <w:rPr>
                <w:rStyle w:val="Strong"/>
              </w:rPr>
              <w:t>Dialysis Techinician</w:t>
            </w:r>
            <w:r w:rsidR="00927723">
              <w:t xml:space="preserve"> </w:t>
            </w:r>
            <w:r>
              <w:t>Fresenius Kidney Care</w:t>
            </w:r>
            <w:r w:rsidR="00D24D1F">
              <w:t>- Racine</w:t>
            </w:r>
          </w:p>
          <w:p w14:paraId="2B7E640D" w14:textId="6571A74E" w:rsidR="00927723" w:rsidRDefault="00E17B93" w:rsidP="009A7D30">
            <w:pPr>
              <w:pStyle w:val="Heading3"/>
              <w:outlineLvl w:val="2"/>
            </w:pPr>
            <w:r>
              <w:t>December 2020- Present</w:t>
            </w:r>
          </w:p>
          <w:p w14:paraId="047FF021" w14:textId="77777777" w:rsidR="00E17B93" w:rsidRDefault="00E17B93" w:rsidP="00E17B93">
            <w:pPr>
              <w:pStyle w:val="NormalWeb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Recognize problems, demonstrate appropriate immediate action, and notify responsible parties in a timely manner.</w:t>
            </w:r>
          </w:p>
          <w:p w14:paraId="3B2BE5F3" w14:textId="5E0E838E" w:rsidR="00E17B93" w:rsidRDefault="00E17B93" w:rsidP="00E17B93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Review dialysis prescription, note general physical and mental condition of patient through observation and interview, obtain information and/or data to determine compliance to dietary or medication regimen; document all observations.</w:t>
            </w:r>
            <w:r w:rsidR="00187134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CCHT</w:t>
            </w:r>
            <w:r w:rsidR="00C008C9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-certified clinical hemodialysis technician.</w:t>
            </w:r>
          </w:p>
          <w:p w14:paraId="22819F46" w14:textId="554BF768" w:rsidR="00D24D1F" w:rsidRDefault="00D24D1F" w:rsidP="00E17B93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</w:p>
          <w:p w14:paraId="02971716" w14:textId="144878CA" w:rsidR="00D24D1F" w:rsidRDefault="00D24D1F" w:rsidP="00D24D1F">
            <w:pPr>
              <w:pStyle w:val="Heading2"/>
              <w:outlineLvl w:val="1"/>
            </w:pPr>
            <w:r>
              <w:rPr>
                <w:rStyle w:val="Strong"/>
              </w:rPr>
              <w:t>Dialysis Techinician</w:t>
            </w:r>
            <w:r>
              <w:t xml:space="preserve"> Davita Dialysis -Racine</w:t>
            </w:r>
          </w:p>
          <w:p w14:paraId="795D59F1" w14:textId="6DFE6044" w:rsidR="00D24D1F" w:rsidRDefault="00AF55F1" w:rsidP="00D24D1F">
            <w:pPr>
              <w:pStyle w:val="Heading3"/>
              <w:outlineLvl w:val="2"/>
            </w:pPr>
            <w:r>
              <w:t>January 201</w:t>
            </w:r>
            <w:r w:rsidR="008B3C16">
              <w:t>5-</w:t>
            </w:r>
            <w:r w:rsidR="0041089F">
              <w:t xml:space="preserve"> </w:t>
            </w:r>
            <w:r w:rsidR="009A237D">
              <w:t>May</w:t>
            </w:r>
            <w:r w:rsidR="00D24D1F">
              <w:t xml:space="preserve"> 202</w:t>
            </w:r>
            <w:r w:rsidR="009A237D">
              <w:t>1</w:t>
            </w:r>
            <w:r w:rsidR="00D24D1F">
              <w:t xml:space="preserve"> </w:t>
            </w:r>
          </w:p>
          <w:p w14:paraId="20D5E599" w14:textId="7552CB44" w:rsidR="00C008C9" w:rsidRDefault="00D24D1F" w:rsidP="00C008C9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 w:rsidRPr="00D24D1F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Performed and recorded vital signs and all other parameters of end-stage renal disease patients as per </w:t>
            </w:r>
            <w:r w:rsidR="0041089F" w:rsidRPr="00D24D1F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DaVita</w:t>
            </w:r>
            <w:r w:rsidRPr="00D24D1F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policy and / or state regulations; obtained blood samples and culture specimens and prepared for shipment.</w:t>
            </w:r>
            <w:r w:rsidR="00B9588F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Dialysis technician preceptor.</w:t>
            </w:r>
            <w:r w:rsidR="00C008C9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</w:p>
          <w:p w14:paraId="5E5F218D" w14:textId="48D5E2C4" w:rsidR="00D24D1F" w:rsidRPr="00D24D1F" w:rsidRDefault="00D24D1F" w:rsidP="00E17B93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</w:p>
          <w:p w14:paraId="259DB306" w14:textId="18BEA71B" w:rsidR="00D24D1F" w:rsidRDefault="00D24D1F" w:rsidP="00E17B93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617F5BA0" w14:textId="0A9DF2FF" w:rsidR="004D4262" w:rsidRDefault="004D4262" w:rsidP="004D4262">
            <w:pPr>
              <w:pStyle w:val="Heading2"/>
              <w:outlineLvl w:val="1"/>
            </w:pPr>
            <w:r>
              <w:rPr>
                <w:rStyle w:val="Strong"/>
              </w:rPr>
              <w:t>Nursing Assistant</w:t>
            </w:r>
            <w:r>
              <w:t xml:space="preserve"> Lakeview Rehab Hospital- Waterford</w:t>
            </w:r>
          </w:p>
          <w:p w14:paraId="6DEAF133" w14:textId="5A3D808F" w:rsidR="004D4262" w:rsidRDefault="004D4262" w:rsidP="004D4262">
            <w:pPr>
              <w:pStyle w:val="Heading3"/>
              <w:outlineLvl w:val="2"/>
            </w:pPr>
            <w:r>
              <w:t>August 2010- Decemeber 2016</w:t>
            </w:r>
          </w:p>
          <w:p w14:paraId="2AD0FDF2" w14:textId="45301416" w:rsidR="00B6306D" w:rsidRDefault="00B9588F" w:rsidP="009A7D30">
            <w:r>
              <w:t>Provided care and assistance with activities of daily living. Working under registered nurse assisting with wound care, bladder scanning, tube feedings and colostomy care. Trained new nursing assistants.</w:t>
            </w:r>
          </w:p>
        </w:tc>
      </w:tr>
      <w:tr w:rsidR="00927723" w14:paraId="2C9E42BB" w14:textId="77777777" w:rsidTr="00346D44">
        <w:tc>
          <w:tcPr>
            <w:tcW w:w="2250" w:type="dxa"/>
          </w:tcPr>
          <w:p w14:paraId="716E5472" w14:textId="77777777" w:rsidR="00927723" w:rsidRDefault="00927723" w:rsidP="009A7D30">
            <w:pPr>
              <w:pStyle w:val="Heading1"/>
              <w:outlineLvl w:val="0"/>
            </w:pPr>
            <w:r>
              <w:t>Education</w:t>
            </w:r>
          </w:p>
        </w:tc>
        <w:tc>
          <w:tcPr>
            <w:tcW w:w="7470" w:type="dxa"/>
          </w:tcPr>
          <w:p w14:paraId="30AAA0BC" w14:textId="33723939" w:rsidR="00927723" w:rsidRDefault="00DA6F88" w:rsidP="009A7D30">
            <w:pPr>
              <w:pStyle w:val="Heading2"/>
              <w:outlineLvl w:val="1"/>
            </w:pPr>
            <w:r>
              <w:rPr>
                <w:rStyle w:val="Strong"/>
              </w:rPr>
              <w:t>Gateway Technical college</w:t>
            </w:r>
            <w:r w:rsidR="00927723">
              <w:t xml:space="preserve">, </w:t>
            </w:r>
            <w:r>
              <w:t>Kenosha WI.</w:t>
            </w:r>
          </w:p>
          <w:p w14:paraId="1CE527F0" w14:textId="04FC5D92" w:rsidR="00927723" w:rsidRDefault="00DA6F88" w:rsidP="009A7D30">
            <w:pPr>
              <w:pStyle w:val="Heading3"/>
              <w:outlineLvl w:val="2"/>
            </w:pPr>
            <w:r>
              <w:t>Associates Degree in Nursing</w:t>
            </w:r>
          </w:p>
          <w:p w14:paraId="296EB8F2" w14:textId="77777777" w:rsidR="00771702" w:rsidRDefault="00DA6F88" w:rsidP="009A7D30">
            <w:r>
              <w:t>3.0 GPA, 87 credits. Spanish for healthcare professionals. Clinical Reasoning in Nursing.</w:t>
            </w:r>
            <w:r w:rsidR="00771702">
              <w:t xml:space="preserve"> </w:t>
            </w:r>
            <w:r w:rsidR="00BE582C">
              <w:t>AH</w:t>
            </w:r>
            <w:r w:rsidR="00A55E36">
              <w:t>A BLS.</w:t>
            </w:r>
            <w:r w:rsidR="00691883">
              <w:t xml:space="preserve"> </w:t>
            </w:r>
          </w:p>
          <w:p w14:paraId="1E39DB49" w14:textId="3C369001" w:rsidR="00691883" w:rsidRDefault="00691883" w:rsidP="009A7D30">
            <w:r w:rsidRPr="00014129">
              <w:rPr>
                <w:b/>
                <w:bCs/>
              </w:rPr>
              <w:t>Nursing license number</w:t>
            </w:r>
            <w:r w:rsidR="00014129">
              <w:t xml:space="preserve">: </w:t>
            </w:r>
            <w:r w:rsidR="00E52A36">
              <w:t xml:space="preserve">265919-30 </w:t>
            </w:r>
            <w:r w:rsidR="00014129" w:rsidRPr="00014129">
              <w:rPr>
                <w:b/>
                <w:bCs/>
              </w:rPr>
              <w:t>Issued</w:t>
            </w:r>
            <w:r w:rsidR="00E52A36" w:rsidRPr="00014129">
              <w:rPr>
                <w:b/>
                <w:bCs/>
              </w:rPr>
              <w:t xml:space="preserve"> </w:t>
            </w:r>
            <w:r w:rsidR="00E52A36">
              <w:t>03</w:t>
            </w:r>
            <w:r w:rsidR="00014129">
              <w:t xml:space="preserve">/24/22 </w:t>
            </w:r>
          </w:p>
        </w:tc>
      </w:tr>
      <w:tr w:rsidR="00927723" w14:paraId="4D7B7DE5" w14:textId="77777777" w:rsidTr="00346D44">
        <w:tc>
          <w:tcPr>
            <w:tcW w:w="2250" w:type="dxa"/>
          </w:tcPr>
          <w:p w14:paraId="2C4C30F0" w14:textId="77777777" w:rsidR="00927723" w:rsidRDefault="00927723" w:rsidP="009A7D30">
            <w:pPr>
              <w:pStyle w:val="Heading1"/>
              <w:outlineLvl w:val="0"/>
            </w:pPr>
            <w:r>
              <w:t>References</w:t>
            </w:r>
          </w:p>
        </w:tc>
        <w:tc>
          <w:tcPr>
            <w:tcW w:w="7470" w:type="dxa"/>
          </w:tcPr>
          <w:p w14:paraId="5B7C5FFE" w14:textId="3FBAC231" w:rsidR="00927723" w:rsidRPr="00C008C9" w:rsidRDefault="00DA6F88" w:rsidP="00C008C9">
            <w:pPr>
              <w:pStyle w:val="Heading2"/>
              <w:outlineLvl w:val="1"/>
              <w:rPr>
                <w:color w:val="262626" w:themeColor="text1" w:themeTint="D9"/>
                <w:szCs w:val="16"/>
              </w:rPr>
            </w:pPr>
            <w:r>
              <w:rPr>
                <w:rStyle w:val="Strong"/>
              </w:rPr>
              <w:t>Available Upon Reques</w:t>
            </w:r>
            <w:r w:rsidR="00FB6B17">
              <w:rPr>
                <w:rStyle w:val="Strong"/>
              </w:rPr>
              <w:t>t</w:t>
            </w:r>
          </w:p>
        </w:tc>
      </w:tr>
    </w:tbl>
    <w:p w14:paraId="1599A63E" w14:textId="77777777" w:rsidR="002C74C0" w:rsidRDefault="008D0D43"/>
    <w:sectPr w:rsidR="002C74C0">
      <w:footerReference w:type="default" r:id="rId7"/>
      <w:pgSz w:w="12240" w:h="15840"/>
      <w:pgMar w:top="1512" w:right="1584" w:bottom="432" w:left="936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8722A0" w14:textId="77777777" w:rsidR="0000286E" w:rsidRDefault="0000286E" w:rsidP="00927723">
      <w:pPr>
        <w:spacing w:after="0" w:line="240" w:lineRule="auto"/>
      </w:pPr>
      <w:r>
        <w:separator/>
      </w:r>
    </w:p>
  </w:endnote>
  <w:endnote w:type="continuationSeparator" w:id="0">
    <w:p w14:paraId="617D77EA" w14:textId="77777777" w:rsidR="0000286E" w:rsidRDefault="0000286E" w:rsidP="009277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6D6C4" w14:textId="77777777" w:rsidR="00046802" w:rsidRDefault="00B50C46">
    <w:pPr>
      <w:pStyle w:val="Foot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F132C7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E6A07" w14:textId="77777777" w:rsidR="0000286E" w:rsidRDefault="0000286E" w:rsidP="00927723">
      <w:pPr>
        <w:spacing w:after="0" w:line="240" w:lineRule="auto"/>
      </w:pPr>
      <w:r>
        <w:separator/>
      </w:r>
    </w:p>
  </w:footnote>
  <w:footnote w:type="continuationSeparator" w:id="0">
    <w:p w14:paraId="79142B36" w14:textId="77777777" w:rsidR="0000286E" w:rsidRDefault="0000286E" w:rsidP="009277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57466"/>
    <w:multiLevelType w:val="multilevel"/>
    <w:tmpl w:val="5D503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B93"/>
    <w:rsid w:val="0000286E"/>
    <w:rsid w:val="00014129"/>
    <w:rsid w:val="00066150"/>
    <w:rsid w:val="000D0ED9"/>
    <w:rsid w:val="00187134"/>
    <w:rsid w:val="00293B83"/>
    <w:rsid w:val="00346D44"/>
    <w:rsid w:val="0041089F"/>
    <w:rsid w:val="004D4262"/>
    <w:rsid w:val="005C5955"/>
    <w:rsid w:val="00691883"/>
    <w:rsid w:val="006A3CE7"/>
    <w:rsid w:val="00771702"/>
    <w:rsid w:val="007F2EC6"/>
    <w:rsid w:val="008225E3"/>
    <w:rsid w:val="008B3C16"/>
    <w:rsid w:val="00927723"/>
    <w:rsid w:val="009A237D"/>
    <w:rsid w:val="00A55E36"/>
    <w:rsid w:val="00AF55F1"/>
    <w:rsid w:val="00B50C46"/>
    <w:rsid w:val="00B6306D"/>
    <w:rsid w:val="00B9588F"/>
    <w:rsid w:val="00BD46F7"/>
    <w:rsid w:val="00BE582C"/>
    <w:rsid w:val="00C008C9"/>
    <w:rsid w:val="00C06B7D"/>
    <w:rsid w:val="00D24D1F"/>
    <w:rsid w:val="00DA6F88"/>
    <w:rsid w:val="00E17B93"/>
    <w:rsid w:val="00E52A36"/>
    <w:rsid w:val="00F132C7"/>
    <w:rsid w:val="00F86091"/>
    <w:rsid w:val="00FB6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27BCF0"/>
  <w15:chartTrackingRefBased/>
  <w15:docId w15:val="{7493D4A4-9BBE-4F2A-9751-53F829D1E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262626" w:themeColor="text1" w:themeTint="D9"/>
        <w:sz w:val="22"/>
        <w:szCs w:val="22"/>
        <w:lang w:val="en-US" w:eastAsia="en-US" w:bidi="ar-SA"/>
      </w:rPr>
    </w:rPrDefault>
    <w:pPrDefault>
      <w:pPr>
        <w:spacing w:after="180"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3" w:qFormat="1"/>
    <w:lsdException w:name="heading 2" w:semiHidden="1" w:uiPriority="3" w:unhideWhenUsed="1" w:qFormat="1"/>
    <w:lsdException w:name="heading 3" w:semiHidden="1" w:uiPriority="3" w:unhideWhenUsed="1" w:qFormat="1"/>
    <w:lsdException w:name="heading 4" w:semiHidden="1" w:uiPriority="3" w:unhideWhenUsed="1" w:qFormat="1"/>
    <w:lsdException w:name="heading 5" w:semiHidden="1" w:uiPriority="3" w:unhideWhenUsed="1" w:qFormat="1"/>
    <w:lsdException w:name="heading 6" w:semiHidden="1" w:uiPriority="3" w:unhideWhenUsed="1" w:qFormat="1"/>
    <w:lsdException w:name="heading 7" w:semiHidden="1" w:uiPriority="3" w:unhideWhenUsed="1" w:qFormat="1"/>
    <w:lsdException w:name="heading 8" w:semiHidden="1" w:uiPriority="3" w:unhideWhenUsed="1" w:qFormat="1"/>
    <w:lsdException w:name="heading 9" w:semiHidden="1" w:uiPriority="3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4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2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32C7"/>
  </w:style>
  <w:style w:type="paragraph" w:styleId="Heading1">
    <w:name w:val="heading 1"/>
    <w:basedOn w:val="Normal"/>
    <w:next w:val="Normal"/>
    <w:link w:val="Heading1Char"/>
    <w:uiPriority w:val="3"/>
    <w:unhideWhenUsed/>
    <w:qFormat/>
    <w:rsid w:val="00927723"/>
    <w:pPr>
      <w:pBdr>
        <w:right w:val="single" w:sz="8" w:space="4" w:color="7C9E0E" w:themeColor="accent1"/>
      </w:pBdr>
      <w:spacing w:after="0" w:line="240" w:lineRule="auto"/>
      <w:jc w:val="right"/>
      <w:outlineLvl w:val="0"/>
    </w:pPr>
    <w:rPr>
      <w:b/>
      <w:bCs/>
      <w:caps/>
      <w:color w:val="5C760A" w:themeColor="accent1" w:themeShade="BF"/>
      <w:kern w:val="20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rsid w:val="00927723"/>
    <w:pPr>
      <w:keepNext/>
      <w:keepLines/>
      <w:spacing w:after="0"/>
      <w:outlineLvl w:val="1"/>
    </w:pPr>
    <w:rPr>
      <w:caps/>
      <w:color w:val="000000" w:themeColor="text1"/>
      <w:kern w:val="20"/>
    </w:rPr>
  </w:style>
  <w:style w:type="paragraph" w:styleId="Heading3">
    <w:name w:val="heading 3"/>
    <w:basedOn w:val="Normal"/>
    <w:next w:val="Normal"/>
    <w:link w:val="Heading3Char"/>
    <w:uiPriority w:val="3"/>
    <w:unhideWhenUsed/>
    <w:qFormat/>
    <w:rsid w:val="00927723"/>
    <w:pPr>
      <w:keepNext/>
      <w:keepLines/>
      <w:spacing w:after="80"/>
      <w:outlineLvl w:val="2"/>
    </w:pPr>
    <w:rPr>
      <w:caps/>
      <w:color w:val="595959" w:themeColor="text1" w:themeTint="A6"/>
      <w:szCs w:val="1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3"/>
    <w:rsid w:val="00927723"/>
    <w:rPr>
      <w:rFonts w:eastAsiaTheme="minorEastAsia"/>
      <w:b/>
      <w:bCs/>
      <w:caps/>
      <w:color w:val="5C760A" w:themeColor="accent1" w:themeShade="BF"/>
      <w:kern w:val="20"/>
      <w:lang w:eastAsia="ja-JP"/>
    </w:rPr>
  </w:style>
  <w:style w:type="character" w:customStyle="1" w:styleId="Heading2Char">
    <w:name w:val="Heading 2 Char"/>
    <w:basedOn w:val="DefaultParagraphFont"/>
    <w:link w:val="Heading2"/>
    <w:uiPriority w:val="3"/>
    <w:rsid w:val="00927723"/>
    <w:rPr>
      <w:rFonts w:eastAsiaTheme="minorEastAsia"/>
      <w:caps/>
      <w:color w:val="000000" w:themeColor="text1"/>
      <w:kern w:val="20"/>
      <w:lang w:eastAsia="ja-JP"/>
    </w:rPr>
  </w:style>
  <w:style w:type="character" w:customStyle="1" w:styleId="Heading3Char">
    <w:name w:val="Heading 3 Char"/>
    <w:basedOn w:val="DefaultParagraphFont"/>
    <w:link w:val="Heading3"/>
    <w:uiPriority w:val="3"/>
    <w:rsid w:val="00927723"/>
    <w:rPr>
      <w:rFonts w:eastAsiaTheme="minorEastAsia"/>
      <w:caps/>
      <w:color w:val="595959" w:themeColor="text1" w:themeTint="A6"/>
      <w:szCs w:val="17"/>
      <w:lang w:eastAsia="ja-JP"/>
    </w:rPr>
  </w:style>
  <w:style w:type="paragraph" w:styleId="NoSpacing">
    <w:name w:val="No Spacing"/>
    <w:uiPriority w:val="2"/>
    <w:qFormat/>
    <w:rsid w:val="00927723"/>
    <w:pPr>
      <w:spacing w:after="0" w:line="240" w:lineRule="auto"/>
    </w:pPr>
    <w:rPr>
      <w:rFonts w:eastAsiaTheme="minorEastAsia"/>
      <w:lang w:eastAsia="ja-JP"/>
    </w:rPr>
  </w:style>
  <w:style w:type="character" w:styleId="Strong">
    <w:name w:val="Strong"/>
    <w:basedOn w:val="DefaultParagraphFont"/>
    <w:uiPriority w:val="4"/>
    <w:qFormat/>
    <w:rsid w:val="00927723"/>
    <w:rPr>
      <w:b/>
      <w:bCs/>
    </w:rPr>
  </w:style>
  <w:style w:type="paragraph" w:styleId="Footer">
    <w:name w:val="footer"/>
    <w:basedOn w:val="Normal"/>
    <w:link w:val="FooterChar"/>
    <w:uiPriority w:val="99"/>
    <w:unhideWhenUsed/>
    <w:qFormat/>
    <w:rsid w:val="00927723"/>
    <w:pPr>
      <w:spacing w:before="240" w:after="0" w:line="240" w:lineRule="auto"/>
      <w:jc w:val="right"/>
    </w:pPr>
    <w:rPr>
      <w:b/>
      <w:bCs/>
      <w:caps/>
      <w:color w:val="5C760A" w:themeColor="accent1" w:themeShade="BF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927723"/>
    <w:rPr>
      <w:rFonts w:eastAsiaTheme="minorEastAsia"/>
      <w:b/>
      <w:bCs/>
      <w:caps/>
      <w:color w:val="5C760A" w:themeColor="accent1" w:themeShade="BF"/>
      <w:szCs w:val="16"/>
      <w:lang w:eastAsia="ja-JP"/>
    </w:rPr>
  </w:style>
  <w:style w:type="paragraph" w:styleId="Title">
    <w:name w:val="Title"/>
    <w:basedOn w:val="Normal"/>
    <w:next w:val="Normal"/>
    <w:link w:val="TitleChar"/>
    <w:uiPriority w:val="1"/>
    <w:qFormat/>
    <w:rsid w:val="00927723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5C760A" w:themeColor="accent1" w:themeShade="BF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927723"/>
    <w:rPr>
      <w:rFonts w:asciiTheme="majorHAnsi" w:eastAsiaTheme="majorEastAsia" w:hAnsiTheme="majorHAnsi" w:cstheme="majorBidi"/>
      <w:caps/>
      <w:color w:val="5C760A" w:themeColor="accent1" w:themeShade="BF"/>
      <w:kern w:val="28"/>
      <w:sz w:val="48"/>
      <w:szCs w:val="56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927723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7723"/>
    <w:rPr>
      <w:rFonts w:eastAsiaTheme="minorEastAsia"/>
      <w:color w:val="262626" w:themeColor="text1" w:themeTint="D9"/>
      <w:lang w:eastAsia="ja-JP"/>
    </w:rPr>
  </w:style>
  <w:style w:type="character" w:styleId="PlaceholderText">
    <w:name w:val="Placeholder Text"/>
    <w:basedOn w:val="DefaultParagraphFont"/>
    <w:uiPriority w:val="99"/>
    <w:semiHidden/>
    <w:rsid w:val="00B50C46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927723"/>
    <w:pPr>
      <w:numPr>
        <w:ilvl w:val="1"/>
      </w:numPr>
      <w:spacing w:after="160"/>
    </w:pPr>
    <w:rPr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927723"/>
    <w:rPr>
      <w:rFonts w:eastAsiaTheme="minorEastAsia"/>
      <w:color w:val="5A5A5A" w:themeColor="text1" w:themeTint="A5"/>
      <w:lang w:eastAsia="ja-JP"/>
    </w:rPr>
  </w:style>
  <w:style w:type="table" w:styleId="PlainTable4">
    <w:name w:val="Plain Table 4"/>
    <w:basedOn w:val="TableNormal"/>
    <w:uiPriority w:val="44"/>
    <w:rsid w:val="00346D44"/>
    <w:tblPr>
      <w:tblStyleRowBandSize w:val="1"/>
      <w:tblStyleColBandSize w:val="1"/>
      <w:tblCellMar>
        <w:left w:w="144" w:type="dxa"/>
        <w:bottom w:w="360" w:type="dxa"/>
        <w:right w:w="144" w:type="dxa"/>
      </w:tblCellMar>
    </w:tblPr>
    <w:tblStylePr w:type="firstRow">
      <w:pPr>
        <w:wordWrap/>
        <w:spacing w:afterLines="0" w:after="180" w:afterAutospacing="0" w:line="21" w:lineRule="atLeast"/>
      </w:pPr>
      <w:rPr>
        <w:b w:val="0"/>
        <w:bCs/>
        <w:i w:val="0"/>
      </w:rPr>
      <w:tblPr/>
      <w:tcPr>
        <w:tcMar>
          <w:top w:w="0" w:type="nil"/>
          <w:left w:w="144" w:type="dxa"/>
          <w:bottom w:w="576" w:type="dxa"/>
          <w:right w:w="144" w:type="dxa"/>
        </w:tcMar>
      </w:tcPr>
    </w:tblStylePr>
    <w:tblStylePr w:type="lastRow">
      <w:rPr>
        <w:b/>
        <w:bCs/>
      </w:rPr>
    </w:tblStylePr>
    <w:tblStylePr w:type="firstCol">
      <w:rPr>
        <w:b w:val="0"/>
        <w:bCs/>
        <w:i w:val="0"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Grid">
    <w:name w:val="Table Grid"/>
    <w:basedOn w:val="TableNormal"/>
    <w:uiPriority w:val="39"/>
    <w:rsid w:val="00346D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E17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13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s\Downloads\tf03456621_win32.dotx" TargetMode="External"/></Relationships>
</file>

<file path=word/theme/theme1.xml><?xml version="1.0" encoding="utf-8"?>
<a:theme xmlns:a="http://schemas.openxmlformats.org/drawingml/2006/main" name="Theme1">
  <a:themeElements>
    <a:clrScheme name="Resume">
      <a:dk1>
        <a:sysClr val="windowText" lastClr="000000"/>
      </a:dk1>
      <a:lt1>
        <a:sysClr val="window" lastClr="FFFFFF"/>
      </a:lt1>
      <a:dk2>
        <a:srgbClr val="231F20"/>
      </a:dk2>
      <a:lt2>
        <a:srgbClr val="F0F0F0"/>
      </a:lt2>
      <a:accent1>
        <a:srgbClr val="7C9E0E"/>
      </a:accent1>
      <a:accent2>
        <a:srgbClr val="4D4D4D"/>
      </a:accent2>
      <a:accent3>
        <a:srgbClr val="3C6478"/>
      </a:accent3>
      <a:accent4>
        <a:srgbClr val="6D5535"/>
      </a:accent4>
      <a:accent5>
        <a:srgbClr val="8D3F4C"/>
      </a:accent5>
      <a:accent6>
        <a:srgbClr val="654C7A"/>
      </a:accent6>
      <a:hlink>
        <a:srgbClr val="8EB610"/>
      </a:hlink>
      <a:folHlink>
        <a:srgbClr val="F7921E"/>
      </a:folHlink>
    </a:clrScheme>
    <a:fontScheme name="Resume">
      <a:majorFont>
        <a:latin typeface="Franklin Gothic Medium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tf03456621_win32</Template>
  <TotalTime>0</TotalTime>
  <Pages>2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natashia dejesus</dc:creator>
  <cp:keywords/>
  <dc:description/>
  <cp:lastModifiedBy>natashia dejesus</cp:lastModifiedBy>
  <cp:revision>2</cp:revision>
  <dcterms:created xsi:type="dcterms:W3CDTF">2022-03-28T23:53:00Z</dcterms:created>
  <dcterms:modified xsi:type="dcterms:W3CDTF">2022-03-28T23:53:00Z</dcterms:modified>
</cp:coreProperties>
</file>