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EDA" w:rsidRPr="00782336" w:rsidRDefault="00C56EDA" w:rsidP="00C56EDA">
      <w:pPr>
        <w:spacing w:after="0"/>
        <w:jc w:val="center"/>
        <w:rPr>
          <w:rFonts w:ascii="Georgia" w:hAnsi="Georgia"/>
          <w:b/>
          <w:sz w:val="40"/>
          <w:szCs w:val="40"/>
        </w:rPr>
      </w:pPr>
      <w:r w:rsidRPr="00782336">
        <w:rPr>
          <w:rFonts w:ascii="Georgia" w:hAnsi="Georgia"/>
          <w:b/>
          <w:sz w:val="40"/>
          <w:szCs w:val="40"/>
        </w:rPr>
        <w:t>DAYNEISHA O’NEAL</w:t>
      </w:r>
    </w:p>
    <w:p w:rsidR="00C56EDA" w:rsidRPr="00951E63" w:rsidRDefault="00944A26" w:rsidP="00C56EDA">
      <w:pPr>
        <w:pBdr>
          <w:bottom w:val="single" w:sz="4" w:space="1" w:color="auto"/>
        </w:pBdr>
        <w:spacing w:after="0"/>
        <w:jc w:val="center"/>
        <w:rPr>
          <w:rFonts w:ascii="Georgia" w:hAnsi="Georgia"/>
          <w:b/>
          <w:sz w:val="20"/>
          <w:szCs w:val="20"/>
        </w:rPr>
      </w:pPr>
      <w:r>
        <w:rPr>
          <w:rFonts w:ascii="Georgia" w:hAnsi="Georgia"/>
          <w:b/>
          <w:sz w:val="20"/>
          <w:szCs w:val="20"/>
        </w:rPr>
        <w:t xml:space="preserve"> Mississippi | </w:t>
      </w:r>
      <w:bookmarkStart w:id="0" w:name="_GoBack"/>
      <w:bookmarkEnd w:id="0"/>
      <w:r w:rsidR="00C56EDA" w:rsidRPr="00F07F50">
        <w:rPr>
          <w:rFonts w:ascii="Georgia" w:hAnsi="Georgia"/>
          <w:b/>
          <w:sz w:val="20"/>
          <w:szCs w:val="20"/>
        </w:rPr>
        <w:t xml:space="preserve">662- 616- 7911 | </w:t>
      </w:r>
      <w:hyperlink r:id="rId5" w:history="1">
        <w:r w:rsidR="00C56EDA" w:rsidRPr="003E2E45">
          <w:rPr>
            <w:rStyle w:val="Hyperlink"/>
            <w:rFonts w:ascii="Georgia" w:hAnsi="Georgia"/>
            <w:b/>
            <w:sz w:val="20"/>
            <w:szCs w:val="20"/>
          </w:rPr>
          <w:t>dayneisha.oneal@gmail.com</w:t>
        </w:r>
      </w:hyperlink>
      <w:r w:rsidR="00C56EDA" w:rsidRPr="00F07F50">
        <w:rPr>
          <w:rFonts w:ascii="Georgia" w:hAnsi="Georgia"/>
          <w:b/>
          <w:sz w:val="20"/>
          <w:szCs w:val="20"/>
        </w:rPr>
        <w:t xml:space="preserve">  </w:t>
      </w:r>
    </w:p>
    <w:p w:rsidR="00C56EDA" w:rsidRPr="00782336" w:rsidRDefault="00C56EDA" w:rsidP="00C56EDA">
      <w:pPr>
        <w:spacing w:after="0"/>
        <w:rPr>
          <w:rFonts w:ascii="Georgia" w:hAnsi="Georgia"/>
        </w:rPr>
      </w:pPr>
    </w:p>
    <w:p w:rsidR="00C56EDA" w:rsidRPr="00F07F50" w:rsidRDefault="00C56EDA" w:rsidP="00C56EDA">
      <w:pPr>
        <w:pBdr>
          <w:bottom w:val="single" w:sz="4" w:space="1" w:color="auto"/>
        </w:pBdr>
        <w:spacing w:after="0"/>
        <w:rPr>
          <w:rFonts w:ascii="Georgia" w:hAnsi="Georgia"/>
          <w:b/>
          <w:sz w:val="20"/>
          <w:szCs w:val="20"/>
        </w:rPr>
      </w:pPr>
      <w:r w:rsidRPr="00F07F50">
        <w:rPr>
          <w:rFonts w:ascii="Georgia" w:hAnsi="Georgia"/>
          <w:b/>
          <w:sz w:val="20"/>
          <w:szCs w:val="20"/>
        </w:rPr>
        <w:t xml:space="preserve">CERTIFICATIONS </w:t>
      </w:r>
    </w:p>
    <w:p w:rsidR="00C56EDA" w:rsidRPr="00260A5E" w:rsidRDefault="00C56EDA" w:rsidP="00260A5E">
      <w:pPr>
        <w:pStyle w:val="ListParagraph"/>
        <w:numPr>
          <w:ilvl w:val="0"/>
          <w:numId w:val="1"/>
        </w:numPr>
        <w:spacing w:after="0"/>
        <w:rPr>
          <w:rFonts w:ascii="Georgia" w:hAnsi="Georgia"/>
          <w:sz w:val="20"/>
          <w:szCs w:val="20"/>
        </w:rPr>
      </w:pPr>
      <w:r w:rsidRPr="008E6F2D">
        <w:rPr>
          <w:rFonts w:ascii="Georgia" w:hAnsi="Georgia"/>
          <w:sz w:val="20"/>
          <w:szCs w:val="20"/>
        </w:rPr>
        <w:t xml:space="preserve">Basic Life Support, </w:t>
      </w:r>
      <w:r>
        <w:rPr>
          <w:rFonts w:ascii="Georgia" w:hAnsi="Georgia"/>
          <w:sz w:val="20"/>
          <w:szCs w:val="20"/>
        </w:rPr>
        <w:t>American Heart Association, 2021-2023</w:t>
      </w:r>
    </w:p>
    <w:p w:rsidR="00C56EDA" w:rsidRDefault="00C56EDA" w:rsidP="00C56EDA">
      <w:pPr>
        <w:numPr>
          <w:ilvl w:val="0"/>
          <w:numId w:val="1"/>
        </w:numPr>
        <w:spacing w:after="0"/>
        <w:rPr>
          <w:rFonts w:ascii="Georgia" w:hAnsi="Georgia"/>
          <w:sz w:val="20"/>
          <w:szCs w:val="20"/>
        </w:rPr>
      </w:pPr>
      <w:r>
        <w:rPr>
          <w:rFonts w:ascii="Georgia" w:hAnsi="Georgia"/>
          <w:sz w:val="20"/>
          <w:szCs w:val="20"/>
        </w:rPr>
        <w:t>Advanced Cardiovascular Life Support, American</w:t>
      </w:r>
      <w:r w:rsidR="00944A26">
        <w:rPr>
          <w:rFonts w:ascii="Georgia" w:hAnsi="Georgia"/>
          <w:sz w:val="20"/>
          <w:szCs w:val="20"/>
        </w:rPr>
        <w:t xml:space="preserve"> Heart Association, 2022-2024</w:t>
      </w:r>
    </w:p>
    <w:p w:rsidR="00C56EDA" w:rsidRPr="008E6F2D" w:rsidRDefault="00944A26" w:rsidP="00C56EDA">
      <w:pPr>
        <w:numPr>
          <w:ilvl w:val="0"/>
          <w:numId w:val="1"/>
        </w:numPr>
        <w:spacing w:after="0"/>
        <w:rPr>
          <w:rFonts w:ascii="Georgia" w:hAnsi="Georgia"/>
          <w:sz w:val="20"/>
          <w:szCs w:val="20"/>
        </w:rPr>
      </w:pPr>
      <w:r>
        <w:rPr>
          <w:rFonts w:ascii="Georgia" w:hAnsi="Georgia"/>
          <w:sz w:val="20"/>
          <w:szCs w:val="20"/>
        </w:rPr>
        <w:t>NIH Stroke Scale Group A, American Heart Association, 2022</w:t>
      </w:r>
    </w:p>
    <w:p w:rsidR="00C56EDA" w:rsidRPr="00F07F50" w:rsidRDefault="00C56EDA" w:rsidP="00C56EDA">
      <w:pPr>
        <w:pBdr>
          <w:bottom w:val="single" w:sz="4" w:space="1" w:color="auto"/>
        </w:pBdr>
        <w:spacing w:after="0"/>
        <w:rPr>
          <w:rFonts w:ascii="Georgia" w:hAnsi="Georgia"/>
          <w:b/>
          <w:sz w:val="20"/>
          <w:szCs w:val="20"/>
        </w:rPr>
      </w:pPr>
    </w:p>
    <w:p w:rsidR="00C56EDA" w:rsidRPr="00F07F50" w:rsidRDefault="00C56EDA" w:rsidP="00C56EDA">
      <w:pPr>
        <w:pBdr>
          <w:bottom w:val="single" w:sz="4" w:space="1" w:color="auto"/>
        </w:pBdr>
        <w:spacing w:after="0"/>
        <w:rPr>
          <w:rFonts w:ascii="Georgia" w:hAnsi="Georgia"/>
          <w:b/>
          <w:sz w:val="20"/>
          <w:szCs w:val="20"/>
        </w:rPr>
      </w:pPr>
      <w:r w:rsidRPr="00F07F50">
        <w:rPr>
          <w:rFonts w:ascii="Georgia" w:hAnsi="Georgia"/>
          <w:b/>
          <w:sz w:val="20"/>
          <w:szCs w:val="20"/>
        </w:rPr>
        <w:t>EDUCATION</w:t>
      </w:r>
    </w:p>
    <w:p w:rsidR="00C56EDA" w:rsidRPr="00F07F50" w:rsidRDefault="00C56EDA" w:rsidP="00C56EDA">
      <w:pPr>
        <w:spacing w:after="0"/>
        <w:rPr>
          <w:rFonts w:ascii="Georgia" w:hAnsi="Georgia"/>
          <w:sz w:val="20"/>
          <w:szCs w:val="20"/>
        </w:rPr>
      </w:pPr>
      <w:r w:rsidRPr="00F07F50">
        <w:rPr>
          <w:rFonts w:ascii="Georgia" w:hAnsi="Georgia"/>
          <w:b/>
          <w:sz w:val="20"/>
          <w:szCs w:val="20"/>
        </w:rPr>
        <w:t>Bachelor of Science in Nursing</w:t>
      </w:r>
      <w:r w:rsidRPr="00F07F50">
        <w:rPr>
          <w:rFonts w:ascii="Georgia" w:hAnsi="Georgia"/>
          <w:sz w:val="20"/>
          <w:szCs w:val="20"/>
        </w:rPr>
        <w:t xml:space="preserve"> | Delta State University | 2020</w:t>
      </w:r>
    </w:p>
    <w:p w:rsidR="00C56EDA" w:rsidRPr="00F07F50" w:rsidRDefault="00C56EDA" w:rsidP="00C56EDA">
      <w:pPr>
        <w:spacing w:after="0"/>
        <w:rPr>
          <w:rFonts w:ascii="Georgia" w:eastAsia="Calibri" w:hAnsi="Georgia" w:cs="Arial"/>
          <w:sz w:val="20"/>
          <w:szCs w:val="20"/>
        </w:rPr>
      </w:pPr>
    </w:p>
    <w:p w:rsidR="00C56EDA" w:rsidRPr="00F07F50" w:rsidRDefault="00C56EDA" w:rsidP="00C56EDA">
      <w:pPr>
        <w:pBdr>
          <w:bottom w:val="single" w:sz="4" w:space="1" w:color="auto"/>
        </w:pBdr>
        <w:spacing w:after="0"/>
        <w:rPr>
          <w:rFonts w:ascii="Georgia" w:eastAsia="Calibri" w:hAnsi="Georgia" w:cs="Arial"/>
          <w:b/>
          <w:sz w:val="20"/>
          <w:szCs w:val="20"/>
        </w:rPr>
      </w:pPr>
      <w:r w:rsidRPr="00F07F50">
        <w:rPr>
          <w:rFonts w:ascii="Georgia" w:eastAsia="Calibri" w:hAnsi="Georgia" w:cs="Arial"/>
          <w:b/>
          <w:sz w:val="20"/>
          <w:szCs w:val="20"/>
        </w:rPr>
        <w:t>EXPERIENCE</w:t>
      </w:r>
    </w:p>
    <w:p w:rsidR="00944A26" w:rsidRDefault="00944A26" w:rsidP="00C56EDA">
      <w:pPr>
        <w:spacing w:after="0"/>
        <w:rPr>
          <w:rFonts w:ascii="Georgia" w:eastAsia="Calibri" w:hAnsi="Georgia" w:cs="Arial"/>
          <w:b/>
          <w:sz w:val="20"/>
          <w:szCs w:val="20"/>
        </w:rPr>
      </w:pPr>
      <w:r>
        <w:rPr>
          <w:rFonts w:ascii="Georgia" w:eastAsia="Calibri" w:hAnsi="Georgia" w:cs="Arial"/>
          <w:b/>
          <w:sz w:val="20"/>
          <w:szCs w:val="20"/>
        </w:rPr>
        <w:t>Registered Nurse – Outpatient Surgery</w:t>
      </w:r>
    </w:p>
    <w:p w:rsidR="00944A26" w:rsidRDefault="00944A26" w:rsidP="00C56EDA">
      <w:pPr>
        <w:spacing w:after="0"/>
        <w:rPr>
          <w:rFonts w:ascii="Georgia" w:eastAsia="Calibri" w:hAnsi="Georgia" w:cs="Arial"/>
          <w:sz w:val="20"/>
          <w:szCs w:val="20"/>
        </w:rPr>
      </w:pPr>
      <w:r>
        <w:rPr>
          <w:rFonts w:ascii="Georgia" w:eastAsia="Calibri" w:hAnsi="Georgia" w:cs="Arial"/>
          <w:sz w:val="20"/>
          <w:szCs w:val="20"/>
        </w:rPr>
        <w:t>Baptist Memorial Hospital – Desoto, Southaven, MS</w:t>
      </w:r>
    </w:p>
    <w:p w:rsidR="00944A26" w:rsidRDefault="00944A26" w:rsidP="00C56EDA">
      <w:pPr>
        <w:spacing w:after="0"/>
        <w:rPr>
          <w:rFonts w:ascii="Georgia" w:eastAsia="Calibri" w:hAnsi="Georgia" w:cs="Arial"/>
          <w:sz w:val="20"/>
          <w:szCs w:val="20"/>
        </w:rPr>
      </w:pPr>
      <w:r>
        <w:rPr>
          <w:rFonts w:ascii="Georgia" w:eastAsia="Calibri" w:hAnsi="Georgia" w:cs="Arial"/>
          <w:sz w:val="20"/>
          <w:szCs w:val="20"/>
        </w:rPr>
        <w:t>Level III Trauma Center</w:t>
      </w:r>
    </w:p>
    <w:p w:rsidR="00944A26" w:rsidRDefault="00944A26" w:rsidP="00C56EDA">
      <w:pPr>
        <w:spacing w:after="0"/>
        <w:rPr>
          <w:rFonts w:ascii="Georgia" w:eastAsia="Calibri" w:hAnsi="Georgia" w:cs="Arial"/>
          <w:sz w:val="20"/>
          <w:szCs w:val="20"/>
        </w:rPr>
      </w:pPr>
      <w:r>
        <w:rPr>
          <w:rFonts w:ascii="Georgia" w:eastAsia="Calibri" w:hAnsi="Georgia" w:cs="Arial"/>
          <w:sz w:val="20"/>
          <w:szCs w:val="20"/>
        </w:rPr>
        <w:t>EMR: Epic</w:t>
      </w:r>
    </w:p>
    <w:p w:rsidR="00944A26" w:rsidRDefault="00944A26" w:rsidP="00C56EDA">
      <w:pPr>
        <w:spacing w:after="0"/>
        <w:rPr>
          <w:rFonts w:ascii="Georgia" w:eastAsia="Calibri" w:hAnsi="Georgia" w:cs="Arial"/>
          <w:sz w:val="20"/>
          <w:szCs w:val="20"/>
        </w:rPr>
      </w:pPr>
      <w:r>
        <w:rPr>
          <w:rFonts w:ascii="Georgia" w:eastAsia="Calibri" w:hAnsi="Georgia" w:cs="Arial"/>
          <w:sz w:val="20"/>
          <w:szCs w:val="20"/>
        </w:rPr>
        <w:t>October 2022 – Current</w:t>
      </w:r>
    </w:p>
    <w:p w:rsidR="00944A26" w:rsidRPr="00944A26" w:rsidRDefault="00944A26" w:rsidP="00944A26">
      <w:pPr>
        <w:pStyle w:val="ListParagraph"/>
        <w:numPr>
          <w:ilvl w:val="0"/>
          <w:numId w:val="5"/>
        </w:numPr>
        <w:spacing w:after="0"/>
        <w:rPr>
          <w:rFonts w:ascii="Georgia" w:eastAsia="Calibri" w:hAnsi="Georgia" w:cs="Arial"/>
          <w:sz w:val="20"/>
          <w:szCs w:val="20"/>
        </w:rPr>
      </w:pPr>
      <w:r>
        <w:rPr>
          <w:rFonts w:ascii="Georgia" w:eastAsia="Calibri" w:hAnsi="Georgia" w:cs="Arial"/>
          <w:sz w:val="20"/>
          <w:szCs w:val="20"/>
        </w:rPr>
        <w:t>Provides professional nursing care, records patient’s history and physical, administers medications, develops patients’ care plan with other healthcare professionals, operating and monitoring medical equipment as needed, obtaining signed documentation via patient and/or patient’s family, completes admission and discharge criteria</w:t>
      </w:r>
    </w:p>
    <w:p w:rsidR="00944A26" w:rsidRDefault="00944A26" w:rsidP="00C56EDA">
      <w:pPr>
        <w:spacing w:after="0"/>
        <w:rPr>
          <w:rFonts w:ascii="Georgia" w:eastAsia="Calibri" w:hAnsi="Georgia" w:cs="Arial"/>
          <w:b/>
          <w:sz w:val="20"/>
          <w:szCs w:val="20"/>
        </w:rPr>
      </w:pPr>
    </w:p>
    <w:p w:rsidR="00C56EDA" w:rsidRDefault="00C56EDA" w:rsidP="00C56EDA">
      <w:pPr>
        <w:spacing w:after="0"/>
        <w:rPr>
          <w:rFonts w:ascii="Georgia" w:eastAsia="Calibri" w:hAnsi="Georgia" w:cs="Arial"/>
          <w:b/>
          <w:sz w:val="20"/>
          <w:szCs w:val="20"/>
        </w:rPr>
      </w:pPr>
      <w:r>
        <w:rPr>
          <w:rFonts w:ascii="Georgia" w:eastAsia="Calibri" w:hAnsi="Georgia" w:cs="Arial"/>
          <w:b/>
          <w:sz w:val="20"/>
          <w:szCs w:val="20"/>
        </w:rPr>
        <w:t>Register</w:t>
      </w:r>
      <w:r w:rsidR="00141DDD">
        <w:rPr>
          <w:rFonts w:ascii="Georgia" w:eastAsia="Calibri" w:hAnsi="Georgia" w:cs="Arial"/>
          <w:b/>
          <w:sz w:val="20"/>
          <w:szCs w:val="20"/>
        </w:rPr>
        <w:t>ed Nurse – Medical/Surgical</w:t>
      </w:r>
      <w:r w:rsidR="00C522A1">
        <w:rPr>
          <w:rFonts w:ascii="Georgia" w:eastAsia="Calibri" w:hAnsi="Georgia" w:cs="Arial"/>
          <w:b/>
          <w:sz w:val="20"/>
          <w:szCs w:val="20"/>
        </w:rPr>
        <w:t>/Tele (ICU Float)</w:t>
      </w:r>
    </w:p>
    <w:p w:rsidR="00C56EDA" w:rsidRDefault="00C56EDA" w:rsidP="00C56EDA">
      <w:pPr>
        <w:spacing w:after="0"/>
        <w:rPr>
          <w:rFonts w:ascii="Georgia" w:eastAsia="Calibri" w:hAnsi="Georgia" w:cs="Arial"/>
          <w:sz w:val="20"/>
          <w:szCs w:val="20"/>
        </w:rPr>
      </w:pPr>
      <w:r>
        <w:rPr>
          <w:rFonts w:ascii="Georgia" w:eastAsia="Calibri" w:hAnsi="Georgia" w:cs="Arial"/>
          <w:sz w:val="20"/>
          <w:szCs w:val="20"/>
        </w:rPr>
        <w:t>Greenwood Leflore Hospital, Greenwood, MS</w:t>
      </w:r>
    </w:p>
    <w:p w:rsidR="00DD1637" w:rsidRDefault="00DD1637" w:rsidP="00C56EDA">
      <w:pPr>
        <w:spacing w:after="0"/>
        <w:rPr>
          <w:rFonts w:ascii="Georgia" w:eastAsia="Calibri" w:hAnsi="Georgia" w:cs="Arial"/>
          <w:sz w:val="20"/>
          <w:szCs w:val="20"/>
        </w:rPr>
      </w:pPr>
      <w:r>
        <w:rPr>
          <w:rFonts w:ascii="Georgia" w:eastAsia="Calibri" w:hAnsi="Georgia" w:cs="Arial"/>
          <w:sz w:val="20"/>
          <w:szCs w:val="20"/>
        </w:rPr>
        <w:t>Level IV Trauma Center</w:t>
      </w:r>
    </w:p>
    <w:p w:rsidR="00DD1637" w:rsidRDefault="00DD1637" w:rsidP="00C56EDA">
      <w:pPr>
        <w:spacing w:after="0"/>
        <w:rPr>
          <w:rFonts w:ascii="Georgia" w:eastAsia="Calibri" w:hAnsi="Georgia" w:cs="Arial"/>
          <w:sz w:val="20"/>
          <w:szCs w:val="20"/>
        </w:rPr>
      </w:pPr>
      <w:r>
        <w:rPr>
          <w:rFonts w:ascii="Georgia" w:eastAsia="Calibri" w:hAnsi="Georgia" w:cs="Arial"/>
          <w:sz w:val="20"/>
          <w:szCs w:val="20"/>
        </w:rPr>
        <w:t>Ratio: 1:4-6</w:t>
      </w:r>
    </w:p>
    <w:p w:rsidR="00DD1637" w:rsidRDefault="00DD1637" w:rsidP="00C56EDA">
      <w:pPr>
        <w:spacing w:after="0"/>
        <w:rPr>
          <w:rFonts w:ascii="Georgia" w:eastAsia="Calibri" w:hAnsi="Georgia" w:cs="Arial"/>
          <w:sz w:val="20"/>
          <w:szCs w:val="20"/>
        </w:rPr>
      </w:pPr>
      <w:r>
        <w:rPr>
          <w:rFonts w:ascii="Georgia" w:eastAsia="Calibri" w:hAnsi="Georgia" w:cs="Arial"/>
          <w:sz w:val="20"/>
          <w:szCs w:val="20"/>
        </w:rPr>
        <w:t>EMR: Cerner/Soarian</w:t>
      </w:r>
    </w:p>
    <w:p w:rsidR="00C56EDA" w:rsidRDefault="00C56EDA" w:rsidP="00C56EDA">
      <w:pPr>
        <w:spacing w:after="0"/>
        <w:rPr>
          <w:rFonts w:ascii="Georgia" w:eastAsia="Calibri" w:hAnsi="Georgia" w:cs="Arial"/>
          <w:sz w:val="20"/>
          <w:szCs w:val="20"/>
        </w:rPr>
      </w:pPr>
      <w:r>
        <w:rPr>
          <w:rFonts w:ascii="Georgia" w:eastAsia="Calibri" w:hAnsi="Georgia" w:cs="Arial"/>
          <w:sz w:val="20"/>
          <w:szCs w:val="20"/>
        </w:rPr>
        <w:t>November 2021 – Current</w:t>
      </w:r>
    </w:p>
    <w:p w:rsidR="00693B80" w:rsidRPr="00693B80" w:rsidRDefault="00693B80" w:rsidP="00693B80">
      <w:pPr>
        <w:pStyle w:val="ListParagraph"/>
        <w:numPr>
          <w:ilvl w:val="0"/>
          <w:numId w:val="4"/>
        </w:numPr>
        <w:spacing w:after="0"/>
        <w:rPr>
          <w:rFonts w:ascii="Georgia" w:eastAsia="Calibri" w:hAnsi="Georgia" w:cs="Arial"/>
          <w:sz w:val="20"/>
          <w:szCs w:val="20"/>
        </w:rPr>
      </w:pPr>
      <w:r>
        <w:rPr>
          <w:rFonts w:ascii="Georgia" w:eastAsia="Calibri" w:hAnsi="Georgia" w:cs="Arial"/>
          <w:sz w:val="20"/>
          <w:szCs w:val="20"/>
        </w:rPr>
        <w:t>Assesses patient’s medical history, perform physical examinations, observe and document patient behavior, educate patient and family on treatment plans, use critical thinking skills to interpret patient information to make treatment decisions, consult with other nurses and physicians on treatment decisions, complete research to improve healthcare outcomes, advocate to and for patients</w:t>
      </w:r>
    </w:p>
    <w:p w:rsidR="00C56EDA" w:rsidRPr="009A357F" w:rsidRDefault="00C56EDA" w:rsidP="00C56EDA">
      <w:pPr>
        <w:spacing w:after="0"/>
        <w:rPr>
          <w:rFonts w:ascii="Georgia" w:eastAsia="Calibri" w:hAnsi="Georgia" w:cs="Arial"/>
          <w:sz w:val="20"/>
          <w:szCs w:val="20"/>
        </w:rPr>
      </w:pPr>
    </w:p>
    <w:p w:rsidR="00C56EDA" w:rsidRDefault="00C56EDA" w:rsidP="00C56EDA">
      <w:pPr>
        <w:spacing w:after="0"/>
        <w:rPr>
          <w:rFonts w:ascii="Georgia" w:eastAsia="Calibri" w:hAnsi="Georgia" w:cs="Arial"/>
          <w:b/>
          <w:sz w:val="20"/>
          <w:szCs w:val="20"/>
        </w:rPr>
      </w:pPr>
      <w:r>
        <w:rPr>
          <w:rFonts w:ascii="Georgia" w:eastAsia="Calibri" w:hAnsi="Georgia" w:cs="Arial"/>
          <w:b/>
          <w:sz w:val="20"/>
          <w:szCs w:val="20"/>
        </w:rPr>
        <w:t>Registered Nurse – ICU</w:t>
      </w:r>
    </w:p>
    <w:p w:rsidR="00C56EDA" w:rsidRDefault="00C56EDA" w:rsidP="00C56EDA">
      <w:pPr>
        <w:spacing w:after="0"/>
        <w:rPr>
          <w:rFonts w:ascii="Georgia" w:eastAsia="Calibri" w:hAnsi="Georgia" w:cs="Arial"/>
          <w:sz w:val="20"/>
          <w:szCs w:val="20"/>
        </w:rPr>
      </w:pPr>
      <w:r>
        <w:rPr>
          <w:rFonts w:ascii="Georgia" w:eastAsia="Calibri" w:hAnsi="Georgia" w:cs="Arial"/>
          <w:sz w:val="20"/>
          <w:szCs w:val="20"/>
        </w:rPr>
        <w:t>D</w:t>
      </w:r>
      <w:r w:rsidR="00C522A1">
        <w:rPr>
          <w:rFonts w:ascii="Georgia" w:eastAsia="Calibri" w:hAnsi="Georgia" w:cs="Arial"/>
          <w:sz w:val="20"/>
          <w:szCs w:val="20"/>
        </w:rPr>
        <w:t>elta Health Systems</w:t>
      </w:r>
      <w:r>
        <w:rPr>
          <w:rFonts w:ascii="Georgia" w:eastAsia="Calibri" w:hAnsi="Georgia" w:cs="Arial"/>
          <w:sz w:val="20"/>
          <w:szCs w:val="20"/>
        </w:rPr>
        <w:t>, Greenville, MS</w:t>
      </w:r>
    </w:p>
    <w:p w:rsidR="00DD1637" w:rsidRDefault="00DD1637" w:rsidP="00C56EDA">
      <w:pPr>
        <w:spacing w:after="0"/>
        <w:rPr>
          <w:rFonts w:ascii="Georgia" w:eastAsia="Calibri" w:hAnsi="Georgia" w:cs="Arial"/>
          <w:sz w:val="20"/>
          <w:szCs w:val="20"/>
        </w:rPr>
      </w:pPr>
      <w:r>
        <w:rPr>
          <w:rFonts w:ascii="Georgia" w:eastAsia="Calibri" w:hAnsi="Georgia" w:cs="Arial"/>
          <w:sz w:val="20"/>
          <w:szCs w:val="20"/>
        </w:rPr>
        <w:t>Level III Trauma Center</w:t>
      </w:r>
    </w:p>
    <w:p w:rsidR="00DD1637" w:rsidRDefault="00DD1637" w:rsidP="00C56EDA">
      <w:pPr>
        <w:spacing w:after="0"/>
        <w:rPr>
          <w:rFonts w:ascii="Georgia" w:eastAsia="Calibri" w:hAnsi="Georgia" w:cs="Arial"/>
          <w:sz w:val="20"/>
          <w:szCs w:val="20"/>
        </w:rPr>
      </w:pPr>
      <w:r>
        <w:rPr>
          <w:rFonts w:ascii="Georgia" w:eastAsia="Calibri" w:hAnsi="Georgia" w:cs="Arial"/>
          <w:sz w:val="20"/>
          <w:szCs w:val="20"/>
        </w:rPr>
        <w:t>Ratio: 1:2</w:t>
      </w:r>
      <w:r w:rsidR="00E079A5">
        <w:rPr>
          <w:rFonts w:ascii="Georgia" w:eastAsia="Calibri" w:hAnsi="Georgia" w:cs="Arial"/>
          <w:sz w:val="20"/>
          <w:szCs w:val="20"/>
        </w:rPr>
        <w:t>-3</w:t>
      </w:r>
    </w:p>
    <w:p w:rsidR="00E079A5" w:rsidRDefault="00E079A5" w:rsidP="00C56EDA">
      <w:pPr>
        <w:spacing w:after="0"/>
        <w:rPr>
          <w:rFonts w:ascii="Georgia" w:eastAsia="Calibri" w:hAnsi="Georgia" w:cs="Arial"/>
          <w:sz w:val="20"/>
          <w:szCs w:val="20"/>
        </w:rPr>
      </w:pPr>
      <w:r>
        <w:rPr>
          <w:rFonts w:ascii="Georgia" w:eastAsia="Calibri" w:hAnsi="Georgia" w:cs="Arial"/>
          <w:sz w:val="20"/>
          <w:szCs w:val="20"/>
        </w:rPr>
        <w:t>EMR: Meditech</w:t>
      </w:r>
    </w:p>
    <w:p w:rsidR="00C56EDA" w:rsidRDefault="00C522A1" w:rsidP="00C56EDA">
      <w:pPr>
        <w:spacing w:after="0"/>
        <w:rPr>
          <w:rFonts w:ascii="Georgia" w:eastAsia="Calibri" w:hAnsi="Georgia" w:cs="Arial"/>
          <w:sz w:val="20"/>
          <w:szCs w:val="20"/>
        </w:rPr>
      </w:pPr>
      <w:r>
        <w:rPr>
          <w:rFonts w:ascii="Georgia" w:eastAsia="Calibri" w:hAnsi="Georgia" w:cs="Arial"/>
          <w:sz w:val="20"/>
          <w:szCs w:val="20"/>
        </w:rPr>
        <w:t>August</w:t>
      </w:r>
      <w:r w:rsidR="00C56EDA">
        <w:rPr>
          <w:rFonts w:ascii="Georgia" w:eastAsia="Calibri" w:hAnsi="Georgia" w:cs="Arial"/>
          <w:sz w:val="20"/>
          <w:szCs w:val="20"/>
        </w:rPr>
        <w:t xml:space="preserve"> 2021 – Current</w:t>
      </w:r>
    </w:p>
    <w:p w:rsidR="00C56EDA" w:rsidRDefault="00C56EDA" w:rsidP="00C56EDA">
      <w:pPr>
        <w:pStyle w:val="ListParagraph"/>
        <w:numPr>
          <w:ilvl w:val="0"/>
          <w:numId w:val="3"/>
        </w:numPr>
        <w:spacing w:after="0"/>
        <w:rPr>
          <w:rFonts w:ascii="Georgia" w:eastAsia="Calibri" w:hAnsi="Georgia" w:cs="Arial"/>
          <w:sz w:val="20"/>
          <w:szCs w:val="20"/>
        </w:rPr>
      </w:pPr>
      <w:r>
        <w:rPr>
          <w:rFonts w:ascii="Georgia" w:eastAsia="Calibri" w:hAnsi="Georgia" w:cs="Arial"/>
          <w:sz w:val="20"/>
          <w:szCs w:val="20"/>
        </w:rPr>
        <w:t>Assesses patient’s medical history, perform physical examinations, observe and document patient behavior, educate patient and family on treatment plans, use critical thinking skills to interpret patient information to make treatment decisions, consult with other nurses and physicians on treatment decisions, complete research to improve healthcare outcomes, advocate to and for patients</w:t>
      </w:r>
    </w:p>
    <w:p w:rsidR="00C522A1" w:rsidRPr="00C522A1" w:rsidRDefault="00C522A1" w:rsidP="00C522A1">
      <w:pPr>
        <w:spacing w:after="0"/>
        <w:rPr>
          <w:rFonts w:ascii="Georgia" w:eastAsia="Calibri" w:hAnsi="Georgia" w:cs="Arial"/>
          <w:sz w:val="20"/>
          <w:szCs w:val="20"/>
        </w:rPr>
      </w:pPr>
    </w:p>
    <w:p w:rsidR="00C522A1" w:rsidRDefault="00C522A1" w:rsidP="00C522A1">
      <w:pPr>
        <w:spacing w:after="0"/>
        <w:rPr>
          <w:rFonts w:ascii="Georgia" w:eastAsia="Calibri" w:hAnsi="Georgia" w:cs="Arial"/>
          <w:b/>
          <w:sz w:val="20"/>
          <w:szCs w:val="20"/>
        </w:rPr>
      </w:pPr>
      <w:r>
        <w:rPr>
          <w:rFonts w:ascii="Georgia" w:eastAsia="Calibri" w:hAnsi="Georgia" w:cs="Arial"/>
          <w:b/>
          <w:sz w:val="20"/>
          <w:szCs w:val="20"/>
        </w:rPr>
        <w:t>Graduate Nurse – ICU</w:t>
      </w:r>
    </w:p>
    <w:p w:rsidR="00C522A1" w:rsidRDefault="00C522A1" w:rsidP="00C522A1">
      <w:pPr>
        <w:spacing w:after="0"/>
        <w:rPr>
          <w:rFonts w:ascii="Georgia" w:eastAsia="Calibri" w:hAnsi="Georgia" w:cs="Arial"/>
          <w:sz w:val="20"/>
          <w:szCs w:val="20"/>
        </w:rPr>
      </w:pPr>
      <w:r>
        <w:rPr>
          <w:rFonts w:ascii="Georgia" w:eastAsia="Calibri" w:hAnsi="Georgia" w:cs="Arial"/>
          <w:sz w:val="20"/>
          <w:szCs w:val="20"/>
        </w:rPr>
        <w:t>Delta Health Systems, Greenville, MS</w:t>
      </w:r>
    </w:p>
    <w:p w:rsidR="00C522A1" w:rsidRDefault="00C522A1" w:rsidP="00C522A1">
      <w:pPr>
        <w:spacing w:after="0"/>
        <w:rPr>
          <w:rFonts w:ascii="Georgia" w:eastAsia="Calibri" w:hAnsi="Georgia" w:cs="Arial"/>
          <w:sz w:val="20"/>
          <w:szCs w:val="20"/>
        </w:rPr>
      </w:pPr>
      <w:r>
        <w:rPr>
          <w:rFonts w:ascii="Georgia" w:eastAsia="Calibri" w:hAnsi="Georgia" w:cs="Arial"/>
          <w:sz w:val="20"/>
          <w:szCs w:val="20"/>
        </w:rPr>
        <w:t>Level III Trauma Center</w:t>
      </w:r>
    </w:p>
    <w:p w:rsidR="00C522A1" w:rsidRDefault="00C522A1" w:rsidP="00C522A1">
      <w:pPr>
        <w:spacing w:after="0"/>
        <w:rPr>
          <w:rFonts w:ascii="Georgia" w:eastAsia="Calibri" w:hAnsi="Georgia" w:cs="Arial"/>
          <w:sz w:val="20"/>
          <w:szCs w:val="20"/>
        </w:rPr>
      </w:pPr>
      <w:r>
        <w:rPr>
          <w:rFonts w:ascii="Georgia" w:eastAsia="Calibri" w:hAnsi="Georgia" w:cs="Arial"/>
          <w:sz w:val="20"/>
          <w:szCs w:val="20"/>
        </w:rPr>
        <w:t>Ratio: 1:2-3</w:t>
      </w:r>
    </w:p>
    <w:p w:rsidR="00C522A1" w:rsidRDefault="00C522A1" w:rsidP="00C522A1">
      <w:pPr>
        <w:spacing w:after="0"/>
        <w:rPr>
          <w:rFonts w:ascii="Georgia" w:eastAsia="Calibri" w:hAnsi="Georgia" w:cs="Arial"/>
          <w:sz w:val="20"/>
          <w:szCs w:val="20"/>
        </w:rPr>
      </w:pPr>
      <w:r>
        <w:rPr>
          <w:rFonts w:ascii="Georgia" w:eastAsia="Calibri" w:hAnsi="Georgia" w:cs="Arial"/>
          <w:sz w:val="20"/>
          <w:szCs w:val="20"/>
        </w:rPr>
        <w:lastRenderedPageBreak/>
        <w:t>EMR: Meditech</w:t>
      </w:r>
    </w:p>
    <w:p w:rsidR="00C522A1" w:rsidRDefault="00C522A1" w:rsidP="00C522A1">
      <w:pPr>
        <w:spacing w:after="0"/>
        <w:rPr>
          <w:rFonts w:ascii="Georgia" w:eastAsia="Calibri" w:hAnsi="Georgia" w:cs="Arial"/>
          <w:sz w:val="20"/>
          <w:szCs w:val="20"/>
        </w:rPr>
      </w:pPr>
      <w:r>
        <w:rPr>
          <w:rFonts w:ascii="Georgia" w:eastAsia="Calibri" w:hAnsi="Georgia" w:cs="Arial"/>
          <w:sz w:val="20"/>
          <w:szCs w:val="20"/>
        </w:rPr>
        <w:t>May 2021 – July 2021</w:t>
      </w:r>
    </w:p>
    <w:p w:rsidR="00C522A1" w:rsidRDefault="00C522A1" w:rsidP="00C522A1">
      <w:pPr>
        <w:pStyle w:val="ListParagraph"/>
        <w:numPr>
          <w:ilvl w:val="0"/>
          <w:numId w:val="3"/>
        </w:numPr>
        <w:spacing w:after="0"/>
        <w:rPr>
          <w:rFonts w:ascii="Georgia" w:eastAsia="Calibri" w:hAnsi="Georgia" w:cs="Arial"/>
          <w:sz w:val="20"/>
          <w:szCs w:val="20"/>
        </w:rPr>
      </w:pPr>
      <w:r>
        <w:rPr>
          <w:rFonts w:ascii="Georgia" w:eastAsia="Calibri" w:hAnsi="Georgia" w:cs="Arial"/>
          <w:sz w:val="20"/>
          <w:szCs w:val="20"/>
        </w:rPr>
        <w:t>Assesses patient’s medical history, perform physical examinations, observe and document patient behavior, educate patient and family on treatment plans, use critical thinking skills to interpret patient information to make treatment decisions, consult with other nurses and physicians on treatment decisions, complete research to improve healthcare outcomes, advocate to and for patients</w:t>
      </w:r>
    </w:p>
    <w:p w:rsidR="00C630F1" w:rsidRDefault="00C630F1" w:rsidP="00260A5E">
      <w:pPr>
        <w:spacing w:after="0"/>
        <w:rPr>
          <w:rFonts w:ascii="Georgia" w:eastAsia="Calibri" w:hAnsi="Georgia" w:cs="Arial"/>
          <w:sz w:val="20"/>
          <w:szCs w:val="20"/>
        </w:rPr>
      </w:pPr>
    </w:p>
    <w:p w:rsidR="00E079A5" w:rsidRPr="00E079A5" w:rsidRDefault="00E079A5" w:rsidP="00E079A5">
      <w:pPr>
        <w:spacing w:after="0"/>
        <w:ind w:left="360"/>
        <w:rPr>
          <w:rFonts w:ascii="Georgia" w:eastAsia="Calibri" w:hAnsi="Georgia" w:cs="Arial"/>
          <w:b/>
          <w:sz w:val="20"/>
          <w:szCs w:val="20"/>
        </w:rPr>
      </w:pPr>
      <w:r w:rsidRPr="00E079A5">
        <w:rPr>
          <w:rFonts w:ascii="Georgia" w:eastAsia="Calibri" w:hAnsi="Georgia" w:cs="Arial"/>
          <w:b/>
          <w:sz w:val="20"/>
          <w:szCs w:val="20"/>
        </w:rPr>
        <w:t>GAP: Educational purposes/testing for Boards</w:t>
      </w:r>
    </w:p>
    <w:p w:rsidR="00E079A5" w:rsidRPr="00E079A5" w:rsidRDefault="00E079A5" w:rsidP="00E079A5">
      <w:pPr>
        <w:spacing w:after="0"/>
        <w:ind w:left="360"/>
        <w:rPr>
          <w:rFonts w:ascii="Georgia" w:eastAsia="Calibri" w:hAnsi="Georgia" w:cs="Arial"/>
          <w:sz w:val="20"/>
          <w:szCs w:val="20"/>
        </w:rPr>
      </w:pPr>
    </w:p>
    <w:p w:rsidR="00C56EDA" w:rsidRPr="00F07F50" w:rsidRDefault="00C56EDA" w:rsidP="00C56EDA">
      <w:pPr>
        <w:spacing w:after="0"/>
        <w:rPr>
          <w:rFonts w:ascii="Georgia" w:eastAsia="Calibri" w:hAnsi="Georgia" w:cs="Arial"/>
          <w:b/>
          <w:sz w:val="20"/>
          <w:szCs w:val="20"/>
        </w:rPr>
      </w:pPr>
      <w:r w:rsidRPr="00F07F50">
        <w:rPr>
          <w:rFonts w:ascii="Georgia" w:eastAsia="Calibri" w:hAnsi="Georgia" w:cs="Arial"/>
          <w:b/>
          <w:sz w:val="20"/>
          <w:szCs w:val="20"/>
        </w:rPr>
        <w:t>Physician ER Scribe</w:t>
      </w:r>
    </w:p>
    <w:p w:rsidR="00C56EDA" w:rsidRDefault="00C56EDA" w:rsidP="00C56EDA">
      <w:pPr>
        <w:spacing w:after="0"/>
        <w:rPr>
          <w:rFonts w:ascii="Georgia" w:eastAsia="Calibri" w:hAnsi="Georgia" w:cs="Arial"/>
          <w:sz w:val="20"/>
          <w:szCs w:val="20"/>
        </w:rPr>
      </w:pPr>
      <w:r w:rsidRPr="00F07F50">
        <w:rPr>
          <w:rFonts w:ascii="Georgia" w:eastAsia="Calibri" w:hAnsi="Georgia" w:cs="Arial"/>
          <w:sz w:val="20"/>
          <w:szCs w:val="20"/>
        </w:rPr>
        <w:t>Bolivar Medical Center, Cleveland, MS</w:t>
      </w:r>
    </w:p>
    <w:p w:rsidR="00E079A5" w:rsidRDefault="00E079A5" w:rsidP="00C56EDA">
      <w:pPr>
        <w:spacing w:after="0"/>
        <w:rPr>
          <w:rFonts w:ascii="Georgia" w:eastAsia="Calibri" w:hAnsi="Georgia" w:cs="Arial"/>
          <w:sz w:val="20"/>
          <w:szCs w:val="20"/>
        </w:rPr>
      </w:pPr>
      <w:r>
        <w:rPr>
          <w:rFonts w:ascii="Georgia" w:eastAsia="Calibri" w:hAnsi="Georgia" w:cs="Arial"/>
          <w:sz w:val="20"/>
          <w:szCs w:val="20"/>
        </w:rPr>
        <w:t>Level IV Trauma Center</w:t>
      </w:r>
    </w:p>
    <w:p w:rsidR="00E079A5" w:rsidRPr="00F07F50" w:rsidRDefault="00E079A5" w:rsidP="00C56EDA">
      <w:pPr>
        <w:spacing w:after="0"/>
        <w:rPr>
          <w:rFonts w:ascii="Georgia" w:eastAsia="Calibri" w:hAnsi="Georgia" w:cs="Arial"/>
          <w:sz w:val="20"/>
          <w:szCs w:val="20"/>
        </w:rPr>
      </w:pPr>
      <w:r>
        <w:rPr>
          <w:rFonts w:ascii="Georgia" w:eastAsia="Calibri" w:hAnsi="Georgia" w:cs="Arial"/>
          <w:sz w:val="20"/>
          <w:szCs w:val="20"/>
        </w:rPr>
        <w:t>EMR: MedHOST</w:t>
      </w:r>
    </w:p>
    <w:p w:rsidR="00C56EDA" w:rsidRPr="00F07F50" w:rsidRDefault="00C56EDA" w:rsidP="00C56EDA">
      <w:pPr>
        <w:spacing w:after="0"/>
        <w:rPr>
          <w:rFonts w:ascii="Georgia" w:eastAsia="Calibri" w:hAnsi="Georgia" w:cs="Arial"/>
          <w:sz w:val="20"/>
          <w:szCs w:val="20"/>
        </w:rPr>
      </w:pPr>
      <w:r>
        <w:rPr>
          <w:rFonts w:ascii="Georgia" w:eastAsia="Calibri" w:hAnsi="Georgia" w:cs="Arial"/>
          <w:sz w:val="20"/>
          <w:szCs w:val="20"/>
        </w:rPr>
        <w:t>Sept. 2018- Nov. 2020</w:t>
      </w:r>
    </w:p>
    <w:p w:rsidR="00C56EDA" w:rsidRPr="00F07F50" w:rsidRDefault="00C56EDA" w:rsidP="00C56EDA">
      <w:pPr>
        <w:pStyle w:val="ListParagraph"/>
        <w:numPr>
          <w:ilvl w:val="0"/>
          <w:numId w:val="2"/>
        </w:numPr>
        <w:rPr>
          <w:rFonts w:ascii="Georgia" w:hAnsi="Georgia"/>
          <w:sz w:val="20"/>
          <w:szCs w:val="20"/>
        </w:rPr>
      </w:pPr>
      <w:r w:rsidRPr="00F07F50">
        <w:rPr>
          <w:rFonts w:ascii="Georgia" w:hAnsi="Georgia"/>
          <w:sz w:val="20"/>
          <w:szCs w:val="20"/>
        </w:rPr>
        <w:t>Assists physician with keeping record of viewing each patient, maintaining and inputting patient’s charting, specifically HPI, ROS, and physical exam, and reporting lab results</w:t>
      </w:r>
    </w:p>
    <w:p w:rsidR="00C56EDA" w:rsidRDefault="00C56EDA" w:rsidP="00C56EDA">
      <w:pPr>
        <w:spacing w:after="0"/>
        <w:rPr>
          <w:rFonts w:ascii="Georgia" w:eastAsia="Calibri" w:hAnsi="Georgia" w:cs="Arial"/>
          <w:b/>
          <w:sz w:val="20"/>
          <w:szCs w:val="20"/>
        </w:rPr>
      </w:pPr>
      <w:r>
        <w:rPr>
          <w:rFonts w:ascii="Georgia" w:eastAsia="Calibri" w:hAnsi="Georgia" w:cs="Arial"/>
          <w:b/>
          <w:sz w:val="20"/>
          <w:szCs w:val="20"/>
        </w:rPr>
        <w:t>Patient Care Provider (PCP)</w:t>
      </w:r>
    </w:p>
    <w:p w:rsidR="00C56EDA" w:rsidRDefault="00C56EDA" w:rsidP="00C56EDA">
      <w:pPr>
        <w:spacing w:after="0"/>
        <w:rPr>
          <w:rFonts w:ascii="Georgia" w:eastAsia="Calibri" w:hAnsi="Georgia" w:cs="Arial"/>
          <w:sz w:val="20"/>
          <w:szCs w:val="20"/>
        </w:rPr>
      </w:pPr>
      <w:r>
        <w:rPr>
          <w:rFonts w:ascii="Georgia" w:eastAsia="Calibri" w:hAnsi="Georgia" w:cs="Arial"/>
          <w:sz w:val="20"/>
          <w:szCs w:val="20"/>
        </w:rPr>
        <w:t>D</w:t>
      </w:r>
      <w:r w:rsidR="00944A26">
        <w:rPr>
          <w:rFonts w:ascii="Georgia" w:eastAsia="Calibri" w:hAnsi="Georgia" w:cs="Arial"/>
          <w:sz w:val="20"/>
          <w:szCs w:val="20"/>
        </w:rPr>
        <w:t>elta Health Systems</w:t>
      </w:r>
      <w:r>
        <w:rPr>
          <w:rFonts w:ascii="Georgia" w:eastAsia="Calibri" w:hAnsi="Georgia" w:cs="Arial"/>
          <w:sz w:val="20"/>
          <w:szCs w:val="20"/>
        </w:rPr>
        <w:t>, Greenville, MS</w:t>
      </w:r>
    </w:p>
    <w:p w:rsidR="00E079A5" w:rsidRDefault="00E079A5" w:rsidP="00C56EDA">
      <w:pPr>
        <w:spacing w:after="0"/>
        <w:rPr>
          <w:rFonts w:ascii="Georgia" w:eastAsia="Calibri" w:hAnsi="Georgia" w:cs="Arial"/>
          <w:sz w:val="20"/>
          <w:szCs w:val="20"/>
        </w:rPr>
      </w:pPr>
      <w:r>
        <w:rPr>
          <w:rFonts w:ascii="Georgia" w:eastAsia="Calibri" w:hAnsi="Georgia" w:cs="Arial"/>
          <w:sz w:val="20"/>
          <w:szCs w:val="20"/>
        </w:rPr>
        <w:t>Level III Trauma Center</w:t>
      </w:r>
    </w:p>
    <w:p w:rsidR="00E079A5" w:rsidRDefault="00E079A5" w:rsidP="00C56EDA">
      <w:pPr>
        <w:spacing w:after="0"/>
        <w:rPr>
          <w:rFonts w:ascii="Georgia" w:eastAsia="Calibri" w:hAnsi="Georgia" w:cs="Arial"/>
          <w:sz w:val="20"/>
          <w:szCs w:val="20"/>
        </w:rPr>
      </w:pPr>
      <w:r>
        <w:rPr>
          <w:rFonts w:ascii="Georgia" w:eastAsia="Calibri" w:hAnsi="Georgia" w:cs="Arial"/>
          <w:sz w:val="20"/>
          <w:szCs w:val="20"/>
        </w:rPr>
        <w:t>EMR: Meditech</w:t>
      </w:r>
    </w:p>
    <w:p w:rsidR="00C56EDA" w:rsidRDefault="00C56EDA" w:rsidP="00C56EDA">
      <w:pPr>
        <w:spacing w:after="0"/>
        <w:rPr>
          <w:rFonts w:ascii="Georgia" w:eastAsia="Calibri" w:hAnsi="Georgia" w:cs="Arial"/>
          <w:sz w:val="20"/>
          <w:szCs w:val="20"/>
        </w:rPr>
      </w:pPr>
      <w:r>
        <w:rPr>
          <w:rFonts w:ascii="Georgia" w:eastAsia="Calibri" w:hAnsi="Georgia" w:cs="Arial"/>
          <w:sz w:val="20"/>
          <w:szCs w:val="20"/>
        </w:rPr>
        <w:t>July 2020 – August 2020</w:t>
      </w:r>
    </w:p>
    <w:p w:rsidR="00C56EDA" w:rsidRDefault="00C56EDA" w:rsidP="00C56EDA">
      <w:pPr>
        <w:pStyle w:val="ListParagraph"/>
        <w:numPr>
          <w:ilvl w:val="0"/>
          <w:numId w:val="2"/>
        </w:numPr>
        <w:spacing w:after="0"/>
        <w:rPr>
          <w:rFonts w:ascii="Georgia" w:eastAsia="Calibri" w:hAnsi="Georgia" w:cs="Arial"/>
          <w:sz w:val="20"/>
          <w:szCs w:val="20"/>
        </w:rPr>
      </w:pPr>
      <w:r>
        <w:rPr>
          <w:rFonts w:ascii="Georgia" w:eastAsia="Calibri" w:hAnsi="Georgia" w:cs="Arial"/>
          <w:sz w:val="20"/>
          <w:szCs w:val="20"/>
        </w:rPr>
        <w:t>Provides direct care in the department setting, answers the telephone in a professional manner while directing calls, fosters communication between multiple disciplines on behalf of the patient, and assists other staff members in transferring and transporting patients.</w:t>
      </w:r>
    </w:p>
    <w:p w:rsidR="002C5888" w:rsidRPr="002C5888" w:rsidRDefault="002C5888" w:rsidP="002C5888">
      <w:pPr>
        <w:spacing w:after="0"/>
        <w:rPr>
          <w:rFonts w:ascii="Georgia" w:eastAsia="Calibri" w:hAnsi="Georgia" w:cs="Arial"/>
          <w:sz w:val="20"/>
          <w:szCs w:val="20"/>
        </w:rPr>
      </w:pPr>
    </w:p>
    <w:p w:rsidR="00C56EDA" w:rsidRPr="00F07F50" w:rsidRDefault="00C56EDA" w:rsidP="00C56EDA">
      <w:pPr>
        <w:spacing w:after="0"/>
        <w:rPr>
          <w:rFonts w:ascii="Georgia" w:eastAsia="Calibri" w:hAnsi="Georgia" w:cs="Arial"/>
          <w:b/>
          <w:sz w:val="20"/>
          <w:szCs w:val="20"/>
        </w:rPr>
      </w:pPr>
      <w:r w:rsidRPr="00F07F50">
        <w:rPr>
          <w:rFonts w:ascii="Georgia" w:eastAsia="Calibri" w:hAnsi="Georgia" w:cs="Arial"/>
          <w:b/>
          <w:sz w:val="20"/>
          <w:szCs w:val="20"/>
        </w:rPr>
        <w:t>Sales Associate</w:t>
      </w:r>
    </w:p>
    <w:p w:rsidR="00C56EDA" w:rsidRPr="00F07F50" w:rsidRDefault="00C56EDA" w:rsidP="00C56EDA">
      <w:pPr>
        <w:spacing w:after="0"/>
        <w:rPr>
          <w:rFonts w:ascii="Georgia" w:eastAsia="Calibri" w:hAnsi="Georgia" w:cs="Arial"/>
          <w:sz w:val="20"/>
          <w:szCs w:val="20"/>
        </w:rPr>
      </w:pPr>
      <w:r w:rsidRPr="00F07F50">
        <w:rPr>
          <w:rFonts w:ascii="Georgia" w:eastAsia="Calibri" w:hAnsi="Georgia" w:cs="Arial"/>
          <w:sz w:val="20"/>
          <w:szCs w:val="20"/>
        </w:rPr>
        <w:t>Hibbett Sports, Indianola, MS</w:t>
      </w:r>
    </w:p>
    <w:p w:rsidR="00C56EDA" w:rsidRPr="00F07F50" w:rsidRDefault="00C56EDA" w:rsidP="00C56EDA">
      <w:pPr>
        <w:spacing w:after="0"/>
        <w:rPr>
          <w:rFonts w:ascii="Georgia" w:eastAsia="Calibri" w:hAnsi="Georgia" w:cs="Arial"/>
          <w:sz w:val="20"/>
          <w:szCs w:val="20"/>
        </w:rPr>
      </w:pPr>
      <w:r w:rsidRPr="00F07F50">
        <w:rPr>
          <w:rFonts w:ascii="Georgia" w:eastAsia="Calibri" w:hAnsi="Georgia" w:cs="Arial"/>
          <w:sz w:val="20"/>
          <w:szCs w:val="20"/>
        </w:rPr>
        <w:t>Feb. 2017-August 2017</w:t>
      </w:r>
    </w:p>
    <w:p w:rsidR="00C56EDA" w:rsidRPr="00F07F50" w:rsidRDefault="00C56EDA" w:rsidP="00C56EDA">
      <w:pPr>
        <w:pStyle w:val="ListParagraph"/>
        <w:numPr>
          <w:ilvl w:val="0"/>
          <w:numId w:val="2"/>
        </w:numPr>
        <w:rPr>
          <w:rFonts w:ascii="Georgia" w:hAnsi="Georgia"/>
          <w:sz w:val="20"/>
          <w:szCs w:val="20"/>
        </w:rPr>
      </w:pPr>
      <w:r w:rsidRPr="00F07F50">
        <w:rPr>
          <w:rFonts w:ascii="Georgia" w:hAnsi="Georgia"/>
          <w:sz w:val="20"/>
          <w:szCs w:val="20"/>
        </w:rPr>
        <w:t>Conducted personal shopping for clients in need of apparel, shoes, and accessories; Provided appropriate customer service; Completed weekly stock and inventory assignments; Answered phone to execute orders per sales manager</w:t>
      </w:r>
    </w:p>
    <w:p w:rsidR="00C56EDA" w:rsidRPr="00F07F50" w:rsidRDefault="00C56EDA" w:rsidP="00C56EDA">
      <w:pPr>
        <w:spacing w:after="0"/>
        <w:rPr>
          <w:rFonts w:ascii="Georgia" w:eastAsia="Calibri" w:hAnsi="Georgia" w:cs="Arial"/>
          <w:b/>
          <w:sz w:val="20"/>
          <w:szCs w:val="20"/>
        </w:rPr>
      </w:pPr>
      <w:r w:rsidRPr="00F07F50">
        <w:rPr>
          <w:rFonts w:ascii="Georgia" w:eastAsia="Calibri" w:hAnsi="Georgia" w:cs="Arial"/>
          <w:b/>
          <w:sz w:val="20"/>
          <w:szCs w:val="20"/>
        </w:rPr>
        <w:t>Tutoring and Mentoring Coordinator</w:t>
      </w:r>
    </w:p>
    <w:p w:rsidR="00C56EDA" w:rsidRPr="00F07F50" w:rsidRDefault="00C56EDA" w:rsidP="00C56EDA">
      <w:pPr>
        <w:spacing w:after="0"/>
        <w:rPr>
          <w:rFonts w:ascii="Georgia" w:eastAsia="Calibri" w:hAnsi="Georgia" w:cs="Arial"/>
          <w:sz w:val="20"/>
          <w:szCs w:val="20"/>
        </w:rPr>
      </w:pPr>
      <w:r w:rsidRPr="00F07F50">
        <w:rPr>
          <w:rFonts w:ascii="Georgia" w:eastAsia="Calibri" w:hAnsi="Georgia" w:cs="Arial"/>
          <w:sz w:val="20"/>
          <w:szCs w:val="20"/>
        </w:rPr>
        <w:t>AmeriCorps*VISTA, Indianola, MS</w:t>
      </w:r>
    </w:p>
    <w:p w:rsidR="00C56EDA" w:rsidRPr="00F07F50" w:rsidRDefault="00C56EDA" w:rsidP="00C56EDA">
      <w:pPr>
        <w:spacing w:after="0"/>
        <w:rPr>
          <w:rFonts w:ascii="Georgia" w:eastAsia="Calibri" w:hAnsi="Georgia" w:cs="Arial"/>
          <w:sz w:val="20"/>
          <w:szCs w:val="20"/>
        </w:rPr>
      </w:pPr>
      <w:r w:rsidRPr="00F07F50">
        <w:rPr>
          <w:rFonts w:ascii="Georgia" w:eastAsia="Calibri" w:hAnsi="Georgia" w:cs="Arial"/>
          <w:sz w:val="20"/>
          <w:szCs w:val="20"/>
        </w:rPr>
        <w:t>June 2016-July 2016</w:t>
      </w:r>
    </w:p>
    <w:p w:rsidR="00C56EDA" w:rsidRDefault="00C56EDA" w:rsidP="00260A5E">
      <w:pPr>
        <w:pStyle w:val="ListParagraph"/>
        <w:numPr>
          <w:ilvl w:val="0"/>
          <w:numId w:val="2"/>
        </w:numPr>
        <w:rPr>
          <w:rFonts w:ascii="Georgia" w:hAnsi="Georgia"/>
          <w:sz w:val="20"/>
          <w:szCs w:val="20"/>
        </w:rPr>
      </w:pPr>
      <w:r w:rsidRPr="00F07F50">
        <w:rPr>
          <w:rFonts w:ascii="Georgia" w:hAnsi="Georgia"/>
          <w:sz w:val="20"/>
          <w:szCs w:val="20"/>
        </w:rPr>
        <w:t>Conducted analysis to address poverty in education which led to increased academics for disadvantaged students</w:t>
      </w:r>
    </w:p>
    <w:p w:rsidR="00260A5E" w:rsidRPr="00260A5E" w:rsidRDefault="00260A5E" w:rsidP="00260A5E">
      <w:pPr>
        <w:rPr>
          <w:rFonts w:ascii="Georgia" w:hAnsi="Georgia"/>
          <w:sz w:val="20"/>
          <w:szCs w:val="20"/>
        </w:rPr>
      </w:pPr>
    </w:p>
    <w:p w:rsidR="00C56EDA" w:rsidRPr="00F07F50" w:rsidRDefault="00C56EDA" w:rsidP="00C56EDA">
      <w:pPr>
        <w:pBdr>
          <w:bottom w:val="single" w:sz="4" w:space="1" w:color="auto"/>
        </w:pBdr>
        <w:spacing w:after="0"/>
        <w:rPr>
          <w:rFonts w:ascii="Georgia" w:eastAsia="Calibri" w:hAnsi="Georgia" w:cs="Arial"/>
          <w:b/>
          <w:sz w:val="20"/>
          <w:szCs w:val="20"/>
        </w:rPr>
      </w:pPr>
      <w:r w:rsidRPr="00F07F50">
        <w:rPr>
          <w:rFonts w:ascii="Georgia" w:eastAsia="Calibri" w:hAnsi="Georgia" w:cs="Arial"/>
          <w:b/>
          <w:sz w:val="20"/>
          <w:szCs w:val="20"/>
        </w:rPr>
        <w:t>INVOLVEMENT</w:t>
      </w:r>
    </w:p>
    <w:p w:rsidR="00C56EDA" w:rsidRPr="00F07F50" w:rsidRDefault="00C56EDA" w:rsidP="00C56EDA">
      <w:pPr>
        <w:spacing w:after="0"/>
        <w:rPr>
          <w:rFonts w:ascii="Georgia" w:hAnsi="Georgia"/>
          <w:sz w:val="20"/>
          <w:szCs w:val="20"/>
        </w:rPr>
      </w:pPr>
      <w:r w:rsidRPr="00F07F50">
        <w:rPr>
          <w:rFonts w:ascii="Georgia" w:hAnsi="Georgia"/>
          <w:sz w:val="20"/>
          <w:szCs w:val="20"/>
        </w:rPr>
        <w:t xml:space="preserve">Alpha Kappa Alpha Sorority, Inc. | Delta State University | 2019 </w:t>
      </w:r>
    </w:p>
    <w:p w:rsidR="00C56EDA" w:rsidRDefault="00C56EDA" w:rsidP="00C56EDA">
      <w:pPr>
        <w:spacing w:after="0"/>
        <w:rPr>
          <w:rFonts w:ascii="Georgia" w:hAnsi="Georgia"/>
          <w:sz w:val="20"/>
          <w:szCs w:val="20"/>
        </w:rPr>
      </w:pPr>
      <w:r w:rsidRPr="00F07F50">
        <w:rPr>
          <w:rFonts w:ascii="Georgia" w:hAnsi="Georgia"/>
          <w:sz w:val="20"/>
          <w:szCs w:val="20"/>
        </w:rPr>
        <w:t>Student Nurses Association (SNA) |Delta State University | 2017-2018</w:t>
      </w:r>
    </w:p>
    <w:p w:rsidR="00C56EDA" w:rsidRPr="00F07F50" w:rsidRDefault="00C56EDA" w:rsidP="00C56EDA">
      <w:pPr>
        <w:spacing w:after="0"/>
        <w:rPr>
          <w:rFonts w:ascii="Georgia" w:hAnsi="Georgia"/>
          <w:sz w:val="20"/>
          <w:szCs w:val="20"/>
        </w:rPr>
      </w:pPr>
      <w:r>
        <w:rPr>
          <w:rFonts w:ascii="Georgia" w:hAnsi="Georgia"/>
          <w:sz w:val="20"/>
          <w:szCs w:val="20"/>
        </w:rPr>
        <w:t>Indianola Girl Scout Troop Volunteer</w:t>
      </w:r>
      <w:r w:rsidRPr="00F07F50">
        <w:rPr>
          <w:rFonts w:ascii="Georgia" w:hAnsi="Georgia"/>
          <w:sz w:val="20"/>
          <w:szCs w:val="20"/>
        </w:rPr>
        <w:t xml:space="preserve"> #30105</w:t>
      </w:r>
      <w:r>
        <w:rPr>
          <w:rFonts w:ascii="Georgia" w:hAnsi="Georgia"/>
          <w:sz w:val="20"/>
          <w:szCs w:val="20"/>
        </w:rPr>
        <w:t xml:space="preserve"> &amp; #30123</w:t>
      </w:r>
      <w:r w:rsidRPr="00F07F50">
        <w:rPr>
          <w:rFonts w:ascii="Georgia" w:hAnsi="Georgia"/>
          <w:sz w:val="20"/>
          <w:szCs w:val="20"/>
        </w:rPr>
        <w:t xml:space="preserve"> | Indianola, MS | 2017- Present</w:t>
      </w:r>
    </w:p>
    <w:p w:rsidR="00C56EDA" w:rsidRPr="00782336" w:rsidRDefault="00C56EDA" w:rsidP="00C56EDA">
      <w:pPr>
        <w:spacing w:after="0"/>
        <w:rPr>
          <w:rFonts w:ascii="Georgia" w:hAnsi="Georgia"/>
        </w:rPr>
      </w:pPr>
      <w:r w:rsidRPr="00F07F50">
        <w:rPr>
          <w:rFonts w:ascii="Georgia" w:hAnsi="Georgia"/>
          <w:sz w:val="20"/>
          <w:szCs w:val="20"/>
        </w:rPr>
        <w:t>Community Youth Council Member | Indianola, MS | 2013-2015</w:t>
      </w:r>
    </w:p>
    <w:p w:rsidR="00C56EDA" w:rsidRPr="00782336" w:rsidRDefault="00C56EDA" w:rsidP="00C56EDA">
      <w:pPr>
        <w:spacing w:after="0"/>
        <w:rPr>
          <w:rFonts w:ascii="Georgia" w:hAnsi="Georgia"/>
        </w:rPr>
      </w:pPr>
    </w:p>
    <w:p w:rsidR="00B20407" w:rsidRPr="00C56EDA" w:rsidRDefault="00B20407">
      <w:pPr>
        <w:rPr>
          <w:rFonts w:ascii="Georgia" w:hAnsi="Georgia"/>
          <w:b/>
          <w:sz w:val="40"/>
          <w:szCs w:val="40"/>
        </w:rPr>
      </w:pPr>
    </w:p>
    <w:sectPr w:rsidR="00B20407" w:rsidRPr="00C56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2545A"/>
    <w:multiLevelType w:val="hybridMultilevel"/>
    <w:tmpl w:val="C98A5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6D3324"/>
    <w:multiLevelType w:val="hybridMultilevel"/>
    <w:tmpl w:val="6A7E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A1C7F"/>
    <w:multiLevelType w:val="hybridMultilevel"/>
    <w:tmpl w:val="4F24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47AF3"/>
    <w:multiLevelType w:val="hybridMultilevel"/>
    <w:tmpl w:val="180E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674ED"/>
    <w:multiLevelType w:val="hybridMultilevel"/>
    <w:tmpl w:val="2628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EDA"/>
    <w:rsid w:val="00141DDD"/>
    <w:rsid w:val="00260A5E"/>
    <w:rsid w:val="002C5888"/>
    <w:rsid w:val="003529FA"/>
    <w:rsid w:val="00693B80"/>
    <w:rsid w:val="00810851"/>
    <w:rsid w:val="00944A26"/>
    <w:rsid w:val="009C7BC3"/>
    <w:rsid w:val="00A47751"/>
    <w:rsid w:val="00B20407"/>
    <w:rsid w:val="00C1267F"/>
    <w:rsid w:val="00C522A1"/>
    <w:rsid w:val="00C56EDA"/>
    <w:rsid w:val="00C630F1"/>
    <w:rsid w:val="00DD1637"/>
    <w:rsid w:val="00E079A5"/>
    <w:rsid w:val="00F13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C988"/>
  <w15:chartTrackingRefBased/>
  <w15:docId w15:val="{75A1D23E-E35F-425F-8D18-03B632EA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EDA"/>
    <w:rPr>
      <w:color w:val="0563C1" w:themeColor="hyperlink"/>
      <w:u w:val="single"/>
    </w:rPr>
  </w:style>
  <w:style w:type="paragraph" w:styleId="ListParagraph">
    <w:name w:val="List Paragraph"/>
    <w:basedOn w:val="Normal"/>
    <w:uiPriority w:val="34"/>
    <w:qFormat/>
    <w:rsid w:val="00C56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yneisha.onea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53391</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2022-08-04T16:05:00Z</dcterms:created>
  <dcterms:modified xsi:type="dcterms:W3CDTF">2022-11-19T17:16:00Z</dcterms:modified>
</cp:coreProperties>
</file>