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i w:val="1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-135571</wp:posOffset>
                </wp:positionH>
                <wp:positionV relativeFrom="page">
                  <wp:posOffset>495618</wp:posOffset>
                </wp:positionV>
                <wp:extent cx="2839720" cy="5207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0903" y="3524413"/>
                          <a:ext cx="2830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Heather Harris, RN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-135571</wp:posOffset>
                </wp:positionH>
                <wp:positionV relativeFrom="page">
                  <wp:posOffset>495618</wp:posOffset>
                </wp:positionV>
                <wp:extent cx="2839720" cy="52070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9720" cy="52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4"/>
          <w:szCs w:val="24"/>
          <w:rtl w:val="0"/>
        </w:rPr>
        <w:t xml:space="preserve">Port Wentworth, GA 31407 </w:t>
      </w:r>
      <w:hyperlink r:id="rId8">
        <w:r w:rsidDel="00000000" w:rsidR="00000000" w:rsidRPr="00000000">
          <w:rPr>
            <w:rFonts w:ascii="Calibri" w:cs="Calibri" w:eastAsia="Calibri" w:hAnsi="Calibri"/>
            <w:color w:val="000000"/>
            <w:sz w:val="24"/>
            <w:szCs w:val="24"/>
            <w:u w:val="none"/>
            <w:rtl w:val="0"/>
          </w:rPr>
          <w:t xml:space="preserve">912-484-1227 </w:t>
        </w:r>
      </w:hyperlink>
      <w:r w:rsidDel="00000000" w:rsidR="00000000" w:rsidRPr="00000000">
        <w:rPr>
          <w:rFonts w:ascii="Calibri" w:cs="Calibri" w:eastAsia="Calibri" w:hAnsi="Calibri"/>
          <w:color w:val="0563c1"/>
          <w:sz w:val="24"/>
          <w:szCs w:val="24"/>
          <w:u w:val="single"/>
          <w:rtl w:val="0"/>
        </w:rPr>
        <w:t xml:space="preserve">                                                                             </w:t>
      </w:r>
      <w:hyperlink r:id="rId9">
        <w:r w:rsidDel="00000000" w:rsidR="00000000" w:rsidRPr="00000000">
          <w:rPr>
            <w:i w:val="1"/>
            <w:color w:val="0563c1"/>
            <w:sz w:val="24"/>
            <w:szCs w:val="24"/>
            <w:u w:val="single"/>
            <w:rtl w:val="0"/>
          </w:rPr>
          <w:t xml:space="preserve">heatherjonesRN21@gmail.com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 years Medsurg experience, 6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years of experience in Acute Care Hemodialysis; </w:t>
      </w:r>
      <w:r w:rsidDel="00000000" w:rsidR="00000000" w:rsidRPr="00000000">
        <w:rPr>
          <w:i w:val="1"/>
          <w:sz w:val="24"/>
          <w:szCs w:val="24"/>
          <w:rtl w:val="0"/>
        </w:rPr>
        <w:t xml:space="preserve">2 years RN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Supervisor in Long Term care at NHC in Bluffton SC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RN MEDSURG  St Joseph Hospital- </w:t>
      </w:r>
      <w:r w:rsidDel="00000000" w:rsidR="00000000" w:rsidRPr="00000000">
        <w:rPr>
          <w:sz w:val="24"/>
          <w:szCs w:val="24"/>
          <w:rtl w:val="0"/>
        </w:rPr>
        <w:t xml:space="preserve">June 2020- current</w:t>
      </w:r>
    </w:p>
    <w:p w:rsidR="00000000" w:rsidDel="00000000" w:rsidP="00000000" w:rsidRDefault="00000000" w:rsidRPr="00000000" w14:paraId="00000005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Reading doctor’s orders, giving meds safely, hanging blood products, insertions of IVs, dressing changes, assessment, documentation, patient care, Trach suction, PICC Lines med usage, lab draw and readings.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RN</w:t>
      </w:r>
      <w:r w:rsidDel="00000000" w:rsidR="00000000" w:rsidRPr="00000000">
        <w:rPr>
          <w:b w:val="1"/>
          <w:sz w:val="24"/>
          <w:szCs w:val="24"/>
          <w:rtl w:val="0"/>
        </w:rPr>
        <w:t xml:space="preserve">/LPN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(PRN) Supervisor NHC Bluffton Health Bluffton, SC   8/2019 – Current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 Surg/Rehab;  IV inserts; administer medicine thru pic lines; Wound care; Changes orders if needed; Drawing Labs; Give medication on 20 patients; assist with care when needed; 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LPN Psych (PRN) CSI Peds Suwannee Medical, Suwannee, GA       7/2017 –9 /2018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Passing scheduled meds, and helping out with patients charts and admits. Giving the children schedule meds, start new admits and administer PPD shots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RN /LPN (PRN) Dialysis St Joseph Hospital Savannah, GA</w:t>
        <w:tab/>
        <w:tab/>
        <w:t xml:space="preserve">5/2016 – Current Coastal Dialysis Acutes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Administering care of critical care patients while in hospital; Checking and writing    Doctors orders, conversing with the Doctors with patient care; checking lab values, monitoring patient vitals, giving medication; Hooking up Peritoneal Dialysis patients; Also Take charge as charge nurse when needed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CCHT PCT Dialysis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Fresenius Kidney Care Rincon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GA       </w:t>
        <w:tab/>
        <w:tab/>
        <w:t xml:space="preserve">9/2008 to 1/2015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5 patients, water checks q 2h, cannulation team, monitor BP q 30 minutes, receive my CCHT PCT</w:t>
      </w:r>
    </w:p>
    <w:p w:rsidR="00000000" w:rsidDel="00000000" w:rsidP="00000000" w:rsidRDefault="00000000" w:rsidRPr="00000000" w14:paraId="0000000A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Assignments:</w:t>
      </w:r>
    </w:p>
    <w:p w:rsidR="00000000" w:rsidDel="00000000" w:rsidP="00000000" w:rsidRDefault="00000000" w:rsidRPr="00000000" w14:paraId="0000000B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Javtis Center NY RN</w:t>
      </w:r>
      <w:r w:rsidDel="00000000" w:rsidR="00000000" w:rsidRPr="00000000">
        <w:rPr>
          <w:sz w:val="24"/>
          <w:szCs w:val="24"/>
          <w:rtl w:val="0"/>
        </w:rPr>
        <w:t xml:space="preserve"> (COVID Vaccine) Jan 2021-March2021</w:t>
      </w:r>
    </w:p>
    <w:p w:rsidR="00000000" w:rsidDel="00000000" w:rsidP="00000000" w:rsidRDefault="00000000" w:rsidRPr="00000000" w14:paraId="0000000C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Duke University Hospital Select Specialty LTAC RN</w:t>
      </w:r>
      <w:r w:rsidDel="00000000" w:rsidR="00000000" w:rsidRPr="00000000">
        <w:rPr>
          <w:sz w:val="24"/>
          <w:szCs w:val="24"/>
          <w:rtl w:val="0"/>
        </w:rPr>
        <w:t xml:space="preserve">- March 2021-May 2021</w:t>
      </w:r>
    </w:p>
    <w:p w:rsidR="00000000" w:rsidDel="00000000" w:rsidP="00000000" w:rsidRDefault="00000000" w:rsidRPr="00000000" w14:paraId="0000000D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Memorial Hospital Acute Hemodialysis</w:t>
      </w:r>
      <w:r w:rsidDel="00000000" w:rsidR="00000000" w:rsidRPr="00000000">
        <w:rPr>
          <w:sz w:val="24"/>
          <w:szCs w:val="24"/>
          <w:rtl w:val="0"/>
        </w:rPr>
        <w:t xml:space="preserve"> RN Jacksonville Fl - May 2021- September 2021</w:t>
      </w:r>
    </w:p>
    <w:p w:rsidR="00000000" w:rsidDel="00000000" w:rsidP="00000000" w:rsidRDefault="00000000" w:rsidRPr="00000000" w14:paraId="0000000E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Mercy Hospital Buffalo NY RN MEDSURG/ Dialysis- </w:t>
      </w:r>
      <w:r w:rsidDel="00000000" w:rsidR="00000000" w:rsidRPr="00000000">
        <w:rPr>
          <w:sz w:val="24"/>
          <w:szCs w:val="24"/>
          <w:rtl w:val="0"/>
        </w:rPr>
        <w:t xml:space="preserve">October-Nov 2021</w:t>
      </w:r>
    </w:p>
    <w:p w:rsidR="00000000" w:rsidDel="00000000" w:rsidP="00000000" w:rsidRDefault="00000000" w:rsidRPr="00000000" w14:paraId="0000000F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License/Certifications</w:t>
      </w:r>
    </w:p>
    <w:p w:rsidR="00000000" w:rsidDel="00000000" w:rsidP="00000000" w:rsidRDefault="00000000" w:rsidRPr="00000000" w14:paraId="00000011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ACLS</w:t>
      </w:r>
    </w:p>
    <w:p w:rsidR="00000000" w:rsidDel="00000000" w:rsidP="00000000" w:rsidRDefault="00000000" w:rsidRPr="00000000" w14:paraId="00000012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BLS</w:t>
      </w:r>
    </w:p>
    <w:sectPr>
      <w:pgSz w:h="15840" w:w="12240" w:orient="portrait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</w:pPr>
    <w:rPr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ListLabel1" w:customStyle="1">
    <w:name w:val="ListLabel 1"/>
    <w:qFormat w:val="1"/>
    <w:rPr>
      <w:rFonts w:ascii="Calibri" w:cs="Calibri" w:eastAsia="Calibri" w:hAnsi="Calibri"/>
      <w:color w:val="0563c1"/>
      <w:spacing w:val="0"/>
      <w:sz w:val="24"/>
      <w:u w:val="single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2" w:customStyle="1">
    <w:name w:val="ListLabel 2"/>
    <w:qFormat w:val="1"/>
    <w:rPr>
      <w:rFonts w:ascii="Calibri" w:cs="Symbol" w:hAnsi="Calibri"/>
      <w:sz w:val="24"/>
    </w:rPr>
  </w:style>
  <w:style w:type="character" w:styleId="ListLabel3" w:customStyle="1">
    <w:name w:val="ListLabel 3"/>
    <w:qFormat w:val="1"/>
    <w:rPr>
      <w:rFonts w:ascii="Calibri" w:cs="Symbol" w:hAnsi="Calibri"/>
      <w:sz w:val="24"/>
    </w:rPr>
  </w:style>
  <w:style w:type="character" w:styleId="ListLabel4" w:customStyle="1">
    <w:name w:val="ListLabel 4"/>
    <w:qFormat w:val="1"/>
    <w:rPr>
      <w:rFonts w:ascii="Calibri" w:cs="Symbol" w:hAnsi="Calibri"/>
      <w:b w:val="0"/>
      <w:sz w:val="24"/>
    </w:rPr>
  </w:style>
  <w:style w:type="character" w:styleId="ListLabel5" w:customStyle="1">
    <w:name w:val="ListLabel 5"/>
    <w:qFormat w:val="1"/>
    <w:rPr>
      <w:rFonts w:ascii="Calibri" w:cs="Symbol" w:hAnsi="Calibri"/>
      <w:sz w:val="24"/>
    </w:rPr>
  </w:style>
  <w:style w:type="character" w:styleId="ListLabel6" w:customStyle="1">
    <w:name w:val="ListLabel 6"/>
    <w:qFormat w:val="1"/>
    <w:rPr>
      <w:rFonts w:cs="Calibri" w:eastAsia="Calibri"/>
      <w:color w:val="0563c1"/>
      <w:spacing w:val="0"/>
      <w:sz w:val="24"/>
      <w:u w:val="single"/>
    </w:rPr>
  </w:style>
  <w:style w:type="character" w:styleId="ListLabel7" w:customStyle="1">
    <w:name w:val="ListLabel 7"/>
    <w:qFormat w:val="1"/>
    <w:rPr>
      <w:rFonts w:ascii="Calibri" w:cs="Symbol" w:hAnsi="Calibri"/>
      <w:sz w:val="24"/>
    </w:rPr>
  </w:style>
  <w:style w:type="character" w:styleId="ListLabel8" w:customStyle="1">
    <w:name w:val="ListLabel 8"/>
    <w:qFormat w:val="1"/>
    <w:rPr>
      <w:rFonts w:ascii="Calibri" w:cs="Symbol" w:hAnsi="Calibri"/>
      <w:sz w:val="24"/>
    </w:rPr>
  </w:style>
  <w:style w:type="character" w:styleId="ListLabel9" w:customStyle="1">
    <w:name w:val="ListLabel 9"/>
    <w:qFormat w:val="1"/>
    <w:rPr>
      <w:rFonts w:ascii="Calibri" w:cs="Symbol" w:hAnsi="Calibri"/>
      <w:b w:val="0"/>
      <w:sz w:val="24"/>
    </w:rPr>
  </w:style>
  <w:style w:type="character" w:styleId="ListLabel10" w:customStyle="1">
    <w:name w:val="ListLabel 10"/>
    <w:qFormat w:val="1"/>
    <w:rPr>
      <w:rFonts w:ascii="Calibri" w:cs="Symbol" w:hAnsi="Calibri"/>
      <w:sz w:val="24"/>
    </w:rPr>
  </w:style>
  <w:style w:type="character" w:styleId="ListLabel11" w:customStyle="1">
    <w:name w:val="ListLabel 11"/>
    <w:qFormat w:val="1"/>
    <w:rPr>
      <w:rFonts w:cs="Calibri" w:eastAsia="Calibri"/>
      <w:color w:val="0563c1"/>
      <w:spacing w:val="0"/>
      <w:sz w:val="24"/>
      <w:u w:val="single"/>
    </w:rPr>
  </w:style>
  <w:style w:type="character" w:styleId="ListLabel12" w:customStyle="1">
    <w:name w:val="ListLabel 12"/>
    <w:qFormat w:val="1"/>
    <w:rPr>
      <w:rFonts w:cs="Calibri" w:eastAsia="Calibri"/>
      <w:color w:val="0563c1"/>
      <w:spacing w:val="0"/>
      <w:sz w:val="24"/>
      <w:u w:val="single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character" w:styleId="Hyperlink">
    <w:name w:val="Hyperlink"/>
    <w:basedOn w:val="DefaultParagraphFont"/>
    <w:uiPriority w:val="99"/>
    <w:unhideWhenUsed w:val="1"/>
    <w:rsid w:val="009651A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atherjonesRN21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912-507-8229-heatherharris9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EvnEdh/sgTi0xWdbfCtRjLZIng==">AMUW2mXEeI4z1XkbAzO5Dd0aqQgTzxR4eANOOLvnZkQnpdQwGfjMiynxI2Povf38DR93CzgiR8o/LkpzwfB1lOgtBIpQB0RPiKQUJEa8/usNqQstnF5OZwE=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2021-02-15T22:05:00Z</dcterms:created>
  <dc:creator>Angelia Griffin</dc:creator>
</cp:coreProperties>
</file>