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ACD3" w14:textId="77777777" w:rsidR="0090728A" w:rsidRDefault="00907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0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88"/>
        <w:gridCol w:w="3282"/>
      </w:tblGrid>
      <w:tr w:rsidR="0090728A" w14:paraId="2EA140A6" w14:textId="77777777">
        <w:trPr>
          <w:trHeight w:val="1695"/>
        </w:trPr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CC503D1" w14:textId="77777777" w:rsidR="0090728A" w:rsidRDefault="00000000">
            <w:pPr>
              <w:pStyle w:val="Title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Jennifer Sebastian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D302CF5" w14:textId="77777777" w:rsidR="009072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N2731 West Dr, </w:t>
            </w:r>
          </w:p>
          <w:p w14:paraId="6C39B082" w14:textId="77777777" w:rsidR="009072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Montello, WI 53949</w:t>
            </w:r>
          </w:p>
          <w:p w14:paraId="7C354EA7" w14:textId="77777777" w:rsidR="009072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(608) 370-2813</w:t>
            </w:r>
          </w:p>
          <w:p w14:paraId="24175E5F" w14:textId="77777777" w:rsidR="009072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Sebastianjennifer01@gmail.com</w:t>
            </w:r>
          </w:p>
          <w:p w14:paraId="2F8C262C" w14:textId="77777777" w:rsidR="0090728A" w:rsidRDefault="00907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728A" w14:paraId="5B43B740" w14:textId="77777777">
        <w:trPr>
          <w:trHeight w:val="11760"/>
        </w:trPr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B39F1E6" w14:textId="77777777" w:rsidR="0090728A" w:rsidRDefault="00000000">
            <w:pPr>
              <w:pStyle w:val="Title"/>
              <w:rPr>
                <w:rFonts w:ascii="Times New Roman" w:eastAsia="Times New Roman" w:hAnsi="Times New Roman" w:cs="Times New Roman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Objective</w:t>
            </w:r>
          </w:p>
          <w:p w14:paraId="7901FD56" w14:textId="77777777" w:rsidR="009072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 obtain a long term and rewarding career in the medical field as a Registered Nurse. To enrich the lives of every person 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come in contact with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medically and professionally. To bring happiness to others when they most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are in need of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this, for patients as well as family. To provide holistic care to patients no matter the culture, ethnicity, age, or gender.</w:t>
            </w:r>
          </w:p>
          <w:p w14:paraId="5C60C4F3" w14:textId="77777777" w:rsidR="0090728A" w:rsidRDefault="00000000">
            <w:pPr>
              <w:pStyle w:val="Heading1"/>
              <w:rPr>
                <w:rFonts w:ascii="Times New Roman" w:eastAsia="Times New Roman" w:hAnsi="Times New Roman" w:cs="Times New Roman"/>
              </w:rPr>
            </w:pPr>
            <w:bookmarkStart w:id="2" w:name="_heading=h.1fob9te" w:colFirst="0" w:colLast="0"/>
            <w:bookmarkEnd w:id="2"/>
            <w:r>
              <w:rPr>
                <w:rFonts w:ascii="Times New Roman" w:eastAsia="Times New Roman" w:hAnsi="Times New Roman" w:cs="Times New Roman"/>
              </w:rPr>
              <w:t>EXPERIENCE</w:t>
            </w:r>
          </w:p>
          <w:p w14:paraId="07709019" w14:textId="77777777" w:rsidR="0090728A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bookmarkStart w:id="3" w:name="_heading=h.3znysh7" w:colFirst="0" w:colLast="0"/>
            <w:bookmarkEnd w:id="3"/>
            <w:proofErr w:type="spellStart"/>
            <w:r>
              <w:rPr>
                <w:rFonts w:ascii="Times New Roman" w:eastAsia="Times New Roman" w:hAnsi="Times New Roman" w:cs="Times New Roman"/>
              </w:rPr>
              <w:t>Meriter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UPH, Madison- L&amp;D </w:t>
            </w:r>
          </w:p>
          <w:p w14:paraId="0454BF31" w14:textId="77777777" w:rsidR="0090728A" w:rsidRDefault="00000000">
            <w:pPr>
              <w:pStyle w:val="Heading3"/>
              <w:rPr>
                <w:rFonts w:ascii="Times New Roman" w:eastAsia="Times New Roman" w:hAnsi="Times New Roman" w:cs="Times New Roman"/>
              </w:rPr>
            </w:pPr>
            <w:bookmarkStart w:id="4" w:name="_heading=h.ycsmte6iwjv2" w:colFirst="0" w:colLast="0"/>
            <w:bookmarkEnd w:id="4"/>
            <w:r>
              <w:rPr>
                <w:rFonts w:ascii="Times New Roman" w:eastAsia="Times New Roman" w:hAnsi="Times New Roman" w:cs="Times New Roman"/>
              </w:rPr>
              <w:t>May 2020-present</w:t>
            </w:r>
          </w:p>
          <w:p w14:paraId="42375F71" w14:textId="77777777" w:rsidR="0090728A" w:rsidRDefault="00000000">
            <w:pPr>
              <w:numPr>
                <w:ilvl w:val="0"/>
                <w:numId w:val="3"/>
              </w:numP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Pre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and Post-op care for C-section patients. </w:t>
            </w:r>
          </w:p>
          <w:p w14:paraId="61554512" w14:textId="77777777" w:rsidR="0090728A" w:rsidRDefault="00000000">
            <w:pPr>
              <w:numPr>
                <w:ilvl w:val="0"/>
                <w:numId w:val="3"/>
              </w:numP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 circulating nurse </w:t>
            </w:r>
          </w:p>
          <w:p w14:paraId="1F47A745" w14:textId="77777777" w:rsidR="0090728A" w:rsidRDefault="00000000">
            <w:pPr>
              <w:numPr>
                <w:ilvl w:val="0"/>
                <w:numId w:val="3"/>
              </w:numP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 support</w:t>
            </w:r>
          </w:p>
          <w:p w14:paraId="1AE8D2D7" w14:textId="77777777" w:rsidR="0090728A" w:rsidRDefault="00000000">
            <w:pPr>
              <w:numPr>
                <w:ilvl w:val="0"/>
                <w:numId w:val="3"/>
              </w:numP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Manage insulin and magnesium drips</w:t>
            </w:r>
          </w:p>
          <w:p w14:paraId="70ED5499" w14:textId="77777777" w:rsidR="0090728A" w:rsidRDefault="00000000">
            <w:pPr>
              <w:numPr>
                <w:ilvl w:val="0"/>
                <w:numId w:val="3"/>
              </w:numP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 with obstetric emergencies</w:t>
            </w:r>
          </w:p>
          <w:p w14:paraId="5BD37142" w14:textId="77777777" w:rsidR="0090728A" w:rsidRDefault="00000000">
            <w:pPr>
              <w:numPr>
                <w:ilvl w:val="0"/>
                <w:numId w:val="3"/>
              </w:numPr>
              <w:spacing w:before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Neonatal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resuscitation </w:t>
            </w:r>
            <w:r>
              <w:t>.</w:t>
            </w:r>
            <w:proofErr w:type="gramEnd"/>
            <w:r>
              <w:t xml:space="preserve"> </w:t>
            </w:r>
          </w:p>
          <w:p w14:paraId="59ACDE98" w14:textId="77777777" w:rsidR="0090728A" w:rsidRDefault="00000000">
            <w:pPr>
              <w:numPr>
                <w:ilvl w:val="0"/>
                <w:numId w:val="3"/>
              </w:numP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Antepartum care for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high risk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pregnancies </w:t>
            </w:r>
          </w:p>
          <w:p w14:paraId="57E46374" w14:textId="77777777" w:rsidR="0090728A" w:rsidRDefault="00000000">
            <w:pPr>
              <w:pStyle w:val="Heading2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</w:pPr>
            <w:bookmarkStart w:id="5" w:name="_heading=h.2hzfekliyfx8" w:colFirst="0" w:colLast="0"/>
            <w:bookmarkEnd w:id="5"/>
            <w:r>
              <w:rPr>
                <w:rFonts w:ascii="Times New Roman" w:eastAsia="Times New Roman" w:hAnsi="Times New Roman" w:cs="Times New Roman"/>
              </w:rPr>
              <w:t xml:space="preserve">Divine Savior Healthcare, Portage-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OB,  RN</w:t>
            </w:r>
            <w:proofErr w:type="gramEnd"/>
          </w:p>
          <w:p w14:paraId="6FC84B1B" w14:textId="77777777" w:rsidR="0090728A" w:rsidRDefault="00000000">
            <w:pPr>
              <w:pStyle w:val="Heading3"/>
              <w:rPr>
                <w:rFonts w:ascii="Times New Roman" w:eastAsia="Times New Roman" w:hAnsi="Times New Roman" w:cs="Times New Roman"/>
              </w:rPr>
            </w:pPr>
            <w:bookmarkStart w:id="6" w:name="_heading=h.2et92p0" w:colFirst="0" w:colLast="0"/>
            <w:bookmarkEnd w:id="6"/>
            <w:r>
              <w:rPr>
                <w:rFonts w:ascii="Times New Roman" w:eastAsia="Times New Roman" w:hAnsi="Times New Roman" w:cs="Times New Roman"/>
              </w:rPr>
              <w:t>April 2019-May 2020</w:t>
            </w:r>
          </w:p>
          <w:p w14:paraId="71F62F36" w14:textId="77777777" w:rsidR="0090728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Triage antepartum patients</w:t>
            </w:r>
          </w:p>
          <w:p w14:paraId="0C7E13BF" w14:textId="77777777" w:rsidR="0090728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Assess and assist mothers during labor and delivery</w:t>
            </w:r>
          </w:p>
          <w:p w14:paraId="5BC833DE" w14:textId="77777777" w:rsidR="0090728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Use of pharmacological and non-pharmacological methods to assist laboring patient</w:t>
            </w:r>
          </w:p>
          <w:p w14:paraId="2A7AAF4E" w14:textId="77777777" w:rsidR="0090728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Transfer of patients to a higher acuity facility</w:t>
            </w:r>
          </w:p>
          <w:p w14:paraId="3FA40D24" w14:textId="77777777" w:rsidR="0090728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Vaginal and c-section postpartum mom and baby care</w:t>
            </w:r>
          </w:p>
          <w:p w14:paraId="1398F4B3" w14:textId="77777777" w:rsidR="0090728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Education for labor, postpartum, discharge care, and c-section teaching.</w:t>
            </w:r>
          </w:p>
          <w:p w14:paraId="6DF0299A" w14:textId="77777777" w:rsidR="0090728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Care for newborns after delivery</w:t>
            </w:r>
          </w:p>
          <w:p w14:paraId="3178EA17" w14:textId="77777777" w:rsidR="0090728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Care for gynecological post-op patients</w:t>
            </w:r>
          </w:p>
          <w:p w14:paraId="06B932A0" w14:textId="77777777" w:rsidR="0090728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Assessing Fetal Heart tones/strips as well as contraction patterns </w:t>
            </w:r>
          </w:p>
          <w:p w14:paraId="09D7D56E" w14:textId="77777777" w:rsidR="0090728A" w:rsidRDefault="00000000">
            <w:pPr>
              <w:pStyle w:val="Heading2"/>
              <w:rPr>
                <w:rFonts w:ascii="Times New Roman" w:eastAsia="Times New Roman" w:hAnsi="Times New Roman" w:cs="Times New Roman"/>
                <w:b w:val="0"/>
                <w:i/>
              </w:rPr>
            </w:pPr>
            <w:bookmarkStart w:id="7" w:name="_heading=h.tyjcwt" w:colFirst="0" w:colLast="0"/>
            <w:bookmarkEnd w:id="7"/>
            <w:r>
              <w:rPr>
                <w:rFonts w:ascii="Times New Roman" w:eastAsia="Times New Roman" w:hAnsi="Times New Roman" w:cs="Times New Roman"/>
              </w:rPr>
              <w:t>Divine Savior Healthcare, Portage- Med-Surg/ICU RN</w:t>
            </w:r>
          </w:p>
          <w:p w14:paraId="3823A45E" w14:textId="77777777" w:rsidR="0090728A" w:rsidRDefault="00000000">
            <w:pPr>
              <w:pStyle w:val="Heading3"/>
              <w:rPr>
                <w:rFonts w:ascii="Times New Roman" w:eastAsia="Times New Roman" w:hAnsi="Times New Roman" w:cs="Times New Roman"/>
              </w:rPr>
            </w:pPr>
            <w:bookmarkStart w:id="8" w:name="_heading=h.3dy6vkm" w:colFirst="0" w:colLast="0"/>
            <w:bookmarkEnd w:id="8"/>
            <w:r>
              <w:rPr>
                <w:rFonts w:ascii="Times New Roman" w:eastAsia="Times New Roman" w:hAnsi="Times New Roman" w:cs="Times New Roman"/>
              </w:rPr>
              <w:t>June 2017-April 2019</w:t>
            </w:r>
          </w:p>
          <w:p w14:paraId="4A6587F5" w14:textId="77777777" w:rsidR="0090728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Management of cardiac and insulin drips</w:t>
            </w:r>
          </w:p>
          <w:p w14:paraId="341DABBB" w14:textId="77777777" w:rsidR="0090728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Post-operative/ initial/ focused/ Head-to-toe assessments</w:t>
            </w:r>
          </w:p>
          <w:p w14:paraId="7151E3B9" w14:textId="77777777" w:rsidR="0090728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Assisting with medical procedures as needed</w:t>
            </w:r>
          </w:p>
          <w:p w14:paraId="6D9A1249" w14:textId="77777777" w:rsidR="0090728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Communication with interdisciplinary team </w:t>
            </w:r>
          </w:p>
          <w:p w14:paraId="4ABC71E1" w14:textId="77777777" w:rsidR="0090728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Orthopedic patient care</w:t>
            </w:r>
          </w:p>
          <w:p w14:paraId="3A69AC37" w14:textId="77777777" w:rsidR="0090728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Pediatric assessments/ care.</w:t>
            </w:r>
          </w:p>
          <w:p w14:paraId="03008DE7" w14:textId="77777777" w:rsidR="0090728A" w:rsidRDefault="00907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0"/>
              <w:rPr>
                <w:rFonts w:ascii="Times New Roman" w:eastAsia="Times New Roman" w:hAnsi="Times New Roman" w:cs="Times New Roman"/>
              </w:rPr>
            </w:pPr>
          </w:p>
          <w:p w14:paraId="47509B2D" w14:textId="77777777" w:rsidR="009072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bookmarkStart w:id="9" w:name="_heading=h.2s8eyo1" w:colFirst="0" w:colLast="0"/>
            <w:bookmarkEnd w:id="9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A5DF965" w14:textId="77777777" w:rsidR="0090728A" w:rsidRDefault="00000000">
            <w:pPr>
              <w:pStyle w:val="Heading1"/>
              <w:spacing w:before="0"/>
              <w:ind w:right="301"/>
              <w:rPr>
                <w:rFonts w:ascii="Times New Roman" w:eastAsia="Times New Roman" w:hAnsi="Times New Roman" w:cs="Times New Roman"/>
              </w:rPr>
            </w:pPr>
            <w:bookmarkStart w:id="10" w:name="_heading=h.17dp8vu" w:colFirst="0" w:colLast="0"/>
            <w:bookmarkEnd w:id="10"/>
            <w:r>
              <w:rPr>
                <w:rFonts w:ascii="Times New Roman" w:eastAsia="Times New Roman" w:hAnsi="Times New Roman" w:cs="Times New Roman"/>
              </w:rPr>
              <w:t>SKILLS</w:t>
            </w:r>
          </w:p>
          <w:p w14:paraId="023585B1" w14:textId="77777777" w:rsidR="0090728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Good communication and interpersonal skills.</w:t>
            </w:r>
          </w:p>
          <w:p w14:paraId="5A567D4A" w14:textId="77777777" w:rsidR="0090728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Energetic, self-motivated, and positive thinker.</w:t>
            </w:r>
          </w:p>
          <w:p w14:paraId="43115D3F" w14:textId="77777777" w:rsidR="0090728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Able to work under pressure.</w:t>
            </w:r>
          </w:p>
          <w:p w14:paraId="0C3310CF" w14:textId="77777777" w:rsidR="0090728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Organized and punctual</w:t>
            </w:r>
          </w:p>
          <w:p w14:paraId="1E187D4A" w14:textId="77777777" w:rsidR="0090728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Able to work in teams as well as individually if needed.</w:t>
            </w:r>
          </w:p>
          <w:p w14:paraId="2C8B3A2E" w14:textId="77777777" w:rsidR="0090728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Basic wound care </w:t>
            </w:r>
          </w:p>
          <w:p w14:paraId="7443B652" w14:textId="77777777" w:rsidR="0090728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Flexible with staffing needs</w:t>
            </w:r>
          </w:p>
          <w:p w14:paraId="64B67028" w14:textId="77777777" w:rsidR="0090728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Follows policies and procedures </w:t>
            </w:r>
          </w:p>
          <w:p w14:paraId="45F99ED9" w14:textId="77777777" w:rsidR="0090728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Orientation of new staff</w:t>
            </w:r>
          </w:p>
          <w:p w14:paraId="144FCF64" w14:textId="77777777" w:rsidR="0090728A" w:rsidRDefault="00000000">
            <w:pPr>
              <w:pStyle w:val="Heading1"/>
              <w:spacing w:before="0"/>
              <w:ind w:right="301"/>
              <w:rPr>
                <w:rFonts w:ascii="Times New Roman" w:eastAsia="Times New Roman" w:hAnsi="Times New Roman" w:cs="Times New Roman"/>
              </w:rPr>
            </w:pPr>
            <w:bookmarkStart w:id="11" w:name="_heading=h.3rdcrjn" w:colFirst="0" w:colLast="0"/>
            <w:bookmarkEnd w:id="11"/>
            <w:r>
              <w:rPr>
                <w:rFonts w:ascii="Times New Roman" w:eastAsia="Times New Roman" w:hAnsi="Times New Roman" w:cs="Times New Roman"/>
              </w:rPr>
              <w:t xml:space="preserve">ACHIEVMENTS </w:t>
            </w:r>
          </w:p>
          <w:p w14:paraId="54D3D9A9" w14:textId="77777777" w:rsidR="0090728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Dementia Specialist Training</w:t>
            </w:r>
          </w:p>
          <w:p w14:paraId="5E521A49" w14:textId="77777777" w:rsidR="0090728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Basic Wound Care </w:t>
            </w:r>
          </w:p>
          <w:p w14:paraId="0EC73FF5" w14:textId="77777777" w:rsidR="0090728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Telemetry Certified</w:t>
            </w:r>
          </w:p>
          <w:p w14:paraId="0CED60E4" w14:textId="77777777" w:rsidR="0090728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BLS</w:t>
            </w:r>
          </w:p>
          <w:p w14:paraId="09AAB7DD" w14:textId="77777777" w:rsidR="0090728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NRP</w:t>
            </w:r>
          </w:p>
          <w:p w14:paraId="755C5320" w14:textId="77777777" w:rsidR="0090728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Nurse Residency Program</w:t>
            </w:r>
          </w:p>
          <w:p w14:paraId="71EDFB84" w14:textId="77777777" w:rsidR="0090728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Preceptor Course</w:t>
            </w:r>
          </w:p>
          <w:p w14:paraId="51D6F1C3" w14:textId="77777777" w:rsidR="0090728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Basic and Intermediate Fetal Monitoring</w:t>
            </w:r>
          </w:p>
          <w:p w14:paraId="3E059497" w14:textId="77777777" w:rsidR="0090728A" w:rsidRDefault="00000000">
            <w:pPr>
              <w:pStyle w:val="Heading1"/>
              <w:spacing w:before="0"/>
              <w:ind w:right="301"/>
              <w:rPr>
                <w:rFonts w:ascii="Times New Roman" w:eastAsia="Times New Roman" w:hAnsi="Times New Roman" w:cs="Times New Roman"/>
              </w:rPr>
            </w:pPr>
            <w:bookmarkStart w:id="12" w:name="_heading=h.26in1rg" w:colFirst="0" w:colLast="0"/>
            <w:bookmarkEnd w:id="12"/>
            <w:r>
              <w:rPr>
                <w:rFonts w:ascii="Times New Roman" w:eastAsia="Times New Roman" w:hAnsi="Times New Roman" w:cs="Times New Roman"/>
              </w:rPr>
              <w:t xml:space="preserve">LANGUAGES </w:t>
            </w:r>
          </w:p>
          <w:p w14:paraId="77223B05" w14:textId="77777777" w:rsidR="009072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Spanish, English, and took 3 years of French in High School. </w:t>
            </w:r>
          </w:p>
          <w:p w14:paraId="773F2AAB" w14:textId="77777777" w:rsidR="0090728A" w:rsidRDefault="00000000">
            <w:pPr>
              <w:pStyle w:val="Heading1"/>
              <w:spacing w:before="0"/>
              <w:ind w:right="3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EDUCATION</w:t>
            </w:r>
          </w:p>
          <w:p w14:paraId="4D54EC10" w14:textId="77777777" w:rsidR="0090728A" w:rsidRDefault="00907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DF10B16" w14:textId="77777777" w:rsidR="0090728A" w:rsidRDefault="00000000">
            <w:pPr>
              <w:pStyle w:val="Heading2"/>
              <w:spacing w:before="0"/>
              <w:ind w:right="301"/>
              <w:rPr>
                <w:rFonts w:ascii="Times New Roman" w:eastAsia="Times New Roman" w:hAnsi="Times New Roman" w:cs="Times New Roman"/>
                <w:b w:val="0"/>
                <w:i/>
              </w:rPr>
            </w:pPr>
            <w:bookmarkStart w:id="13" w:name="_heading=h.lnxbz9" w:colFirst="0" w:colLast="0"/>
            <w:bookmarkEnd w:id="13"/>
            <w:r>
              <w:rPr>
                <w:rFonts w:ascii="Times New Roman" w:eastAsia="Times New Roman" w:hAnsi="Times New Roman" w:cs="Times New Roman"/>
              </w:rPr>
              <w:t>Grand Canyon University, Arizona- Bachelor’s Degree in Nursing</w:t>
            </w:r>
          </w:p>
          <w:p w14:paraId="33432CB3" w14:textId="77777777" w:rsidR="0090728A" w:rsidRDefault="00000000">
            <w:pPr>
              <w:pStyle w:val="Heading3"/>
              <w:spacing w:before="0"/>
              <w:ind w:right="301"/>
              <w:rPr>
                <w:rFonts w:ascii="Times New Roman" w:eastAsia="Times New Roman" w:hAnsi="Times New Roman" w:cs="Times New Roman"/>
              </w:rPr>
            </w:pPr>
            <w:bookmarkStart w:id="14" w:name="_heading=h.35nkun2" w:colFirst="0" w:colLast="0"/>
            <w:bookmarkEnd w:id="14"/>
            <w:r>
              <w:rPr>
                <w:rFonts w:ascii="Times New Roman" w:eastAsia="Times New Roman" w:hAnsi="Times New Roman" w:cs="Times New Roman"/>
              </w:rPr>
              <w:t>2017-2018</w:t>
            </w:r>
          </w:p>
          <w:p w14:paraId="3316A379" w14:textId="77777777" w:rsidR="0090728A" w:rsidRDefault="00000000">
            <w:pPr>
              <w:pStyle w:val="Heading2"/>
              <w:spacing w:before="0"/>
              <w:ind w:right="301"/>
              <w:rPr>
                <w:rFonts w:ascii="Times New Roman" w:eastAsia="Times New Roman" w:hAnsi="Times New Roman" w:cs="Times New Roman"/>
                <w:b w:val="0"/>
                <w:i/>
              </w:rPr>
            </w:pPr>
            <w:bookmarkStart w:id="15" w:name="_heading=h.1ksv4uv" w:colFirst="0" w:colLast="0"/>
            <w:bookmarkEnd w:id="15"/>
            <w:r>
              <w:rPr>
                <w:rFonts w:ascii="Times New Roman" w:eastAsia="Times New Roman" w:hAnsi="Times New Roman" w:cs="Times New Roman"/>
              </w:rPr>
              <w:t>Madison Area Technical College, Wisconsin- Associates Degree in Nursing</w:t>
            </w:r>
          </w:p>
          <w:p w14:paraId="068A27A3" w14:textId="77777777" w:rsidR="0090728A" w:rsidRDefault="00000000">
            <w:pPr>
              <w:pStyle w:val="Heading3"/>
              <w:spacing w:before="0"/>
              <w:ind w:right="301"/>
              <w:rPr>
                <w:rFonts w:ascii="Times New Roman" w:eastAsia="Times New Roman" w:hAnsi="Times New Roman" w:cs="Times New Roman"/>
              </w:rPr>
            </w:pPr>
            <w:bookmarkStart w:id="16" w:name="_heading=h.44sinio" w:colFirst="0" w:colLast="0"/>
            <w:bookmarkEnd w:id="16"/>
            <w:r>
              <w:rPr>
                <w:rFonts w:ascii="Times New Roman" w:eastAsia="Times New Roman" w:hAnsi="Times New Roman" w:cs="Times New Roman"/>
              </w:rPr>
              <w:t>2013-2017</w:t>
            </w:r>
          </w:p>
          <w:p w14:paraId="7D1F410C" w14:textId="77777777" w:rsidR="0090728A" w:rsidRDefault="00000000">
            <w:pPr>
              <w:pStyle w:val="Heading2"/>
              <w:spacing w:before="0"/>
              <w:ind w:right="301"/>
              <w:rPr>
                <w:rFonts w:ascii="Times New Roman" w:eastAsia="Times New Roman" w:hAnsi="Times New Roman" w:cs="Times New Roman"/>
              </w:rPr>
            </w:pPr>
            <w:bookmarkStart w:id="17" w:name="_heading=h.2jxsxqh" w:colFirst="0" w:colLast="0"/>
            <w:bookmarkEnd w:id="17"/>
            <w:r>
              <w:rPr>
                <w:rFonts w:ascii="Times New Roman" w:eastAsia="Times New Roman" w:hAnsi="Times New Roman" w:cs="Times New Roman"/>
              </w:rPr>
              <w:t>Sauk Prairie High School, Wisconsin- High School Diploma</w:t>
            </w:r>
          </w:p>
          <w:p w14:paraId="330F6957" w14:textId="77777777" w:rsidR="009072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Graduated 2013</w:t>
            </w:r>
          </w:p>
          <w:p w14:paraId="7148EB5F" w14:textId="77777777" w:rsidR="0090728A" w:rsidRDefault="0090728A">
            <w:pPr>
              <w:spacing w:before="0" w:line="240" w:lineRule="auto"/>
              <w:ind w:right="301"/>
              <w:rPr>
                <w:rFonts w:ascii="Times New Roman" w:eastAsia="Times New Roman" w:hAnsi="Times New Roman" w:cs="Times New Roman"/>
              </w:rPr>
            </w:pPr>
          </w:p>
          <w:p w14:paraId="157A8144" w14:textId="77777777" w:rsidR="0090728A" w:rsidRDefault="00000000">
            <w:pPr>
              <w:pStyle w:val="Heading1"/>
              <w:spacing w:before="0"/>
              <w:ind w:right="301"/>
              <w:rPr>
                <w:rFonts w:ascii="Merriweather" w:eastAsia="Merriweather" w:hAnsi="Merriweather" w:cs="Merriweather"/>
                <w:b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4A86E8"/>
              </w:rPr>
              <w:t>ORGANIZATIONS</w:t>
            </w:r>
            <w:r>
              <w:rPr>
                <w:rFonts w:ascii="Times New Roman" w:eastAsia="Times New Roman" w:hAnsi="Times New Roman" w:cs="Times New Roman"/>
                <w:color w:val="666666"/>
              </w:rPr>
              <w:t>:</w:t>
            </w:r>
          </w:p>
          <w:p w14:paraId="17BDDAF5" w14:textId="77777777" w:rsidR="0090728A" w:rsidRDefault="0090728A">
            <w:pPr>
              <w:spacing w:before="0" w:line="240" w:lineRule="auto"/>
              <w:ind w:right="301"/>
              <w:rPr>
                <w:color w:val="000000"/>
              </w:rPr>
            </w:pPr>
          </w:p>
          <w:p w14:paraId="6985A6E4" w14:textId="77777777" w:rsidR="0090728A" w:rsidRDefault="00000000">
            <w:pPr>
              <w:spacing w:before="0" w:line="240" w:lineRule="auto"/>
              <w:ind w:right="301"/>
              <w:rPr>
                <w:color w:val="000000"/>
              </w:rPr>
            </w:pPr>
            <w:r>
              <w:rPr>
                <w:color w:val="000000"/>
              </w:rPr>
              <w:t xml:space="preserve">ANA Member </w:t>
            </w:r>
          </w:p>
          <w:p w14:paraId="47607A61" w14:textId="77777777" w:rsidR="0090728A" w:rsidRDefault="00000000">
            <w:pPr>
              <w:spacing w:before="0" w:line="240" w:lineRule="auto"/>
              <w:ind w:right="30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AWOHNN Member </w:t>
            </w:r>
          </w:p>
        </w:tc>
      </w:tr>
    </w:tbl>
    <w:p w14:paraId="4FD9EE30" w14:textId="77777777" w:rsidR="0090728A" w:rsidRDefault="009072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</w:rPr>
      </w:pPr>
    </w:p>
    <w:sectPr w:rsidR="0090728A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171D"/>
    <w:multiLevelType w:val="multilevel"/>
    <w:tmpl w:val="D6C26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45590F"/>
    <w:multiLevelType w:val="multilevel"/>
    <w:tmpl w:val="A6D4B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0B5E2F"/>
    <w:multiLevelType w:val="multilevel"/>
    <w:tmpl w:val="14100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286AA0"/>
    <w:multiLevelType w:val="multilevel"/>
    <w:tmpl w:val="72C21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CD0D9B"/>
    <w:multiLevelType w:val="multilevel"/>
    <w:tmpl w:val="59BAD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36860836">
    <w:abstractNumId w:val="1"/>
  </w:num>
  <w:num w:numId="2" w16cid:durableId="1228147506">
    <w:abstractNumId w:val="2"/>
  </w:num>
  <w:num w:numId="3" w16cid:durableId="1529181203">
    <w:abstractNumId w:val="4"/>
  </w:num>
  <w:num w:numId="4" w16cid:durableId="1218470788">
    <w:abstractNumId w:val="3"/>
  </w:num>
  <w:num w:numId="5" w16cid:durableId="76534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8A"/>
    <w:rsid w:val="00425547"/>
    <w:rsid w:val="0090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87AE0"/>
  <w15:docId w15:val="{01A50C46-25C7-4D4E-AF5F-27C304BC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1"/>
    <w:next w:val="Normal1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1"/>
    <w:next w:val="Normal1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customStyle="1" w:styleId="Normal1">
    <w:name w:val="Normal1"/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jAEJ+L70s3wPNDyBvr8Ghni8DQ==">AMUW2mUmEyDCQrLxRY3/iewypeRa0MMkco9i0iH0rQuOi5cFnrJS6yy5KLwgPKQ/N1gsd/f8fMiDKZLBL7ken71NK/Hk0w5Zt8FsjsOCmJhux+ubS7ho58nEFhf8foWrsZGYXj0t4EpwPTotRgQewcABMV89kn7exqebOdvMR0VLUeWGYCuGHP2e4VvMFiojWZrI6odD77Du6B7NRzJymqHQforv+NCsfPTV4QoISokMM9l06w41PukRGpOgvU+Y5WgN39JlObK0xmpUcRR1yk6C+6CcSWZP+sOo2D9Kq2LXcEoq85V8NP2Wt/sAafZHT3DeAwjsiw+IdllajAFA/qIE06iTihD5T9wc77hiYxZekpAeQ6b1o99H7DxQWxsQ0CdX0eefwS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Blom</dc:creator>
  <cp:lastModifiedBy>Kimberly Blom</cp:lastModifiedBy>
  <cp:revision>2</cp:revision>
  <dcterms:created xsi:type="dcterms:W3CDTF">2022-10-04T20:09:00Z</dcterms:created>
  <dcterms:modified xsi:type="dcterms:W3CDTF">2022-10-04T20:09:00Z</dcterms:modified>
</cp:coreProperties>
</file>