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80"/>
        <w:ind w:right="0" w:left="0" w:firstLine="0"/>
        <w:jc w:val="center"/>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196AD4"/>
          <w:spacing w:val="0"/>
          <w:position w:val="0"/>
          <w:sz w:val="32"/>
          <w:u w:val="single"/>
          <w:shd w:fill="auto" w:val="clear"/>
        </w:rPr>
        <w:t xml:space="preserve">Tonya Cosby FNP-C</w:t>
      </w:r>
    </w:p>
    <w:p>
      <w:pPr>
        <w:spacing w:before="0" w:after="0" w:line="48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Chicago, Illinois - (773)941-2717 </w:t>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tone_cosby@yahoo.com</w:t>
        </w:r>
      </w:hyperlink>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Objective</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Advance the growth of my employer by being an innovative and positive educator and clinician within the organization.</w:t>
      </w:r>
    </w:p>
    <w:p>
      <w:pPr>
        <w:spacing w:before="0" w:after="0" w:line="480"/>
        <w:ind w:right="0" w:left="0" w:firstLine="0"/>
        <w:jc w:val="left"/>
        <w:rPr>
          <w:rFonts w:ascii="Times New Roman" w:hAnsi="Times New Roman" w:cs="Times New Roman" w:eastAsia="Times New Roman"/>
          <w:b/>
          <w:color w:val="000000"/>
          <w:spacing w:val="0"/>
          <w:position w:val="0"/>
          <w:sz w:val="24"/>
          <w:u w:val="single"/>
          <w:shd w:fill="auto" w:val="clear"/>
        </w:rPr>
      </w:pP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Education</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Chamberlain University (2017) - </w:t>
      </w:r>
      <w:r>
        <w:rPr>
          <w:rFonts w:ascii="Times New Roman" w:hAnsi="Times New Roman" w:cs="Times New Roman" w:eastAsia="Times New Roman"/>
          <w:color w:val="000000"/>
          <w:spacing w:val="0"/>
          <w:position w:val="0"/>
          <w:sz w:val="24"/>
          <w:shd w:fill="auto" w:val="clear"/>
        </w:rPr>
        <w:t xml:space="preserve">Master of Science in Nursing (FNP)</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Chamberlain University (2009</w:t>
      </w:r>
      <w:r>
        <w:rPr>
          <w:rFonts w:ascii="Times New Roman" w:hAnsi="Times New Roman" w:cs="Times New Roman" w:eastAsia="Times New Roman"/>
          <w:color w:val="000000"/>
          <w:spacing w:val="0"/>
          <w:position w:val="0"/>
          <w:sz w:val="24"/>
          <w:shd w:fill="auto" w:val="clear"/>
        </w:rPr>
        <w:t xml:space="preserve">) -Bachelor of Science in Nursing  </w:t>
      </w:r>
    </w:p>
    <w:p>
      <w:pPr>
        <w:spacing w:before="0" w:after="0" w:line="480"/>
        <w:ind w:right="0" w:left="0" w:firstLine="0"/>
        <w:jc w:val="left"/>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Olive-Harvey College (2008) -</w:t>
      </w:r>
      <w:r>
        <w:rPr>
          <w:rFonts w:ascii="Times New Roman" w:hAnsi="Times New Roman" w:cs="Times New Roman" w:eastAsia="Times New Roman"/>
          <w:color w:val="000000"/>
          <w:spacing w:val="0"/>
          <w:position w:val="0"/>
          <w:sz w:val="24"/>
          <w:shd w:fill="auto" w:val="clear"/>
        </w:rPr>
        <w:t xml:space="preserve">Associates Degree in Applied Science (Nursing)</w:t>
      </w:r>
    </w:p>
    <w:p>
      <w:pPr>
        <w:spacing w:before="0" w:after="0" w:line="480"/>
        <w:ind w:right="0" w:left="0" w:firstLine="0"/>
        <w:jc w:val="left"/>
        <w:rPr>
          <w:rFonts w:ascii="Times New Roman" w:hAnsi="Times New Roman" w:cs="Times New Roman" w:eastAsia="Times New Roman"/>
          <w:b/>
          <w:color w:val="000000"/>
          <w:spacing w:val="0"/>
          <w:position w:val="0"/>
          <w:sz w:val="24"/>
          <w:u w:val="single"/>
          <w:shd w:fill="auto" w:val="clear"/>
        </w:rPr>
      </w:pPr>
    </w:p>
    <w:p>
      <w:pPr>
        <w:spacing w:before="0" w:after="0" w:line="480"/>
        <w:ind w:right="0" w:left="0" w:firstLine="0"/>
        <w:jc w:val="left"/>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Professional Experience</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Aspire Health (Anthem)</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Nurse Practitioner (April 2019 to Present)</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Provide full in home medical care, educate patients and families about medication usage, medical adherence, crisis anticipation and illness progression,  transition qualifying patients to hospice, prevent hospital readmissions, prescribe medication, coordinate optimal care and resources for patients and families in a timely basis</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Advance Health (Currently known as Signify)</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Nurse Practitioner (October 2017 to October 2019)</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Performed comprehensive health risk assessments in patients’ homes, conducted specified lab testing, provided health and nutrition education, reconciliated medication, created treatment plans</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Dr. John Awah and Associates</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Nurse Practitioner (July 2017 to April 2019)</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Performed physical assessments, diagnosed and treated acute and chronic illnesses, provided referrals to specialist as needed, ordered and interpreted lab values, provided preventive health care and immunizations, ordered medical equipment, documented thoroughly in electronic medical charting system</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Chamberlain University</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Nursing Clinical Instructor (July 2017 to July 2019)</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Instructed nursing students in a clinical setting, taught students in principles and applications related to nursing, supervised student nurses, demonstrated patient care for pediatric and geriatric patients, administered examinations, evaluated student progress and clinical experience, collaborated with other nursing and medical personnel in improving teaching and nursing practices</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Ann &amp; Robert H. Lurie Children’s Hospital of Chicago </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Nurse Case Manager (February 2013 to December 2017)</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Collaborated with members of the multidisciplinary, provided pre- certification and daily utilization review functions with insurers, identified needs of patients and assisted in implementation and coordination of a plan of care for all pediatric patients and specialties </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Clinical Registered Nurse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(August 2010 to February 2013)</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Performed as a registered nurse on a pulmonary/ infectious disease/ general medical unit and outpatient pulmonology clinic, performed care ventilated children and various other complex respiratory diseases, delivered respiratory treatments and medication to patients</w:t>
      </w: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Advocate Trinity Hospital                   </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Nurse Clinician I</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August 2008 to July 2010</w:t>
      </w:r>
      <w:r>
        <w:rPr>
          <w:rFonts w:ascii="Times New Roman" w:hAnsi="Times New Roman" w:cs="Times New Roman" w:eastAsia="Times New Roman"/>
          <w:color w:val="000000"/>
          <w:spacing w:val="0"/>
          <w:position w:val="0"/>
          <w:sz w:val="24"/>
          <w:shd w:fill="auto" w:val="clear"/>
        </w:rPr>
        <w:t xml:space="preserve">)</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Provided primary patient care as a registered nurse on an adult transitional care unit,</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monitored and cared for hemodynamically unstable and mechanically ventilated patients,</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recognized and report status changes in patients</w:t>
      </w:r>
    </w:p>
    <w:p>
      <w:pPr>
        <w:spacing w:before="0" w:after="0" w:line="480"/>
        <w:ind w:right="0" w:left="0" w:firstLine="0"/>
        <w:jc w:val="left"/>
        <w:rPr>
          <w:rFonts w:ascii="Times New Roman" w:hAnsi="Times New Roman" w:cs="Times New Roman" w:eastAsia="Times New Roman"/>
          <w:b/>
          <w:color w:val="000000"/>
          <w:spacing w:val="0"/>
          <w:position w:val="0"/>
          <w:sz w:val="24"/>
          <w:u w:val="single"/>
          <w:shd w:fill="auto" w:val="clear"/>
        </w:rPr>
      </w:pPr>
    </w:p>
    <w:p>
      <w:pPr>
        <w:spacing w:before="0" w:after="0" w:line="48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Certifications</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Basic Life Support </w:t>
      </w:r>
      <w:r>
        <w:rPr>
          <w:rFonts w:ascii="Times New Roman" w:hAnsi="Times New Roman" w:cs="Times New Roman" w:eastAsia="Times New Roman"/>
          <w:b/>
          <w:color w:val="000000"/>
          <w:spacing w:val="0"/>
          <w:position w:val="0"/>
          <w:sz w:val="24"/>
          <w:shd w:fill="auto" w:val="clear"/>
        </w:rPr>
        <w:t xml:space="preserve">(BLS)</w:t>
      </w:r>
      <w:r>
        <w:rPr>
          <w:rFonts w:ascii="Times New Roman" w:hAnsi="Times New Roman" w:cs="Times New Roman" w:eastAsia="Times New Roman"/>
          <w:color w:val="000000"/>
          <w:spacing w:val="0"/>
          <w:position w:val="0"/>
          <w:sz w:val="24"/>
          <w:shd w:fill="auto" w:val="clear"/>
        </w:rPr>
        <w:t xml:space="preserve">  </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License</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Family Nurse Practitioner- 209.016092</w:t>
      </w:r>
    </w:p>
    <w:p>
      <w:pPr>
        <w:spacing w:before="0" w:after="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Registered Nurse- </w:t>
      </w:r>
      <w:r>
        <w:rPr>
          <w:rFonts w:ascii="Arial" w:hAnsi="Arial" w:cs="Arial" w:eastAsia="Arial"/>
          <w:color w:val="333333"/>
          <w:spacing w:val="0"/>
          <w:position w:val="0"/>
          <w:sz w:val="22"/>
          <w:shd w:fill="FFFFFF" w:val="clear"/>
        </w:rPr>
        <w:t xml:space="preserve">041.371937</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tone_cosby@yahoo.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