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903"/>
        <w:gridCol w:w="2712"/>
        <w:gridCol w:w="3610"/>
        <w:gridCol w:w="2704"/>
        <w:gridCol w:w="903"/>
      </w:tblGrid>
      <w:tr w:rsidR="00605A5B" w14:paraId="68A6E0F0" w14:textId="77777777" w:rsidTr="00875416">
        <w:trPr>
          <w:trHeight w:val="1465"/>
        </w:trPr>
        <w:tc>
          <w:tcPr>
            <w:tcW w:w="903" w:type="dxa"/>
            <w:tcBorders>
              <w:bottom w:val="single" w:sz="18" w:space="0" w:color="648276" w:themeColor="accent5"/>
            </w:tcBorders>
          </w:tcPr>
          <w:p w14:paraId="6D17783C" w14:textId="77777777" w:rsidR="00605A5B" w:rsidRDefault="00605A5B"/>
        </w:tc>
        <w:tc>
          <w:tcPr>
            <w:tcW w:w="9026" w:type="dxa"/>
            <w:gridSpan w:val="3"/>
            <w:tcBorders>
              <w:bottom w:val="single" w:sz="18" w:space="0" w:color="648276" w:themeColor="accent5"/>
            </w:tcBorders>
          </w:tcPr>
          <w:p w14:paraId="386C79C1" w14:textId="62354821" w:rsidR="00605A5B" w:rsidRPr="00875416" w:rsidRDefault="007F3175" w:rsidP="00605A5B">
            <w:pPr>
              <w:pStyle w:val="Title"/>
              <w:rPr>
                <w:sz w:val="70"/>
                <w:szCs w:val="70"/>
              </w:rPr>
            </w:pPr>
            <w:r w:rsidRPr="00875416">
              <w:rPr>
                <w:sz w:val="70"/>
                <w:szCs w:val="70"/>
              </w:rPr>
              <w:t>Jasmine</w:t>
            </w:r>
            <w:r w:rsidR="00A77921" w:rsidRPr="00875416">
              <w:rPr>
                <w:sz w:val="70"/>
                <w:szCs w:val="70"/>
              </w:rPr>
              <w:t xml:space="preserve"> </w:t>
            </w:r>
            <w:r w:rsidRPr="00875416">
              <w:rPr>
                <w:rStyle w:val="Emphasis"/>
                <w:sz w:val="70"/>
                <w:szCs w:val="70"/>
              </w:rPr>
              <w:t>Rush</w:t>
            </w:r>
          </w:p>
          <w:p w14:paraId="3487A094" w14:textId="1A5F206D" w:rsidR="00605A5B" w:rsidRPr="00875416" w:rsidRDefault="00DA4E72" w:rsidP="00A77921">
            <w:pPr>
              <w:pStyle w:val="Subtitle"/>
              <w:rPr>
                <w:sz w:val="30"/>
                <w:szCs w:val="30"/>
              </w:rPr>
            </w:pPr>
            <w:r>
              <w:rPr>
                <w:sz w:val="30"/>
                <w:szCs w:val="30"/>
              </w:rPr>
              <w:t>Multi-Specialty ICU</w:t>
            </w:r>
            <w:r w:rsidR="007F3175" w:rsidRPr="00875416">
              <w:rPr>
                <w:sz w:val="30"/>
                <w:szCs w:val="30"/>
              </w:rPr>
              <w:t xml:space="preserve"> Nurse</w:t>
            </w:r>
            <w:r>
              <w:rPr>
                <w:sz w:val="30"/>
                <w:szCs w:val="30"/>
              </w:rPr>
              <w:t xml:space="preserve"> RN, BSN</w:t>
            </w:r>
          </w:p>
        </w:tc>
        <w:tc>
          <w:tcPr>
            <w:tcW w:w="903" w:type="dxa"/>
            <w:tcBorders>
              <w:bottom w:val="single" w:sz="18" w:space="0" w:color="648276" w:themeColor="accent5"/>
            </w:tcBorders>
          </w:tcPr>
          <w:p w14:paraId="522821D6" w14:textId="6CAC820E" w:rsidR="00605A5B" w:rsidRDefault="008838A3">
            <w:r>
              <w:rPr>
                <w:noProof/>
                <w:sz w:val="80"/>
                <w:szCs w:val="80"/>
              </w:rPr>
              <w:drawing>
                <wp:anchor distT="0" distB="0" distL="114300" distR="114300" simplePos="0" relativeHeight="251658240" behindDoc="0" locked="0" layoutInCell="1" allowOverlap="1" wp14:anchorId="1E45468C" wp14:editId="1CB1CCFA">
                  <wp:simplePos x="0" y="0"/>
                  <wp:positionH relativeFrom="column">
                    <wp:posOffset>-843915</wp:posOffset>
                  </wp:positionH>
                  <wp:positionV relativeFrom="paragraph">
                    <wp:posOffset>-194310</wp:posOffset>
                  </wp:positionV>
                  <wp:extent cx="1079526" cy="1035795"/>
                  <wp:effectExtent l="0" t="0" r="635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0" cstate="print">
                            <a:extLst>
                              <a:ext uri="{28A0092B-C50C-407E-A947-70E740481C1C}">
                                <a14:useLocalDpi xmlns:a14="http://schemas.microsoft.com/office/drawing/2010/main" val="0"/>
                              </a:ext>
                            </a:extLst>
                          </a:blip>
                          <a:srcRect b="3953"/>
                          <a:stretch/>
                        </pic:blipFill>
                        <pic:spPr bwMode="auto">
                          <a:xfrm>
                            <a:off x="0" y="0"/>
                            <a:ext cx="1079526" cy="1035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4501B" w14:paraId="693653B4" w14:textId="77777777" w:rsidTr="00875416">
        <w:trPr>
          <w:trHeight w:val="258"/>
        </w:trPr>
        <w:tc>
          <w:tcPr>
            <w:tcW w:w="3615" w:type="dxa"/>
            <w:gridSpan w:val="2"/>
            <w:tcBorders>
              <w:top w:val="single" w:sz="18" w:space="0" w:color="648276" w:themeColor="accent5"/>
              <w:right w:val="single" w:sz="18" w:space="0" w:color="648276" w:themeColor="accent5"/>
            </w:tcBorders>
          </w:tcPr>
          <w:p w14:paraId="65103AFD" w14:textId="77777777" w:rsidR="00F4501B" w:rsidRDefault="00F4501B"/>
        </w:tc>
        <w:tc>
          <w:tcPr>
            <w:tcW w:w="3610" w:type="dxa"/>
            <w:tcBorders>
              <w:top w:val="single" w:sz="18" w:space="0" w:color="648276" w:themeColor="accent5"/>
              <w:left w:val="single" w:sz="18" w:space="0" w:color="648276" w:themeColor="accent5"/>
            </w:tcBorders>
          </w:tcPr>
          <w:p w14:paraId="3AB3FA04" w14:textId="77777777" w:rsidR="00F4501B" w:rsidRDefault="00F4501B"/>
        </w:tc>
        <w:tc>
          <w:tcPr>
            <w:tcW w:w="3607" w:type="dxa"/>
            <w:gridSpan w:val="2"/>
            <w:tcBorders>
              <w:top w:val="single" w:sz="18" w:space="0" w:color="648276" w:themeColor="accent5"/>
            </w:tcBorders>
          </w:tcPr>
          <w:p w14:paraId="258B39D4" w14:textId="71BEEC87" w:rsidR="00F4501B" w:rsidRDefault="00F4501B"/>
        </w:tc>
      </w:tr>
      <w:tr w:rsidR="00605A5B" w14:paraId="4960B5A9" w14:textId="77777777" w:rsidTr="00875416">
        <w:trPr>
          <w:trHeight w:val="1970"/>
        </w:trPr>
        <w:tc>
          <w:tcPr>
            <w:tcW w:w="3615" w:type="dxa"/>
            <w:gridSpan w:val="2"/>
            <w:tcBorders>
              <w:right w:val="single" w:sz="18" w:space="0" w:color="648276" w:themeColor="accent5"/>
            </w:tcBorders>
          </w:tcPr>
          <w:p w14:paraId="64360A7D" w14:textId="77777777" w:rsidR="00605A5B" w:rsidRPr="00605A5B" w:rsidRDefault="0070696C" w:rsidP="001B744B">
            <w:pPr>
              <w:pStyle w:val="TextLeft"/>
            </w:pPr>
            <w:sdt>
              <w:sdtPr>
                <w:id w:val="1604447469"/>
                <w:placeholder>
                  <w:docPart w:val="EDE40C4ABF384E99A94AA9F475AB4BC7"/>
                </w:placeholder>
                <w:temporary/>
                <w:showingPlcHdr/>
                <w15:appearance w15:val="hidden"/>
                <w:text/>
              </w:sdtPr>
              <w:sdtEndPr/>
              <w:sdtContent>
                <w:r w:rsidR="00A77921" w:rsidRPr="00E10F01">
                  <w:rPr>
                    <w:rStyle w:val="Heading1Char"/>
                  </w:rPr>
                  <w:t>Contact</w:t>
                </w:r>
              </w:sdtContent>
            </w:sdt>
          </w:p>
          <w:p w14:paraId="083D3F0C" w14:textId="2C470B1B" w:rsidR="00C1095A" w:rsidRPr="005E6470" w:rsidRDefault="001D1A49" w:rsidP="001B744B">
            <w:pPr>
              <w:pStyle w:val="TextLeft"/>
              <w:rPr>
                <w:sz w:val="20"/>
                <w:szCs w:val="20"/>
              </w:rPr>
            </w:pPr>
            <w:r>
              <w:rPr>
                <w:sz w:val="20"/>
                <w:szCs w:val="20"/>
              </w:rPr>
              <w:t>18176 NW CR 3360</w:t>
            </w:r>
          </w:p>
          <w:p w14:paraId="30A85679" w14:textId="4DF9461D" w:rsidR="00C1095A" w:rsidRPr="005E6470" w:rsidRDefault="001D1A49" w:rsidP="001B744B">
            <w:pPr>
              <w:pStyle w:val="TextLeft"/>
              <w:rPr>
                <w:sz w:val="20"/>
                <w:szCs w:val="20"/>
              </w:rPr>
            </w:pPr>
            <w:r>
              <w:rPr>
                <w:sz w:val="20"/>
                <w:szCs w:val="20"/>
              </w:rPr>
              <w:t>Frost, TX 76641</w:t>
            </w:r>
          </w:p>
          <w:p w14:paraId="450A32C1" w14:textId="1299B2CF" w:rsidR="00C1095A" w:rsidRPr="005E6470" w:rsidRDefault="001B744B" w:rsidP="001B744B">
            <w:pPr>
              <w:pStyle w:val="TextLeft"/>
              <w:rPr>
                <w:sz w:val="20"/>
                <w:szCs w:val="20"/>
              </w:rPr>
            </w:pPr>
            <w:r w:rsidRPr="005E6470">
              <w:rPr>
                <w:sz w:val="20"/>
                <w:szCs w:val="20"/>
              </w:rPr>
              <w:t>(</w:t>
            </w:r>
            <w:r w:rsidR="00537365" w:rsidRPr="005E6470">
              <w:rPr>
                <w:sz w:val="20"/>
                <w:szCs w:val="20"/>
              </w:rPr>
              <w:t>832)-205-</w:t>
            </w:r>
            <w:r w:rsidR="001D1A49">
              <w:rPr>
                <w:sz w:val="20"/>
                <w:szCs w:val="20"/>
              </w:rPr>
              <w:t>1472</w:t>
            </w:r>
          </w:p>
          <w:p w14:paraId="34E0A853" w14:textId="3445D962" w:rsidR="00605A5B" w:rsidRDefault="00537365" w:rsidP="00AB1226">
            <w:pPr>
              <w:pStyle w:val="TextLeft"/>
            </w:pPr>
            <w:r w:rsidRPr="005E6470">
              <w:rPr>
                <w:sz w:val="20"/>
                <w:szCs w:val="20"/>
              </w:rPr>
              <w:t>Jasmine.jenaerush@gmail.com</w:t>
            </w:r>
          </w:p>
        </w:tc>
        <w:tc>
          <w:tcPr>
            <w:tcW w:w="7217" w:type="dxa"/>
            <w:gridSpan w:val="3"/>
            <w:tcBorders>
              <w:left w:val="single" w:sz="18" w:space="0" w:color="648276" w:themeColor="accent5"/>
              <w:bottom w:val="single" w:sz="8" w:space="0" w:color="648276" w:themeColor="accent5"/>
            </w:tcBorders>
          </w:tcPr>
          <w:p w14:paraId="29A64987" w14:textId="5CCACFCE" w:rsidR="00605A5B" w:rsidRDefault="00D365FA" w:rsidP="00E10F01">
            <w:pPr>
              <w:pStyle w:val="Heading2"/>
              <w:spacing w:before="0"/>
            </w:pPr>
            <w:r>
              <w:t>Profile</w:t>
            </w:r>
          </w:p>
          <w:p w14:paraId="6B5F7D8F" w14:textId="719C07D0" w:rsidR="00FD21F7" w:rsidRPr="0052050F" w:rsidRDefault="00F7326B" w:rsidP="009D4861">
            <w:pPr>
              <w:rPr>
                <w:sz w:val="20"/>
                <w:szCs w:val="20"/>
              </w:rPr>
            </w:pPr>
            <w:r>
              <w:rPr>
                <w:sz w:val="20"/>
                <w:szCs w:val="20"/>
              </w:rPr>
              <w:t>Skilled ICU</w:t>
            </w:r>
            <w:r w:rsidR="000E0473">
              <w:rPr>
                <w:sz w:val="20"/>
                <w:szCs w:val="20"/>
              </w:rPr>
              <w:t xml:space="preserve"> </w:t>
            </w:r>
            <w:r w:rsidR="00FD21F7" w:rsidRPr="00875416">
              <w:rPr>
                <w:sz w:val="20"/>
                <w:szCs w:val="20"/>
              </w:rPr>
              <w:t>nurse</w:t>
            </w:r>
            <w:r w:rsidR="009D4861">
              <w:rPr>
                <w:sz w:val="20"/>
                <w:szCs w:val="20"/>
              </w:rPr>
              <w:t xml:space="preserve"> </w:t>
            </w:r>
            <w:r w:rsidR="000E0473">
              <w:rPr>
                <w:sz w:val="20"/>
                <w:szCs w:val="20"/>
              </w:rPr>
              <w:t>seeking the opportunity to develop a career</w:t>
            </w:r>
            <w:r w:rsidR="009D4861">
              <w:rPr>
                <w:sz w:val="20"/>
                <w:szCs w:val="20"/>
              </w:rPr>
              <w:t xml:space="preserve"> in a fast-paced hospital environment</w:t>
            </w:r>
            <w:r w:rsidR="000E0473">
              <w:rPr>
                <w:sz w:val="20"/>
                <w:szCs w:val="20"/>
              </w:rPr>
              <w:t>. Qualifications include</w:t>
            </w:r>
            <w:r w:rsidR="009D4861">
              <w:rPr>
                <w:sz w:val="20"/>
                <w:szCs w:val="20"/>
              </w:rPr>
              <w:t xml:space="preserve"> </w:t>
            </w:r>
            <w:r w:rsidR="009D4861" w:rsidRPr="009D4861">
              <w:rPr>
                <w:sz w:val="20"/>
                <w:szCs w:val="20"/>
              </w:rPr>
              <w:t>exceptional interpersonal skills</w:t>
            </w:r>
            <w:r w:rsidR="000E0473">
              <w:rPr>
                <w:sz w:val="20"/>
                <w:szCs w:val="20"/>
              </w:rPr>
              <w:t>, quality nursing care, and a willingness to enhance knowledge and clinical experience</w:t>
            </w:r>
          </w:p>
        </w:tc>
      </w:tr>
      <w:tr w:rsidR="00E10F01" w14:paraId="6CA0D3B8" w14:textId="77777777" w:rsidTr="00F7326B">
        <w:trPr>
          <w:trHeight w:val="3533"/>
        </w:trPr>
        <w:tc>
          <w:tcPr>
            <w:tcW w:w="3615" w:type="dxa"/>
            <w:gridSpan w:val="2"/>
            <w:tcBorders>
              <w:right w:val="single" w:sz="18" w:space="0" w:color="648276" w:themeColor="accent5"/>
            </w:tcBorders>
          </w:tcPr>
          <w:p w14:paraId="2DDB605F" w14:textId="1C1984F3" w:rsidR="00E10F01" w:rsidRDefault="0070696C" w:rsidP="00AB1226">
            <w:pPr>
              <w:pStyle w:val="Heading1"/>
            </w:pPr>
            <w:sdt>
              <w:sdtPr>
                <w:id w:val="1203374935"/>
                <w:placeholder>
                  <w:docPart w:val="2E291A30B88346E0B464668459B99868"/>
                </w:placeholder>
                <w:temporary/>
                <w:showingPlcHdr/>
                <w15:appearance w15:val="hidden"/>
                <w:text/>
              </w:sdtPr>
              <w:sdtEndPr/>
              <w:sdtContent>
                <w:r w:rsidR="00E10F01" w:rsidRPr="000E1D44">
                  <w:t>Key Skills</w:t>
                </w:r>
              </w:sdtContent>
            </w:sdt>
          </w:p>
          <w:p w14:paraId="1BD55C93" w14:textId="634D235B" w:rsidR="000E0473" w:rsidRPr="000E0473" w:rsidRDefault="000E0473" w:rsidP="000E0473">
            <w:pPr>
              <w:pStyle w:val="TextLeft"/>
              <w:rPr>
                <w:sz w:val="20"/>
                <w:szCs w:val="20"/>
              </w:rPr>
            </w:pPr>
            <w:r>
              <w:rPr>
                <w:sz w:val="20"/>
                <w:szCs w:val="20"/>
              </w:rPr>
              <w:t>Dedication</w:t>
            </w:r>
          </w:p>
          <w:p w14:paraId="6B0DBFAC" w14:textId="0F5EFA09" w:rsidR="000E0473" w:rsidRDefault="000E0473" w:rsidP="009D4861">
            <w:pPr>
              <w:pStyle w:val="TextLeft"/>
              <w:rPr>
                <w:sz w:val="20"/>
                <w:szCs w:val="20"/>
              </w:rPr>
            </w:pPr>
            <w:r>
              <w:rPr>
                <w:sz w:val="20"/>
                <w:szCs w:val="20"/>
              </w:rPr>
              <w:t>Professional</w:t>
            </w:r>
          </w:p>
          <w:p w14:paraId="22789FC3" w14:textId="77777777" w:rsidR="000E0473" w:rsidRPr="00AB1226" w:rsidRDefault="000E0473" w:rsidP="000E0473">
            <w:pPr>
              <w:pStyle w:val="TextLeft"/>
              <w:rPr>
                <w:sz w:val="20"/>
                <w:szCs w:val="20"/>
              </w:rPr>
            </w:pPr>
            <w:r w:rsidRPr="00AB1226">
              <w:rPr>
                <w:sz w:val="20"/>
                <w:szCs w:val="20"/>
              </w:rPr>
              <w:t>Delegation</w:t>
            </w:r>
          </w:p>
          <w:p w14:paraId="053D2897" w14:textId="77777777" w:rsidR="000E0473" w:rsidRPr="00AB1226" w:rsidRDefault="000E0473" w:rsidP="000E0473">
            <w:pPr>
              <w:pStyle w:val="TextLeft"/>
              <w:rPr>
                <w:sz w:val="20"/>
                <w:szCs w:val="20"/>
              </w:rPr>
            </w:pPr>
            <w:r w:rsidRPr="00AB1226">
              <w:rPr>
                <w:sz w:val="20"/>
                <w:szCs w:val="20"/>
              </w:rPr>
              <w:t>Time Management</w:t>
            </w:r>
          </w:p>
          <w:p w14:paraId="5ED8782C" w14:textId="77777777" w:rsidR="000E0473" w:rsidRPr="00AB1226" w:rsidRDefault="000E0473" w:rsidP="000E0473">
            <w:pPr>
              <w:pStyle w:val="TextLeft"/>
              <w:rPr>
                <w:sz w:val="20"/>
                <w:szCs w:val="20"/>
              </w:rPr>
            </w:pPr>
            <w:r w:rsidRPr="00AB1226">
              <w:rPr>
                <w:sz w:val="20"/>
                <w:szCs w:val="20"/>
              </w:rPr>
              <w:t>Patient Safety</w:t>
            </w:r>
          </w:p>
          <w:p w14:paraId="31A95930" w14:textId="27E83E09" w:rsidR="009D4861" w:rsidRDefault="009D4861" w:rsidP="0016696C">
            <w:pPr>
              <w:pStyle w:val="TextLeft"/>
              <w:rPr>
                <w:sz w:val="20"/>
                <w:szCs w:val="20"/>
              </w:rPr>
            </w:pPr>
            <w:r>
              <w:rPr>
                <w:sz w:val="20"/>
                <w:szCs w:val="20"/>
              </w:rPr>
              <w:t>Leadership</w:t>
            </w:r>
          </w:p>
          <w:p w14:paraId="64D962F3" w14:textId="7EE1A5FA" w:rsidR="00FD21F7" w:rsidRPr="00AB1226" w:rsidRDefault="00FD21F7" w:rsidP="0016696C">
            <w:pPr>
              <w:pStyle w:val="TextLeft"/>
              <w:rPr>
                <w:sz w:val="20"/>
                <w:szCs w:val="20"/>
              </w:rPr>
            </w:pPr>
            <w:r w:rsidRPr="00AB1226">
              <w:rPr>
                <w:sz w:val="20"/>
                <w:szCs w:val="20"/>
              </w:rPr>
              <w:t>Team Player</w:t>
            </w:r>
          </w:p>
          <w:p w14:paraId="24C47300" w14:textId="32412B1A" w:rsidR="000E0473" w:rsidRPr="000E0473" w:rsidRDefault="009D4861" w:rsidP="000E0473">
            <w:pPr>
              <w:pStyle w:val="TextLeft"/>
              <w:rPr>
                <w:sz w:val="20"/>
                <w:szCs w:val="20"/>
              </w:rPr>
            </w:pPr>
            <w:r w:rsidRPr="00AB1226">
              <w:rPr>
                <w:sz w:val="20"/>
                <w:szCs w:val="20"/>
              </w:rPr>
              <w:t>Problem Solv</w:t>
            </w:r>
            <w:r w:rsidR="000E0473">
              <w:rPr>
                <w:sz w:val="20"/>
                <w:szCs w:val="20"/>
              </w:rPr>
              <w:t>ing</w:t>
            </w:r>
          </w:p>
          <w:p w14:paraId="1C1DB061" w14:textId="77777777" w:rsidR="00FD21F7" w:rsidRPr="00AB1226" w:rsidRDefault="00FD21F7" w:rsidP="0016696C">
            <w:pPr>
              <w:pStyle w:val="TextLeft"/>
              <w:rPr>
                <w:sz w:val="20"/>
                <w:szCs w:val="20"/>
              </w:rPr>
            </w:pPr>
            <w:r w:rsidRPr="00AB1226">
              <w:rPr>
                <w:sz w:val="20"/>
                <w:szCs w:val="20"/>
              </w:rPr>
              <w:t>Empathy</w:t>
            </w:r>
          </w:p>
          <w:p w14:paraId="2012F0A2" w14:textId="46678218" w:rsidR="000E0473" w:rsidRDefault="000E0473" w:rsidP="00FD21F7">
            <w:pPr>
              <w:pStyle w:val="TextLeft"/>
              <w:rPr>
                <w:sz w:val="20"/>
                <w:szCs w:val="20"/>
              </w:rPr>
            </w:pPr>
            <w:r>
              <w:rPr>
                <w:sz w:val="20"/>
                <w:szCs w:val="20"/>
              </w:rPr>
              <w:t>Adaptability</w:t>
            </w:r>
          </w:p>
          <w:p w14:paraId="7820E500" w14:textId="3A31B5A9" w:rsidR="00FD21F7" w:rsidRPr="00AB1226" w:rsidRDefault="00FD21F7" w:rsidP="00FD21F7">
            <w:pPr>
              <w:pStyle w:val="TextLeft"/>
              <w:rPr>
                <w:sz w:val="20"/>
                <w:szCs w:val="20"/>
              </w:rPr>
            </w:pPr>
            <w:r w:rsidRPr="00AB1226">
              <w:rPr>
                <w:sz w:val="20"/>
                <w:szCs w:val="20"/>
              </w:rPr>
              <w:t>Flexibility</w:t>
            </w:r>
          </w:p>
          <w:p w14:paraId="4AACE04D" w14:textId="08BD68FF" w:rsidR="00AB1226" w:rsidRPr="00AB1226" w:rsidRDefault="00AB1226" w:rsidP="00FD21F7">
            <w:pPr>
              <w:pStyle w:val="TextLeft"/>
              <w:rPr>
                <w:sz w:val="20"/>
                <w:szCs w:val="20"/>
              </w:rPr>
            </w:pPr>
            <w:r w:rsidRPr="00AB1226">
              <w:rPr>
                <w:sz w:val="20"/>
                <w:szCs w:val="20"/>
              </w:rPr>
              <w:t>Critical Think</w:t>
            </w:r>
            <w:r w:rsidR="000E0473">
              <w:rPr>
                <w:sz w:val="20"/>
                <w:szCs w:val="20"/>
              </w:rPr>
              <w:t>ing</w:t>
            </w:r>
          </w:p>
          <w:p w14:paraId="57789DD2" w14:textId="77777777" w:rsidR="000E0473" w:rsidRDefault="00AB1226" w:rsidP="000E0473">
            <w:pPr>
              <w:pStyle w:val="TextLeft"/>
              <w:rPr>
                <w:sz w:val="20"/>
                <w:szCs w:val="20"/>
              </w:rPr>
            </w:pPr>
            <w:r w:rsidRPr="00AB1226">
              <w:rPr>
                <w:sz w:val="20"/>
                <w:szCs w:val="20"/>
              </w:rPr>
              <w:t>Crisis Management</w:t>
            </w:r>
          </w:p>
          <w:p w14:paraId="771F3602" w14:textId="48B2D141" w:rsidR="00E10F01" w:rsidRPr="00AB1226" w:rsidRDefault="000E0473" w:rsidP="000E0473">
            <w:pPr>
              <w:pStyle w:val="TextLeft"/>
              <w:rPr>
                <w:sz w:val="20"/>
                <w:szCs w:val="20"/>
              </w:rPr>
            </w:pPr>
            <w:r>
              <w:rPr>
                <w:sz w:val="20"/>
                <w:szCs w:val="20"/>
              </w:rPr>
              <w:t>Verbal and Written Communication</w:t>
            </w:r>
            <w:r w:rsidR="00E10F01" w:rsidRPr="00AB1226">
              <w:rPr>
                <w:sz w:val="20"/>
                <w:szCs w:val="20"/>
              </w:rPr>
              <w:t xml:space="preserve"> </w:t>
            </w:r>
          </w:p>
          <w:p w14:paraId="0367EBFB" w14:textId="77777777" w:rsidR="00CD7F27" w:rsidRDefault="00CD7F27" w:rsidP="0016696C">
            <w:pPr>
              <w:pStyle w:val="TextLeft"/>
              <w:rPr>
                <w:rStyle w:val="Heading1Char"/>
              </w:rPr>
            </w:pPr>
          </w:p>
          <w:p w14:paraId="44D4BC66" w14:textId="5B12EDAC" w:rsidR="00E10F01" w:rsidRDefault="007F3175" w:rsidP="0016696C">
            <w:pPr>
              <w:pStyle w:val="TextLeft"/>
            </w:pPr>
            <w:r>
              <w:rPr>
                <w:rStyle w:val="Heading1Char"/>
              </w:rPr>
              <w:t>Education</w:t>
            </w:r>
          </w:p>
          <w:p w14:paraId="0F615C3D" w14:textId="63E58768" w:rsidR="00AB1226" w:rsidRPr="00AB1226" w:rsidRDefault="00AB1226" w:rsidP="00AB1226">
            <w:pPr>
              <w:pStyle w:val="TextLeft"/>
              <w:rPr>
                <w:sz w:val="20"/>
                <w:szCs w:val="20"/>
              </w:rPr>
            </w:pPr>
            <w:r w:rsidRPr="00AB1226">
              <w:rPr>
                <w:sz w:val="20"/>
                <w:szCs w:val="20"/>
              </w:rPr>
              <w:t>University of Texas at Arlington</w:t>
            </w:r>
          </w:p>
          <w:p w14:paraId="77888E40" w14:textId="21B10208" w:rsidR="00AB1226" w:rsidRPr="00AB1226" w:rsidRDefault="00AB1226" w:rsidP="00AB1226">
            <w:pPr>
              <w:jc w:val="right"/>
              <w:rPr>
                <w:sz w:val="20"/>
                <w:szCs w:val="20"/>
              </w:rPr>
            </w:pPr>
            <w:r w:rsidRPr="00AB1226">
              <w:rPr>
                <w:sz w:val="20"/>
                <w:szCs w:val="20"/>
              </w:rPr>
              <w:t>Bachelor of Science in Nursing</w:t>
            </w:r>
          </w:p>
          <w:p w14:paraId="16235209" w14:textId="64B5BF9E" w:rsidR="00AB1226" w:rsidRPr="000E0473" w:rsidRDefault="00DA4E72" w:rsidP="00AB1226">
            <w:pPr>
              <w:jc w:val="right"/>
              <w:rPr>
                <w:sz w:val="20"/>
                <w:szCs w:val="20"/>
              </w:rPr>
            </w:pPr>
            <w:r>
              <w:rPr>
                <w:sz w:val="20"/>
                <w:szCs w:val="20"/>
              </w:rPr>
              <w:t xml:space="preserve">Graduation: May </w:t>
            </w:r>
            <w:r w:rsidR="00AB1226" w:rsidRPr="000E0473">
              <w:rPr>
                <w:sz w:val="20"/>
                <w:szCs w:val="20"/>
              </w:rPr>
              <w:t>2021</w:t>
            </w:r>
          </w:p>
          <w:p w14:paraId="27B8D5EA" w14:textId="77777777" w:rsidR="00AB1226" w:rsidRDefault="00AB1226" w:rsidP="00AB1226">
            <w:pPr>
              <w:jc w:val="right"/>
              <w:rPr>
                <w:sz w:val="20"/>
                <w:szCs w:val="20"/>
              </w:rPr>
            </w:pPr>
          </w:p>
          <w:p w14:paraId="60193203" w14:textId="77777777" w:rsidR="00AB1226" w:rsidRDefault="00AB1226" w:rsidP="00AB1226">
            <w:pPr>
              <w:jc w:val="right"/>
              <w:rPr>
                <w:sz w:val="20"/>
                <w:szCs w:val="20"/>
              </w:rPr>
            </w:pPr>
            <w:r>
              <w:rPr>
                <w:sz w:val="20"/>
                <w:szCs w:val="20"/>
              </w:rPr>
              <w:t>University of Arkansas at Monticello</w:t>
            </w:r>
          </w:p>
          <w:p w14:paraId="3F5D1C0F" w14:textId="1EA7A149" w:rsidR="00AB1226" w:rsidRDefault="00AB1226" w:rsidP="00AB1226">
            <w:pPr>
              <w:jc w:val="right"/>
              <w:rPr>
                <w:sz w:val="20"/>
                <w:szCs w:val="20"/>
              </w:rPr>
            </w:pPr>
            <w:r>
              <w:rPr>
                <w:sz w:val="20"/>
                <w:szCs w:val="20"/>
              </w:rPr>
              <w:t>Bachelor of Science in Biology</w:t>
            </w:r>
          </w:p>
          <w:p w14:paraId="1E9E26DE" w14:textId="5AAB23F9" w:rsidR="00AB1226" w:rsidRPr="000E0473" w:rsidRDefault="000E0473" w:rsidP="00AB1226">
            <w:pPr>
              <w:jc w:val="right"/>
              <w:rPr>
                <w:sz w:val="20"/>
                <w:szCs w:val="20"/>
              </w:rPr>
            </w:pPr>
            <w:r w:rsidRPr="000E0473">
              <w:rPr>
                <w:sz w:val="20"/>
                <w:szCs w:val="20"/>
              </w:rPr>
              <w:t xml:space="preserve">Graduation: </w:t>
            </w:r>
            <w:r w:rsidR="00AB1226" w:rsidRPr="000E0473">
              <w:rPr>
                <w:sz w:val="20"/>
                <w:szCs w:val="20"/>
              </w:rPr>
              <w:t>December 2013</w:t>
            </w:r>
          </w:p>
          <w:p w14:paraId="15166CEF" w14:textId="43C95A68" w:rsidR="00AB1226" w:rsidRPr="00AB1226" w:rsidRDefault="00AB1226" w:rsidP="00AB1226">
            <w:pPr>
              <w:jc w:val="right"/>
              <w:rPr>
                <w:sz w:val="20"/>
                <w:szCs w:val="20"/>
              </w:rPr>
            </w:pPr>
            <w:r w:rsidRPr="00AB1226">
              <w:rPr>
                <w:sz w:val="20"/>
                <w:szCs w:val="20"/>
              </w:rPr>
              <w:t xml:space="preserve"> </w:t>
            </w:r>
          </w:p>
          <w:p w14:paraId="04A9A3F3" w14:textId="07452C8B" w:rsidR="007F3175" w:rsidRDefault="007F3175" w:rsidP="007F3175">
            <w:pPr>
              <w:pStyle w:val="TextLeft"/>
            </w:pPr>
            <w:r>
              <w:rPr>
                <w:rStyle w:val="Heading1Char"/>
              </w:rPr>
              <w:t>Leadership</w:t>
            </w:r>
          </w:p>
          <w:p w14:paraId="1906DEFC" w14:textId="6847DD9D" w:rsidR="00AB1226" w:rsidRDefault="00DA4E72" w:rsidP="00AB1226">
            <w:pPr>
              <w:jc w:val="right"/>
              <w:rPr>
                <w:sz w:val="20"/>
                <w:szCs w:val="20"/>
              </w:rPr>
            </w:pPr>
            <w:r>
              <w:rPr>
                <w:sz w:val="20"/>
                <w:szCs w:val="20"/>
              </w:rPr>
              <w:t>UBC Committee Member</w:t>
            </w:r>
          </w:p>
          <w:p w14:paraId="468E6714" w14:textId="7AD91BFC" w:rsidR="00DA4E72" w:rsidRDefault="00DA4E72" w:rsidP="00AB1226">
            <w:pPr>
              <w:jc w:val="right"/>
              <w:rPr>
                <w:sz w:val="20"/>
                <w:szCs w:val="20"/>
              </w:rPr>
            </w:pPr>
            <w:r>
              <w:rPr>
                <w:sz w:val="20"/>
                <w:szCs w:val="20"/>
              </w:rPr>
              <w:t>2022</w:t>
            </w:r>
          </w:p>
          <w:p w14:paraId="420C2C75" w14:textId="681256C6" w:rsidR="00AB1226" w:rsidRDefault="00AB1226" w:rsidP="00AB1226">
            <w:pPr>
              <w:jc w:val="right"/>
              <w:rPr>
                <w:sz w:val="20"/>
                <w:szCs w:val="20"/>
              </w:rPr>
            </w:pPr>
          </w:p>
          <w:p w14:paraId="195EF2C8" w14:textId="4C897365" w:rsidR="00AB1226" w:rsidRPr="00AB1226" w:rsidRDefault="00DA4E72" w:rsidP="00AB1226">
            <w:pPr>
              <w:jc w:val="right"/>
              <w:rPr>
                <w:sz w:val="20"/>
                <w:szCs w:val="20"/>
              </w:rPr>
            </w:pPr>
            <w:r>
              <w:rPr>
                <w:sz w:val="20"/>
                <w:szCs w:val="20"/>
              </w:rPr>
              <w:t>Epic Super-user</w:t>
            </w:r>
          </w:p>
          <w:p w14:paraId="3A72EDF0" w14:textId="01AAFA61" w:rsidR="007F3175" w:rsidRPr="007F3175" w:rsidRDefault="007F3175" w:rsidP="007F3175"/>
        </w:tc>
        <w:tc>
          <w:tcPr>
            <w:tcW w:w="7217" w:type="dxa"/>
            <w:gridSpan w:val="3"/>
            <w:tcBorders>
              <w:left w:val="single" w:sz="18" w:space="0" w:color="648276" w:themeColor="accent5"/>
            </w:tcBorders>
          </w:tcPr>
          <w:p w14:paraId="661EF257" w14:textId="391A78E9" w:rsidR="00E10F01" w:rsidRDefault="00AB1226" w:rsidP="00E10F01">
            <w:pPr>
              <w:pStyle w:val="Heading2"/>
            </w:pPr>
            <w:r>
              <w:t xml:space="preserve">Clinical and Work </w:t>
            </w:r>
            <w:sdt>
              <w:sdtPr>
                <w:id w:val="-1767221959"/>
                <w:placeholder>
                  <w:docPart w:val="390EC0F91B974D40B01B197D626C44F4"/>
                </w:placeholder>
                <w:temporary/>
                <w:showingPlcHdr/>
                <w15:appearance w15:val="hidden"/>
                <w:text/>
              </w:sdtPr>
              <w:sdtEndPr/>
              <w:sdtContent>
                <w:r w:rsidR="00E10F01">
                  <w:t>Experience</w:t>
                </w:r>
              </w:sdtContent>
            </w:sdt>
          </w:p>
          <w:p w14:paraId="0D867985" w14:textId="77777777" w:rsidR="00A61538" w:rsidRPr="005E6470" w:rsidRDefault="00A61538" w:rsidP="00A61538">
            <w:pPr>
              <w:rPr>
                <w:rFonts w:eastAsia="Times New Roman" w:cstheme="minorHAnsi"/>
                <w:sz w:val="18"/>
                <w:szCs w:val="18"/>
              </w:rPr>
            </w:pPr>
          </w:p>
          <w:p w14:paraId="63F1E0A3" w14:textId="5FF9A647" w:rsidR="00B97B02" w:rsidRPr="005E6470" w:rsidRDefault="00DA4E72" w:rsidP="00EE2BDB">
            <w:pPr>
              <w:pStyle w:val="TextRight"/>
              <w:rPr>
                <w:rFonts w:cstheme="minorHAnsi"/>
                <w:b/>
                <w:bCs/>
                <w:sz w:val="18"/>
                <w:szCs w:val="18"/>
              </w:rPr>
            </w:pPr>
            <w:r>
              <w:rPr>
                <w:rFonts w:cstheme="minorHAnsi"/>
                <w:b/>
                <w:bCs/>
                <w:sz w:val="18"/>
                <w:szCs w:val="18"/>
              </w:rPr>
              <w:t xml:space="preserve">ICU Nurse </w:t>
            </w:r>
            <w:r w:rsidR="001968CA">
              <w:rPr>
                <w:rFonts w:cstheme="minorHAnsi"/>
                <w:b/>
                <w:bCs/>
                <w:sz w:val="18"/>
                <w:szCs w:val="18"/>
              </w:rPr>
              <w:t>10</w:t>
            </w:r>
            <w:r>
              <w:rPr>
                <w:rFonts w:cstheme="minorHAnsi"/>
                <w:b/>
                <w:bCs/>
                <w:sz w:val="18"/>
                <w:szCs w:val="18"/>
              </w:rPr>
              <w:t>/2021-Present                                     Multi-Specialty ICU Unit</w:t>
            </w:r>
          </w:p>
          <w:p w14:paraId="6C81021D" w14:textId="2DA0889E" w:rsidR="00DA4E72" w:rsidRPr="00F7326B" w:rsidRDefault="00DA4E72" w:rsidP="00DA4E72">
            <w:pPr>
              <w:pStyle w:val="TextRight"/>
              <w:rPr>
                <w:rFonts w:ascii="Arial" w:hAnsi="Arial" w:cs="Arial"/>
                <w:sz w:val="18"/>
                <w:szCs w:val="18"/>
              </w:rPr>
            </w:pPr>
            <w:r w:rsidRPr="00F7326B">
              <w:rPr>
                <w:rFonts w:ascii="Arial" w:hAnsi="Arial" w:cs="Arial"/>
                <w:sz w:val="18"/>
                <w:szCs w:val="18"/>
              </w:rPr>
              <w:t>UT Southwestern Medical Center</w:t>
            </w:r>
          </w:p>
          <w:p w14:paraId="7A47DCF2" w14:textId="77777777" w:rsidR="00F7326B" w:rsidRPr="00F7326B" w:rsidRDefault="00DA4E72" w:rsidP="00F7326B">
            <w:pPr>
              <w:rPr>
                <w:rFonts w:ascii="Arial" w:hAnsi="Arial" w:cs="Arial"/>
                <w:sz w:val="18"/>
                <w:szCs w:val="18"/>
              </w:rPr>
            </w:pPr>
            <w:r w:rsidRPr="008A1901">
              <w:rPr>
                <w:rFonts w:ascii="Arial" w:hAnsi="Arial" w:cs="Arial"/>
                <w:b/>
                <w:bCs/>
                <w:sz w:val="18"/>
                <w:szCs w:val="18"/>
              </w:rPr>
              <w:t>Job Description:</w:t>
            </w:r>
            <w:r w:rsidR="00F7326B" w:rsidRPr="00F7326B">
              <w:rPr>
                <w:rFonts w:ascii="Arial" w:hAnsi="Arial" w:cs="Arial"/>
                <w:sz w:val="18"/>
                <w:szCs w:val="18"/>
              </w:rPr>
              <w:t xml:space="preserve"> Provided patient care, performed assessments and interventions for critically ill ICU patients, utilized critical thinking skills and notified physicians of any critical changes. Provided emotional support to family members.</w:t>
            </w:r>
          </w:p>
          <w:p w14:paraId="31F43716" w14:textId="2F5F4BA0" w:rsidR="00F7326B" w:rsidRDefault="00F7326B" w:rsidP="00F7326B">
            <w:pPr>
              <w:rPr>
                <w:rFonts w:ascii="Arial" w:hAnsi="Arial" w:cs="Arial"/>
                <w:sz w:val="18"/>
                <w:szCs w:val="18"/>
              </w:rPr>
            </w:pPr>
            <w:r w:rsidRPr="00F7326B">
              <w:rPr>
                <w:rFonts w:ascii="Arial" w:hAnsi="Arial" w:cs="Arial"/>
                <w:sz w:val="18"/>
                <w:szCs w:val="18"/>
              </w:rPr>
              <w:t xml:space="preserve">Equipment Certifications: CRRT Machine, Swan-Ganz catheter, IABP, </w:t>
            </w:r>
            <w:proofErr w:type="spellStart"/>
            <w:r w:rsidRPr="00F7326B">
              <w:rPr>
                <w:rFonts w:ascii="Arial" w:hAnsi="Arial" w:cs="Arial"/>
                <w:sz w:val="18"/>
                <w:szCs w:val="18"/>
              </w:rPr>
              <w:t>Impella</w:t>
            </w:r>
            <w:proofErr w:type="spellEnd"/>
          </w:p>
          <w:p w14:paraId="75E4F4C4" w14:textId="77777777" w:rsidR="00F7326B" w:rsidRPr="00F7326B" w:rsidRDefault="00F7326B" w:rsidP="00F7326B">
            <w:pPr>
              <w:rPr>
                <w:rFonts w:ascii="Arial" w:hAnsi="Arial" w:cs="Arial"/>
                <w:sz w:val="18"/>
                <w:szCs w:val="18"/>
              </w:rPr>
            </w:pPr>
          </w:p>
          <w:p w14:paraId="37E3CEAA" w14:textId="77777777" w:rsidR="00F7326B" w:rsidRPr="005E6470" w:rsidRDefault="00F7326B" w:rsidP="00F7326B">
            <w:pPr>
              <w:rPr>
                <w:rFonts w:cstheme="minorHAnsi"/>
                <w:b/>
                <w:bCs/>
                <w:sz w:val="18"/>
                <w:szCs w:val="18"/>
              </w:rPr>
            </w:pPr>
            <w:r w:rsidRPr="005E6470">
              <w:rPr>
                <w:rFonts w:cstheme="minorHAnsi"/>
                <w:b/>
                <w:bCs/>
                <w:sz w:val="18"/>
                <w:szCs w:val="18"/>
              </w:rPr>
              <w:t>Patient Care Technician 3/01/2020-</w:t>
            </w:r>
            <w:r>
              <w:rPr>
                <w:rFonts w:cstheme="minorHAnsi"/>
                <w:b/>
                <w:bCs/>
                <w:sz w:val="18"/>
                <w:szCs w:val="18"/>
              </w:rPr>
              <w:t>04/2021</w:t>
            </w:r>
            <w:r w:rsidRPr="005E6470">
              <w:rPr>
                <w:rFonts w:cstheme="minorHAnsi"/>
                <w:sz w:val="18"/>
                <w:szCs w:val="18"/>
              </w:rPr>
              <w:t xml:space="preserve">            </w:t>
            </w:r>
            <w:r w:rsidRPr="005E6470">
              <w:rPr>
                <w:rFonts w:cstheme="minorHAnsi"/>
                <w:b/>
                <w:bCs/>
                <w:sz w:val="18"/>
                <w:szCs w:val="18"/>
              </w:rPr>
              <w:t>Neuro/Telemetry Unit</w:t>
            </w:r>
          </w:p>
          <w:p w14:paraId="397C1E35" w14:textId="77777777" w:rsidR="00F7326B" w:rsidRPr="005E6470" w:rsidRDefault="00F7326B" w:rsidP="00F7326B">
            <w:pPr>
              <w:rPr>
                <w:rFonts w:cstheme="minorHAnsi"/>
                <w:sz w:val="18"/>
                <w:szCs w:val="18"/>
              </w:rPr>
            </w:pPr>
            <w:r w:rsidRPr="005E6470">
              <w:rPr>
                <w:rFonts w:cstheme="minorHAnsi"/>
                <w:sz w:val="18"/>
                <w:szCs w:val="18"/>
              </w:rPr>
              <w:t xml:space="preserve">Methodist Mansfield Medical Center          </w:t>
            </w:r>
          </w:p>
          <w:p w14:paraId="699FB7E9" w14:textId="77777777" w:rsidR="00F7326B" w:rsidRPr="005E6470" w:rsidRDefault="00F7326B" w:rsidP="00F7326B">
            <w:pPr>
              <w:rPr>
                <w:rFonts w:eastAsia="Times New Roman" w:cstheme="minorHAnsi"/>
                <w:sz w:val="18"/>
                <w:szCs w:val="18"/>
              </w:rPr>
            </w:pPr>
            <w:r w:rsidRPr="005E6470">
              <w:rPr>
                <w:rFonts w:cstheme="minorHAnsi"/>
                <w:b/>
                <w:bCs/>
                <w:sz w:val="18"/>
                <w:szCs w:val="18"/>
              </w:rPr>
              <w:t>Job Description:</w:t>
            </w:r>
            <w:r w:rsidRPr="005E6470">
              <w:rPr>
                <w:rFonts w:cstheme="minorHAnsi"/>
                <w:sz w:val="18"/>
                <w:szCs w:val="18"/>
              </w:rPr>
              <w:t xml:space="preserve"> </w:t>
            </w:r>
            <w:r w:rsidRPr="005E6470">
              <w:rPr>
                <w:rFonts w:eastAsia="Times New Roman" w:cstheme="minorHAnsi"/>
                <w:sz w:val="18"/>
                <w:szCs w:val="18"/>
              </w:rPr>
              <w:t>Acquired and diligently monitored vital signs, including blood pressure, pulse, and oxygen. Executed daily personal hygiene tasks per patient which included stocking rooms, daily baths, and linen changes. Applied Telemetry boxes, monitored EKG signals, retrieved fluid samples or other specimens for testing.  Collaborated with the nursing staff for basic nursing procedures (e.g. changing bandages and dressings). Facilitated patient transport and discharge, monitored daily intake/output or patients, and provided emotional support to patients and families.</w:t>
            </w:r>
          </w:p>
          <w:p w14:paraId="02A5E846" w14:textId="00F2148C" w:rsidR="00DA4E72" w:rsidRPr="00F7326B" w:rsidRDefault="00DA4E72" w:rsidP="00DA4E72">
            <w:pPr>
              <w:rPr>
                <w:rFonts w:ascii="Arial" w:hAnsi="Arial" w:cs="Arial"/>
                <w:sz w:val="18"/>
                <w:szCs w:val="18"/>
              </w:rPr>
            </w:pPr>
          </w:p>
          <w:p w14:paraId="25CDCC64" w14:textId="2C7654E0" w:rsidR="00F7326B" w:rsidRDefault="00F7326B" w:rsidP="00F7326B">
            <w:pPr>
              <w:pStyle w:val="TextRight"/>
              <w:rPr>
                <w:rFonts w:cstheme="minorHAnsi"/>
                <w:sz w:val="18"/>
                <w:szCs w:val="18"/>
              </w:rPr>
            </w:pPr>
            <w:r>
              <w:rPr>
                <w:rFonts w:cstheme="minorHAnsi"/>
                <w:sz w:val="18"/>
                <w:szCs w:val="18"/>
              </w:rPr>
              <w:t>Operations Manager 2016-2018</w:t>
            </w:r>
          </w:p>
          <w:p w14:paraId="52A2DA29" w14:textId="056E3CCE" w:rsidR="00F7326B" w:rsidRDefault="00F7326B" w:rsidP="00F7326B">
            <w:pPr>
              <w:rPr>
                <w:rFonts w:ascii="Arial" w:hAnsi="Arial" w:cs="Arial"/>
                <w:sz w:val="18"/>
                <w:szCs w:val="18"/>
              </w:rPr>
            </w:pPr>
            <w:r>
              <w:rPr>
                <w:rFonts w:ascii="Arial" w:hAnsi="Arial" w:cs="Arial"/>
                <w:sz w:val="18"/>
                <w:szCs w:val="18"/>
              </w:rPr>
              <w:t>LA Fitness</w:t>
            </w:r>
          </w:p>
          <w:p w14:paraId="711F5192" w14:textId="5E695373" w:rsidR="00F7326B" w:rsidRDefault="00F7326B" w:rsidP="00F7326B">
            <w:pPr>
              <w:rPr>
                <w:rFonts w:ascii="Arial" w:hAnsi="Arial" w:cs="Arial"/>
                <w:sz w:val="18"/>
                <w:szCs w:val="18"/>
              </w:rPr>
            </w:pPr>
            <w:r w:rsidRPr="00F7326B">
              <w:rPr>
                <w:rFonts w:ascii="Arial" w:hAnsi="Arial" w:cs="Arial"/>
                <w:b/>
                <w:bCs/>
                <w:sz w:val="18"/>
                <w:szCs w:val="18"/>
              </w:rPr>
              <w:t>Job Description</w:t>
            </w:r>
            <w:r>
              <w:rPr>
                <w:rFonts w:ascii="Arial" w:hAnsi="Arial" w:cs="Arial"/>
                <w:sz w:val="18"/>
                <w:szCs w:val="18"/>
              </w:rPr>
              <w:t>: Managed and ran the entire facility with about 1500 members checking in per day, hired and trained front desk and janitorial staff, and solved any cosmetic or urgent repairs needed for the club. Resolved any customer service issues, account issues, and exceeded the monthly gross revenue goal. In addition, I was promoted to the customer service help line within 6 months of employment.</w:t>
            </w:r>
          </w:p>
          <w:p w14:paraId="09B33FEB" w14:textId="3CA7C561" w:rsidR="00F7326B" w:rsidRDefault="00F7326B" w:rsidP="00F7326B">
            <w:pPr>
              <w:rPr>
                <w:rFonts w:ascii="Arial" w:hAnsi="Arial" w:cs="Arial"/>
                <w:sz w:val="18"/>
                <w:szCs w:val="18"/>
              </w:rPr>
            </w:pPr>
          </w:p>
          <w:p w14:paraId="0B4BFE1F" w14:textId="2CD72874" w:rsidR="00F7326B" w:rsidRDefault="008A1901" w:rsidP="00F7326B">
            <w:pPr>
              <w:rPr>
                <w:rFonts w:ascii="Arial" w:hAnsi="Arial" w:cs="Arial"/>
                <w:sz w:val="18"/>
                <w:szCs w:val="18"/>
              </w:rPr>
            </w:pPr>
            <w:r>
              <w:rPr>
                <w:rFonts w:ascii="Arial" w:hAnsi="Arial" w:cs="Arial"/>
                <w:sz w:val="18"/>
                <w:szCs w:val="18"/>
              </w:rPr>
              <w:t>Store Manager 2013-2016</w:t>
            </w:r>
          </w:p>
          <w:p w14:paraId="5537BECF" w14:textId="295965BD" w:rsidR="008A1901" w:rsidRDefault="008A1901" w:rsidP="00F7326B">
            <w:pPr>
              <w:rPr>
                <w:rFonts w:ascii="Arial" w:hAnsi="Arial" w:cs="Arial"/>
                <w:sz w:val="18"/>
                <w:szCs w:val="18"/>
              </w:rPr>
            </w:pPr>
            <w:r>
              <w:rPr>
                <w:rFonts w:ascii="Arial" w:hAnsi="Arial" w:cs="Arial"/>
                <w:sz w:val="18"/>
                <w:szCs w:val="18"/>
              </w:rPr>
              <w:t>Hollister Co.</w:t>
            </w:r>
          </w:p>
          <w:p w14:paraId="65A0C632" w14:textId="2DDED945" w:rsidR="008A1901" w:rsidRPr="00F7326B" w:rsidRDefault="008A1901" w:rsidP="00F7326B">
            <w:pPr>
              <w:rPr>
                <w:rFonts w:ascii="Arial" w:hAnsi="Arial" w:cs="Arial"/>
                <w:sz w:val="18"/>
                <w:szCs w:val="18"/>
              </w:rPr>
            </w:pPr>
            <w:r w:rsidRPr="008A1901">
              <w:rPr>
                <w:rFonts w:ascii="Arial" w:hAnsi="Arial" w:cs="Arial"/>
                <w:b/>
                <w:bCs/>
                <w:sz w:val="18"/>
                <w:szCs w:val="18"/>
              </w:rPr>
              <w:t>Job Description</w:t>
            </w:r>
            <w:r>
              <w:rPr>
                <w:rFonts w:ascii="Arial" w:hAnsi="Arial" w:cs="Arial"/>
                <w:sz w:val="18"/>
                <w:szCs w:val="18"/>
              </w:rPr>
              <w:t>: Managed and supervised a part time staff of over 30 employees and a four-person management team. Trained and developed staff on customer service approaches and trained management on all aspects of running the business. Recruited and hired all staffing personnel, scheduled staff according to the business needs of the store, balanced registers, and evaluated business trends to implement new customer service practices to help with sales.</w:t>
            </w:r>
          </w:p>
          <w:p w14:paraId="51BD3199" w14:textId="4EA87F8A" w:rsidR="00875416" w:rsidRDefault="005E6470" w:rsidP="00875416">
            <w:pPr>
              <w:pStyle w:val="Heading2"/>
            </w:pPr>
            <w:r>
              <w:t>C</w:t>
            </w:r>
            <w:r w:rsidR="00875416">
              <w:t>ertifications</w:t>
            </w:r>
          </w:p>
          <w:p w14:paraId="4FF3610C" w14:textId="77777777" w:rsidR="00875416" w:rsidRDefault="00DA4E72" w:rsidP="00B97B02">
            <w:pPr>
              <w:rPr>
                <w:rFonts w:ascii="Times New Roman" w:hAnsi="Times New Roman" w:cs="Times New Roman"/>
                <w:sz w:val="20"/>
                <w:szCs w:val="20"/>
              </w:rPr>
            </w:pPr>
            <w:r>
              <w:rPr>
                <w:rFonts w:ascii="Times New Roman" w:hAnsi="Times New Roman" w:cs="Times New Roman"/>
                <w:sz w:val="20"/>
                <w:szCs w:val="20"/>
              </w:rPr>
              <w:t>ACLS</w:t>
            </w:r>
            <w:r w:rsidR="00875416" w:rsidRPr="00CB3CA7">
              <w:rPr>
                <w:rFonts w:ascii="Times New Roman" w:hAnsi="Times New Roman" w:cs="Times New Roman"/>
                <w:sz w:val="20"/>
                <w:szCs w:val="20"/>
              </w:rPr>
              <w:t>/BLS Certification</w:t>
            </w:r>
          </w:p>
          <w:p w14:paraId="422DA85D" w14:textId="5AE4DC32" w:rsidR="00F7326B" w:rsidRPr="00F7326B" w:rsidRDefault="00F7326B" w:rsidP="00B97B02">
            <w:pPr>
              <w:rPr>
                <w:rFonts w:ascii="Times New Roman" w:hAnsi="Times New Roman" w:cs="Times New Roman"/>
                <w:sz w:val="20"/>
                <w:szCs w:val="20"/>
              </w:rPr>
            </w:pPr>
            <w:r>
              <w:rPr>
                <w:rFonts w:ascii="Times New Roman" w:hAnsi="Times New Roman" w:cs="Times New Roman"/>
                <w:sz w:val="20"/>
                <w:szCs w:val="20"/>
              </w:rPr>
              <w:t>NIHSS Certificatio</w:t>
            </w:r>
            <w:r w:rsidR="001D1A49">
              <w:rPr>
                <w:rFonts w:ascii="Times New Roman" w:hAnsi="Times New Roman" w:cs="Times New Roman"/>
                <w:sz w:val="20"/>
                <w:szCs w:val="20"/>
              </w:rPr>
              <w:t>n</w:t>
            </w:r>
          </w:p>
        </w:tc>
      </w:tr>
      <w:tr w:rsidR="00F7326B" w14:paraId="5F53144C" w14:textId="77777777" w:rsidTr="00875416">
        <w:trPr>
          <w:trHeight w:val="3533"/>
        </w:trPr>
        <w:tc>
          <w:tcPr>
            <w:tcW w:w="3615" w:type="dxa"/>
            <w:gridSpan w:val="2"/>
            <w:tcBorders>
              <w:right w:val="single" w:sz="18" w:space="0" w:color="648276" w:themeColor="accent5"/>
            </w:tcBorders>
          </w:tcPr>
          <w:p w14:paraId="2D0EEEB5" w14:textId="77777777" w:rsidR="00F7326B" w:rsidRDefault="00F7326B" w:rsidP="00AB1226">
            <w:pPr>
              <w:pStyle w:val="Heading1"/>
            </w:pPr>
          </w:p>
        </w:tc>
        <w:tc>
          <w:tcPr>
            <w:tcW w:w="7217" w:type="dxa"/>
            <w:gridSpan w:val="3"/>
            <w:tcBorders>
              <w:left w:val="single" w:sz="18" w:space="0" w:color="648276" w:themeColor="accent5"/>
              <w:bottom w:val="single" w:sz="8" w:space="0" w:color="648276" w:themeColor="accent5"/>
            </w:tcBorders>
          </w:tcPr>
          <w:p w14:paraId="30E86AB9" w14:textId="77777777" w:rsidR="00F7326B" w:rsidRDefault="00F7326B" w:rsidP="00E10F01">
            <w:pPr>
              <w:pStyle w:val="Heading2"/>
            </w:pPr>
          </w:p>
        </w:tc>
      </w:tr>
    </w:tbl>
    <w:p w14:paraId="5E523E47" w14:textId="18567A15" w:rsidR="00EE2BDB" w:rsidRPr="00EE2BDB" w:rsidRDefault="00EE2BDB" w:rsidP="00EE2BDB">
      <w:pPr>
        <w:tabs>
          <w:tab w:val="left" w:pos="1594"/>
        </w:tabs>
      </w:pPr>
    </w:p>
    <w:sectPr w:rsidR="00EE2BDB" w:rsidRPr="00EE2BDB" w:rsidSect="00F4501B">
      <w:footerReference w:type="default" r:id="rId11"/>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B3096" w14:textId="77777777" w:rsidR="0070696C" w:rsidRDefault="0070696C" w:rsidP="00F316AD">
      <w:r>
        <w:separator/>
      </w:r>
    </w:p>
  </w:endnote>
  <w:endnote w:type="continuationSeparator" w:id="0">
    <w:p w14:paraId="3479E7DB" w14:textId="77777777" w:rsidR="0070696C" w:rsidRDefault="0070696C"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3F2AF" w14:textId="77777777" w:rsidR="000E1D44" w:rsidRDefault="000E1D44">
    <w:pPr>
      <w:pStyle w:val="Footer"/>
    </w:pPr>
    <w:r>
      <w:rPr>
        <w:noProof/>
        <w:lang w:val="en-AU" w:eastAsia="en-AU"/>
      </w:rPr>
      <mc:AlternateContent>
        <mc:Choice Requires="wps">
          <w:drawing>
            <wp:anchor distT="0" distB="0" distL="114300" distR="114300" simplePos="0" relativeHeight="251659264" behindDoc="0" locked="0" layoutInCell="1" allowOverlap="1" wp14:anchorId="591936CA" wp14:editId="3757CE15">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4362D" id="Rectangle 2" o:spid="_x0000_s1026" alt="&quot;&quot;"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&#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BFE49" w14:textId="77777777" w:rsidR="0070696C" w:rsidRDefault="0070696C" w:rsidP="00F316AD">
      <w:r>
        <w:separator/>
      </w:r>
    </w:p>
  </w:footnote>
  <w:footnote w:type="continuationSeparator" w:id="0">
    <w:p w14:paraId="4CE027AD" w14:textId="77777777" w:rsidR="0070696C" w:rsidRDefault="0070696C"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removePersonalInformation/>
  <w:removeDateAndTime/>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5"/>
    <w:rsid w:val="0007196D"/>
    <w:rsid w:val="000E0473"/>
    <w:rsid w:val="000E1D44"/>
    <w:rsid w:val="00115F5F"/>
    <w:rsid w:val="001334C1"/>
    <w:rsid w:val="0016696C"/>
    <w:rsid w:val="001968CA"/>
    <w:rsid w:val="001A4DBF"/>
    <w:rsid w:val="001B744B"/>
    <w:rsid w:val="001D1A49"/>
    <w:rsid w:val="0020696E"/>
    <w:rsid w:val="00224C79"/>
    <w:rsid w:val="002356A2"/>
    <w:rsid w:val="002A2745"/>
    <w:rsid w:val="002D12DA"/>
    <w:rsid w:val="002E079F"/>
    <w:rsid w:val="003019B2"/>
    <w:rsid w:val="0034688D"/>
    <w:rsid w:val="00376A1A"/>
    <w:rsid w:val="0040233B"/>
    <w:rsid w:val="00481994"/>
    <w:rsid w:val="00511A6E"/>
    <w:rsid w:val="0052050F"/>
    <w:rsid w:val="00521E4D"/>
    <w:rsid w:val="00530997"/>
    <w:rsid w:val="00537365"/>
    <w:rsid w:val="0057534A"/>
    <w:rsid w:val="005E6470"/>
    <w:rsid w:val="00605A5B"/>
    <w:rsid w:val="00692B82"/>
    <w:rsid w:val="006C60E6"/>
    <w:rsid w:val="006E70D3"/>
    <w:rsid w:val="0070696C"/>
    <w:rsid w:val="007302D3"/>
    <w:rsid w:val="007609F4"/>
    <w:rsid w:val="007B0F94"/>
    <w:rsid w:val="007B3957"/>
    <w:rsid w:val="007B6F3C"/>
    <w:rsid w:val="007F3175"/>
    <w:rsid w:val="007F3EA1"/>
    <w:rsid w:val="007F40FE"/>
    <w:rsid w:val="00875416"/>
    <w:rsid w:val="008838A3"/>
    <w:rsid w:val="0089689A"/>
    <w:rsid w:val="008A1901"/>
    <w:rsid w:val="00911AA6"/>
    <w:rsid w:val="009D4861"/>
    <w:rsid w:val="00A20EBF"/>
    <w:rsid w:val="00A61538"/>
    <w:rsid w:val="00A632CC"/>
    <w:rsid w:val="00A77921"/>
    <w:rsid w:val="00AB0EF8"/>
    <w:rsid w:val="00AB1226"/>
    <w:rsid w:val="00AD7AB7"/>
    <w:rsid w:val="00AF18AC"/>
    <w:rsid w:val="00B00549"/>
    <w:rsid w:val="00B575FB"/>
    <w:rsid w:val="00B84E54"/>
    <w:rsid w:val="00B97B02"/>
    <w:rsid w:val="00C1095A"/>
    <w:rsid w:val="00C207EF"/>
    <w:rsid w:val="00C55D85"/>
    <w:rsid w:val="00C77E66"/>
    <w:rsid w:val="00CA2273"/>
    <w:rsid w:val="00CD50FD"/>
    <w:rsid w:val="00CD7F27"/>
    <w:rsid w:val="00D031D7"/>
    <w:rsid w:val="00D05DEF"/>
    <w:rsid w:val="00D26689"/>
    <w:rsid w:val="00D27522"/>
    <w:rsid w:val="00D365FA"/>
    <w:rsid w:val="00D47124"/>
    <w:rsid w:val="00D5434B"/>
    <w:rsid w:val="00D77AB0"/>
    <w:rsid w:val="00DA4E72"/>
    <w:rsid w:val="00DD5D7B"/>
    <w:rsid w:val="00DE7CC5"/>
    <w:rsid w:val="00E044B8"/>
    <w:rsid w:val="00E10F01"/>
    <w:rsid w:val="00EE2BDB"/>
    <w:rsid w:val="00F012B4"/>
    <w:rsid w:val="00F316AD"/>
    <w:rsid w:val="00F4501B"/>
    <w:rsid w:val="00F7326B"/>
    <w:rsid w:val="00F7416C"/>
    <w:rsid w:val="00FD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4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DE7CC5"/>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styleId="ListParagraph">
    <w:name w:val="List Paragraph"/>
    <w:basedOn w:val="Normal"/>
    <w:uiPriority w:val="34"/>
    <w:qFormat/>
    <w:rsid w:val="0016696C"/>
    <w:pPr>
      <w:ind w:left="720"/>
      <w:contextualSpacing/>
      <w:jc w:val="both"/>
    </w:pPr>
    <w:rPr>
      <w:color w:val="auto"/>
      <w:sz w:val="22"/>
      <w:szCs w:val="22"/>
    </w:rPr>
  </w:style>
  <w:style w:type="paragraph" w:customStyle="1" w:styleId="Text">
    <w:name w:val="Text"/>
    <w:basedOn w:val="Normal"/>
    <w:next w:val="Normal"/>
    <w:uiPriority w:val="3"/>
    <w:qFormat/>
    <w:rsid w:val="00FD21F7"/>
    <w:pPr>
      <w:spacing w:line="288" w:lineRule="auto"/>
    </w:pPr>
    <w:rPr>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e\AppData\Local\Packages\Microsoft.Office.Desktop_8wekyb3d8bbwe\LocalCache\Roaming\Microsoft\Templates\Attorn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E40C4ABF384E99A94AA9F475AB4BC7"/>
        <w:category>
          <w:name w:val="General"/>
          <w:gallery w:val="placeholder"/>
        </w:category>
        <w:types>
          <w:type w:val="bbPlcHdr"/>
        </w:types>
        <w:behaviors>
          <w:behavior w:val="content"/>
        </w:behaviors>
        <w:guid w:val="{A08901B1-8D72-48EC-81F3-AC5B7BB11D2B}"/>
      </w:docPartPr>
      <w:docPartBody>
        <w:p w:rsidR="00A0244D" w:rsidRDefault="002F08EB">
          <w:pPr>
            <w:pStyle w:val="EDE40C4ABF384E99A94AA9F475AB4BC7"/>
          </w:pPr>
          <w:r w:rsidRPr="00605A5B">
            <w:t>Contact</w:t>
          </w:r>
        </w:p>
      </w:docPartBody>
    </w:docPart>
    <w:docPart>
      <w:docPartPr>
        <w:name w:val="2E291A30B88346E0B464668459B99868"/>
        <w:category>
          <w:name w:val="General"/>
          <w:gallery w:val="placeholder"/>
        </w:category>
        <w:types>
          <w:type w:val="bbPlcHdr"/>
        </w:types>
        <w:behaviors>
          <w:behavior w:val="content"/>
        </w:behaviors>
        <w:guid w:val="{E886BFAE-1A17-4AD2-84FD-4003BD62DB34}"/>
      </w:docPartPr>
      <w:docPartBody>
        <w:p w:rsidR="00A0244D" w:rsidRDefault="002F08EB">
          <w:pPr>
            <w:pStyle w:val="2E291A30B88346E0B464668459B99868"/>
          </w:pPr>
          <w:r w:rsidRPr="000E1D44">
            <w:t>Key Skills</w:t>
          </w:r>
        </w:p>
      </w:docPartBody>
    </w:docPart>
    <w:docPart>
      <w:docPartPr>
        <w:name w:val="390EC0F91B974D40B01B197D626C44F4"/>
        <w:category>
          <w:name w:val="General"/>
          <w:gallery w:val="placeholder"/>
        </w:category>
        <w:types>
          <w:type w:val="bbPlcHdr"/>
        </w:types>
        <w:behaviors>
          <w:behavior w:val="content"/>
        </w:behaviors>
        <w:guid w:val="{F576D882-6935-4767-99DE-13F3A33C1414}"/>
      </w:docPartPr>
      <w:docPartBody>
        <w:p w:rsidR="00A0244D" w:rsidRDefault="002F08EB">
          <w:pPr>
            <w:pStyle w:val="390EC0F91B974D40B01B197D626C44F4"/>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EB"/>
    <w:rsid w:val="00013AA1"/>
    <w:rsid w:val="00046D5D"/>
    <w:rsid w:val="00074D16"/>
    <w:rsid w:val="000A06E3"/>
    <w:rsid w:val="002F08EB"/>
    <w:rsid w:val="00656FF7"/>
    <w:rsid w:val="007C2E0F"/>
    <w:rsid w:val="008F572A"/>
    <w:rsid w:val="00A0244D"/>
    <w:rsid w:val="00AA2E58"/>
    <w:rsid w:val="00BF4AD8"/>
    <w:rsid w:val="00CE03F6"/>
    <w:rsid w:val="00E0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40C4ABF384E99A94AA9F475AB4BC7">
    <w:name w:val="EDE40C4ABF384E99A94AA9F475AB4BC7"/>
  </w:style>
  <w:style w:type="paragraph" w:customStyle="1" w:styleId="2E291A30B88346E0B464668459B99868">
    <w:name w:val="2E291A30B88346E0B464668459B99868"/>
  </w:style>
  <w:style w:type="paragraph" w:customStyle="1" w:styleId="390EC0F91B974D40B01B197D626C44F4">
    <w:name w:val="390EC0F91B974D40B01B197D626C4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A94C64AF-1418-4ECB-989D-455ABC663510}">
  <ds:schemaRefs>
    <ds:schemaRef ds:uri="http://schemas.microsoft.com/sharepoint/v3/contenttype/forms"/>
  </ds:schemaRefs>
</ds:datastoreItem>
</file>

<file path=customXml/itemProps2.xml><?xml version="1.0" encoding="utf-8"?>
<ds:datastoreItem xmlns:ds="http://schemas.openxmlformats.org/officeDocument/2006/customXml" ds:itemID="{CD0A0879-7CA9-48D2-B8C3-E60D94D1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3D95F-0D0E-4781-8C40-BEBCC41BCA6C}">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C:\Users\Jasmine\AppData\Local\Packages\Microsoft.Office.Desktop_8wekyb3d8bbwe\LocalCache\Roaming\Microsoft\Templates\Attorney resume.dotx</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2022-07-12T23:50:00Z</dcterms:created>
  <dcterms:modified xsi:type="dcterms:W3CDTF">2022-10-31T16:17:00Z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