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CD08" w14:textId="77777777" w:rsidR="006C174C" w:rsidRPr="005013C9" w:rsidRDefault="006C174C" w:rsidP="006C174C">
      <w:pPr>
        <w:jc w:val="center"/>
        <w:rPr>
          <w:b/>
          <w:bCs/>
          <w:sz w:val="28"/>
          <w:szCs w:val="28"/>
        </w:rPr>
      </w:pPr>
      <w:r w:rsidRPr="005013C9">
        <w:rPr>
          <w:b/>
          <w:bCs/>
          <w:sz w:val="28"/>
          <w:szCs w:val="28"/>
        </w:rPr>
        <w:t>Rachael D. Cain</w:t>
      </w:r>
    </w:p>
    <w:p w14:paraId="1AE88BBE" w14:textId="77777777" w:rsidR="006C174C" w:rsidRPr="00B36242" w:rsidRDefault="006C174C" w:rsidP="006C174C">
      <w:pPr>
        <w:jc w:val="center"/>
        <w:rPr>
          <w:b/>
          <w:bCs/>
          <w:sz w:val="28"/>
          <w:szCs w:val="28"/>
        </w:rPr>
      </w:pPr>
      <w:r w:rsidRPr="00B36242">
        <w:rPr>
          <w:b/>
          <w:bCs/>
          <w:sz w:val="28"/>
          <w:szCs w:val="28"/>
        </w:rPr>
        <w:t>2308 Peak Hill Cove</w:t>
      </w:r>
    </w:p>
    <w:p w14:paraId="6645B7B6" w14:textId="77777777" w:rsidR="006C174C" w:rsidRDefault="006C174C" w:rsidP="006C174C">
      <w:pPr>
        <w:jc w:val="center"/>
        <w:rPr>
          <w:b/>
          <w:bCs/>
          <w:sz w:val="28"/>
          <w:szCs w:val="28"/>
        </w:rPr>
      </w:pPr>
      <w:r w:rsidRPr="00B36242">
        <w:rPr>
          <w:b/>
          <w:bCs/>
          <w:sz w:val="28"/>
          <w:szCs w:val="28"/>
        </w:rPr>
        <w:t>Nashville, Tennessee 37211</w:t>
      </w:r>
    </w:p>
    <w:p w14:paraId="1BA5AA18" w14:textId="77777777" w:rsidR="006C174C" w:rsidRDefault="006C174C" w:rsidP="006C174C">
      <w:pPr>
        <w:jc w:val="center"/>
        <w:rPr>
          <w:b/>
          <w:bCs/>
          <w:sz w:val="28"/>
          <w:szCs w:val="28"/>
        </w:rPr>
      </w:pPr>
      <w:r>
        <w:rPr>
          <w:b/>
          <w:bCs/>
          <w:sz w:val="28"/>
          <w:szCs w:val="28"/>
        </w:rPr>
        <w:t>615-415-2829</w:t>
      </w:r>
    </w:p>
    <w:p w14:paraId="3D7B208D" w14:textId="77777777" w:rsidR="006C174C" w:rsidRDefault="006C174C" w:rsidP="006C174C">
      <w:pPr>
        <w:rPr>
          <w:b/>
          <w:bCs/>
          <w:sz w:val="28"/>
          <w:szCs w:val="28"/>
        </w:rPr>
      </w:pPr>
    </w:p>
    <w:p w14:paraId="379CA627" w14:textId="77777777" w:rsidR="006C174C" w:rsidRDefault="006C174C" w:rsidP="006C174C">
      <w:pPr>
        <w:spacing w:before="20"/>
        <w:rPr>
          <w:b/>
          <w:bCs/>
          <w:sz w:val="28"/>
          <w:szCs w:val="28"/>
        </w:rPr>
      </w:pPr>
      <w:r>
        <w:rPr>
          <w:b/>
          <w:bCs/>
          <w:sz w:val="28"/>
          <w:szCs w:val="28"/>
        </w:rPr>
        <w:t>Objective:</w:t>
      </w:r>
    </w:p>
    <w:p w14:paraId="0F9EF359" w14:textId="77777777" w:rsidR="006C174C" w:rsidRPr="00FD5A93" w:rsidRDefault="006C174C" w:rsidP="006C174C">
      <w:pPr>
        <w:spacing w:after="40"/>
        <w:rPr>
          <w:b/>
          <w:bCs/>
          <w:sz w:val="28"/>
          <w:szCs w:val="28"/>
        </w:rPr>
      </w:pPr>
      <w:r w:rsidRPr="000A6EBE">
        <w:rPr>
          <w:sz w:val="28"/>
          <w:szCs w:val="28"/>
        </w:rPr>
        <w:t xml:space="preserve">I </w:t>
      </w:r>
      <w:r>
        <w:rPr>
          <w:sz w:val="28"/>
          <w:szCs w:val="28"/>
        </w:rPr>
        <w:t xml:space="preserve">wish to obtain an ICU or PACU RN travel position that I can utilize my talents as a critical thinker.  The department would benefit from my drive to give holistic patient care, my compassionate </w:t>
      </w:r>
      <w:r w:rsidRPr="008B0BAE">
        <w:rPr>
          <w:sz w:val="28"/>
          <w:szCs w:val="28"/>
        </w:rPr>
        <w:t>skill set and my ability to navigate available resources to benefit the Unit and the outcomes of my patients</w:t>
      </w:r>
      <w:r w:rsidRPr="00FD5A93">
        <w:rPr>
          <w:b/>
          <w:bCs/>
          <w:sz w:val="28"/>
          <w:szCs w:val="28"/>
        </w:rPr>
        <w:t>.</w:t>
      </w:r>
    </w:p>
    <w:p w14:paraId="5FEA5441" w14:textId="77777777" w:rsidR="006C174C" w:rsidRPr="008B0BAE" w:rsidRDefault="006C174C" w:rsidP="006C174C">
      <w:pPr>
        <w:spacing w:after="40"/>
        <w:jc w:val="center"/>
        <w:rPr>
          <w:sz w:val="28"/>
          <w:szCs w:val="28"/>
        </w:rPr>
      </w:pPr>
    </w:p>
    <w:p w14:paraId="3BAF20EC" w14:textId="77777777" w:rsidR="006C174C" w:rsidRPr="00346A61" w:rsidRDefault="006C174C" w:rsidP="006C174C">
      <w:pPr>
        <w:rPr>
          <w:b/>
          <w:bCs/>
          <w:sz w:val="28"/>
          <w:szCs w:val="28"/>
        </w:rPr>
      </w:pPr>
      <w:r w:rsidRPr="00346A61">
        <w:rPr>
          <w:b/>
          <w:bCs/>
          <w:sz w:val="28"/>
          <w:szCs w:val="28"/>
        </w:rPr>
        <w:t>Education:</w:t>
      </w:r>
    </w:p>
    <w:p w14:paraId="488ED95F" w14:textId="77777777" w:rsidR="006C174C" w:rsidRDefault="006C174C" w:rsidP="006C174C">
      <w:pPr>
        <w:rPr>
          <w:sz w:val="28"/>
          <w:szCs w:val="28"/>
        </w:rPr>
      </w:pPr>
      <w:r>
        <w:rPr>
          <w:sz w:val="28"/>
          <w:szCs w:val="28"/>
        </w:rPr>
        <w:t>Saint Thomas Aquinas College</w:t>
      </w:r>
    </w:p>
    <w:p w14:paraId="2B35F0F9" w14:textId="77777777" w:rsidR="006C174C" w:rsidRDefault="006C174C" w:rsidP="006C174C">
      <w:pPr>
        <w:rPr>
          <w:sz w:val="28"/>
          <w:szCs w:val="28"/>
        </w:rPr>
      </w:pPr>
      <w:r>
        <w:rPr>
          <w:sz w:val="28"/>
          <w:szCs w:val="28"/>
        </w:rPr>
        <w:t xml:space="preserve">Nashville, Tennessee </w:t>
      </w:r>
    </w:p>
    <w:p w14:paraId="4F6A43AB" w14:textId="77777777" w:rsidR="006C174C" w:rsidRDefault="006C174C" w:rsidP="006C174C">
      <w:pPr>
        <w:spacing w:line="360" w:lineRule="auto"/>
        <w:rPr>
          <w:sz w:val="28"/>
          <w:szCs w:val="28"/>
        </w:rPr>
      </w:pPr>
      <w:r>
        <w:rPr>
          <w:sz w:val="28"/>
          <w:szCs w:val="28"/>
        </w:rPr>
        <w:t xml:space="preserve">Associate of Science in Nursing-May 1998 </w:t>
      </w:r>
    </w:p>
    <w:p w14:paraId="3AB2CE57" w14:textId="77777777" w:rsidR="006C174C" w:rsidRDefault="006C174C" w:rsidP="006C174C">
      <w:pPr>
        <w:rPr>
          <w:sz w:val="28"/>
          <w:szCs w:val="28"/>
        </w:rPr>
      </w:pPr>
      <w:r>
        <w:rPr>
          <w:sz w:val="28"/>
          <w:szCs w:val="28"/>
        </w:rPr>
        <w:t>Belmont University</w:t>
      </w:r>
    </w:p>
    <w:p w14:paraId="78A2A390" w14:textId="77777777" w:rsidR="006C174C" w:rsidRDefault="006C174C" w:rsidP="006C174C">
      <w:pPr>
        <w:rPr>
          <w:sz w:val="28"/>
          <w:szCs w:val="28"/>
        </w:rPr>
      </w:pPr>
      <w:r>
        <w:rPr>
          <w:sz w:val="28"/>
          <w:szCs w:val="28"/>
        </w:rPr>
        <w:t xml:space="preserve">Nashville, Tennessee </w:t>
      </w:r>
    </w:p>
    <w:p w14:paraId="1269C1DA" w14:textId="77777777" w:rsidR="006C174C" w:rsidRDefault="006C174C" w:rsidP="006C174C">
      <w:pPr>
        <w:rPr>
          <w:sz w:val="28"/>
          <w:szCs w:val="28"/>
        </w:rPr>
      </w:pPr>
      <w:r>
        <w:rPr>
          <w:sz w:val="28"/>
          <w:szCs w:val="28"/>
        </w:rPr>
        <w:t>Bachelor of Science in Nursing-Dec. 2015</w:t>
      </w:r>
    </w:p>
    <w:p w14:paraId="7E3E8974" w14:textId="77777777" w:rsidR="006C174C" w:rsidRDefault="006C174C" w:rsidP="006C174C">
      <w:pPr>
        <w:rPr>
          <w:sz w:val="28"/>
          <w:szCs w:val="28"/>
        </w:rPr>
      </w:pPr>
    </w:p>
    <w:p w14:paraId="402C2F5C" w14:textId="77777777" w:rsidR="006C174C" w:rsidRPr="00704094" w:rsidRDefault="006C174C" w:rsidP="006C174C">
      <w:pPr>
        <w:rPr>
          <w:sz w:val="28"/>
          <w:szCs w:val="28"/>
        </w:rPr>
      </w:pPr>
    </w:p>
    <w:p w14:paraId="7A21BEF3" w14:textId="77777777" w:rsidR="006C174C" w:rsidRDefault="006C174C" w:rsidP="006C174C">
      <w:pPr>
        <w:rPr>
          <w:sz w:val="28"/>
          <w:szCs w:val="28"/>
        </w:rPr>
      </w:pPr>
      <w:r w:rsidRPr="00FD5A93">
        <w:rPr>
          <w:b/>
          <w:bCs/>
          <w:sz w:val="28"/>
          <w:szCs w:val="28"/>
        </w:rPr>
        <w:t>Continuing Education</w:t>
      </w:r>
    </w:p>
    <w:p w14:paraId="7BA76B02" w14:textId="77777777" w:rsidR="006C174C" w:rsidRDefault="006C174C" w:rsidP="006C174C">
      <w:pPr>
        <w:spacing w:line="160" w:lineRule="atLeast"/>
        <w:rPr>
          <w:sz w:val="28"/>
          <w:szCs w:val="28"/>
        </w:rPr>
      </w:pPr>
      <w:r>
        <w:rPr>
          <w:sz w:val="28"/>
          <w:szCs w:val="28"/>
        </w:rPr>
        <w:t>Learning Exchange (Vanderbilt Medical)</w:t>
      </w:r>
    </w:p>
    <w:p w14:paraId="60C119F2" w14:textId="77777777" w:rsidR="006C174C" w:rsidRDefault="006C174C" w:rsidP="006C174C">
      <w:pPr>
        <w:spacing w:line="160" w:lineRule="atLeast"/>
        <w:rPr>
          <w:sz w:val="28"/>
          <w:szCs w:val="28"/>
        </w:rPr>
      </w:pPr>
      <w:r>
        <w:rPr>
          <w:sz w:val="28"/>
          <w:szCs w:val="28"/>
        </w:rPr>
        <w:t>Nurse Innovator (Case Studies)</w:t>
      </w:r>
    </w:p>
    <w:p w14:paraId="6B0D3A3E" w14:textId="77777777" w:rsidR="006C174C" w:rsidRDefault="006C174C" w:rsidP="006C174C">
      <w:pPr>
        <w:spacing w:line="160" w:lineRule="atLeast"/>
        <w:rPr>
          <w:sz w:val="28"/>
          <w:szCs w:val="28"/>
        </w:rPr>
      </w:pPr>
      <w:r>
        <w:rPr>
          <w:sz w:val="28"/>
          <w:szCs w:val="28"/>
        </w:rPr>
        <w:t>Medscape (Continuing Education)</w:t>
      </w:r>
    </w:p>
    <w:p w14:paraId="75805AD9" w14:textId="77777777" w:rsidR="006C174C" w:rsidRDefault="006C174C" w:rsidP="006C174C">
      <w:pPr>
        <w:spacing w:line="160" w:lineRule="atLeast"/>
        <w:rPr>
          <w:sz w:val="28"/>
          <w:szCs w:val="28"/>
        </w:rPr>
      </w:pPr>
    </w:p>
    <w:p w14:paraId="582A40A0" w14:textId="77777777" w:rsidR="006C174C" w:rsidRDefault="006C174C" w:rsidP="006C174C">
      <w:pPr>
        <w:rPr>
          <w:b/>
          <w:bCs/>
          <w:sz w:val="28"/>
          <w:szCs w:val="28"/>
        </w:rPr>
      </w:pPr>
      <w:r w:rsidRPr="000269AB">
        <w:rPr>
          <w:b/>
          <w:bCs/>
          <w:sz w:val="28"/>
          <w:szCs w:val="28"/>
        </w:rPr>
        <w:t>Accomplishments/Skills</w:t>
      </w:r>
    </w:p>
    <w:p w14:paraId="67FE1576" w14:textId="77777777" w:rsidR="006C174C" w:rsidRPr="005F0C9C" w:rsidRDefault="006C174C" w:rsidP="006C174C">
      <w:pPr>
        <w:pStyle w:val="ListParagraph"/>
        <w:numPr>
          <w:ilvl w:val="0"/>
          <w:numId w:val="1"/>
        </w:numPr>
        <w:spacing w:line="240" w:lineRule="atLeast"/>
        <w:rPr>
          <w:sz w:val="28"/>
          <w:szCs w:val="28"/>
        </w:rPr>
      </w:pPr>
      <w:r w:rsidRPr="005F0C9C">
        <w:rPr>
          <w:sz w:val="28"/>
          <w:szCs w:val="28"/>
        </w:rPr>
        <w:t>All Stars for Patient Safety Certificate</w:t>
      </w:r>
    </w:p>
    <w:p w14:paraId="198A39D2" w14:textId="77777777" w:rsidR="006C174C" w:rsidRDefault="006C174C" w:rsidP="006C174C">
      <w:pPr>
        <w:pStyle w:val="ListParagraph"/>
        <w:numPr>
          <w:ilvl w:val="0"/>
          <w:numId w:val="1"/>
        </w:numPr>
        <w:rPr>
          <w:sz w:val="28"/>
          <w:szCs w:val="28"/>
        </w:rPr>
      </w:pPr>
      <w:r w:rsidRPr="005F0C9C">
        <w:rPr>
          <w:sz w:val="28"/>
          <w:szCs w:val="28"/>
        </w:rPr>
        <w:t>Critical Care Program (extensive three-month program) Director Vee Rice, RN., Ph.D.</w:t>
      </w:r>
    </w:p>
    <w:p w14:paraId="66D8DA9E" w14:textId="77777777" w:rsidR="006C174C" w:rsidRPr="00361400" w:rsidRDefault="006C174C" w:rsidP="006C174C">
      <w:pPr>
        <w:pStyle w:val="ListParagraph"/>
        <w:numPr>
          <w:ilvl w:val="0"/>
          <w:numId w:val="1"/>
        </w:numPr>
        <w:rPr>
          <w:sz w:val="28"/>
          <w:szCs w:val="28"/>
        </w:rPr>
      </w:pPr>
      <w:r w:rsidRPr="00361400">
        <w:rPr>
          <w:sz w:val="28"/>
          <w:szCs w:val="28"/>
        </w:rPr>
        <w:t xml:space="preserve">Team member involved in the implementation, design, set up and launch of the ECT Unit at Vanderbilt Psychiatric Hospital </w:t>
      </w:r>
    </w:p>
    <w:p w14:paraId="2847DB7B" w14:textId="77777777" w:rsidR="006C174C" w:rsidRPr="00361400" w:rsidRDefault="006C174C" w:rsidP="006C174C">
      <w:pPr>
        <w:pStyle w:val="ListParagraph"/>
        <w:numPr>
          <w:ilvl w:val="0"/>
          <w:numId w:val="1"/>
        </w:numPr>
        <w:rPr>
          <w:sz w:val="28"/>
          <w:szCs w:val="28"/>
        </w:rPr>
      </w:pPr>
      <w:r w:rsidRPr="00361400">
        <w:rPr>
          <w:sz w:val="28"/>
          <w:szCs w:val="28"/>
        </w:rPr>
        <w:t>Certification from Institute for Healthcare Improvement</w:t>
      </w:r>
    </w:p>
    <w:p w14:paraId="67BBCFBA" w14:textId="77777777" w:rsidR="006C174C" w:rsidRPr="00361400" w:rsidRDefault="006C174C" w:rsidP="006C174C">
      <w:pPr>
        <w:pStyle w:val="ListParagraph"/>
        <w:numPr>
          <w:ilvl w:val="0"/>
          <w:numId w:val="1"/>
        </w:numPr>
        <w:rPr>
          <w:sz w:val="28"/>
          <w:szCs w:val="28"/>
        </w:rPr>
      </w:pPr>
      <w:r w:rsidRPr="00361400">
        <w:rPr>
          <w:sz w:val="28"/>
          <w:szCs w:val="28"/>
        </w:rPr>
        <w:t>Strong Verbal Communications</w:t>
      </w:r>
    </w:p>
    <w:p w14:paraId="2B1D0ECE" w14:textId="77777777" w:rsidR="006C174C" w:rsidRPr="00361400" w:rsidRDefault="006C174C" w:rsidP="006C174C">
      <w:pPr>
        <w:pStyle w:val="ListParagraph"/>
        <w:numPr>
          <w:ilvl w:val="0"/>
          <w:numId w:val="1"/>
        </w:numPr>
        <w:rPr>
          <w:sz w:val="28"/>
          <w:szCs w:val="28"/>
        </w:rPr>
      </w:pPr>
      <w:r w:rsidRPr="00361400">
        <w:rPr>
          <w:sz w:val="28"/>
          <w:szCs w:val="28"/>
        </w:rPr>
        <w:t>Organizational Skills</w:t>
      </w:r>
    </w:p>
    <w:p w14:paraId="14CDAE75" w14:textId="77777777" w:rsidR="006C174C" w:rsidRPr="00361400" w:rsidRDefault="006C174C" w:rsidP="006C174C">
      <w:pPr>
        <w:pStyle w:val="ListParagraph"/>
        <w:numPr>
          <w:ilvl w:val="0"/>
          <w:numId w:val="1"/>
        </w:numPr>
        <w:rPr>
          <w:sz w:val="28"/>
          <w:szCs w:val="28"/>
        </w:rPr>
      </w:pPr>
      <w:r w:rsidRPr="00361400">
        <w:rPr>
          <w:sz w:val="28"/>
          <w:szCs w:val="28"/>
        </w:rPr>
        <w:t>Time Management Skills</w:t>
      </w:r>
    </w:p>
    <w:p w14:paraId="31AA8C21" w14:textId="77777777" w:rsidR="006C174C" w:rsidRPr="00361400" w:rsidRDefault="006C174C" w:rsidP="006C174C">
      <w:pPr>
        <w:pStyle w:val="ListParagraph"/>
        <w:numPr>
          <w:ilvl w:val="0"/>
          <w:numId w:val="1"/>
        </w:numPr>
        <w:rPr>
          <w:sz w:val="28"/>
          <w:szCs w:val="28"/>
        </w:rPr>
      </w:pPr>
      <w:r w:rsidRPr="00361400">
        <w:rPr>
          <w:sz w:val="28"/>
          <w:szCs w:val="28"/>
        </w:rPr>
        <w:t>Positive Work Ethic</w:t>
      </w:r>
    </w:p>
    <w:p w14:paraId="76CEAEB8" w14:textId="77777777" w:rsidR="006C174C" w:rsidRDefault="006C174C" w:rsidP="006C174C">
      <w:pPr>
        <w:pStyle w:val="ListParagraph"/>
        <w:numPr>
          <w:ilvl w:val="0"/>
          <w:numId w:val="1"/>
        </w:numPr>
        <w:rPr>
          <w:sz w:val="28"/>
          <w:szCs w:val="28"/>
        </w:rPr>
      </w:pPr>
      <w:r w:rsidRPr="005F0C9C">
        <w:rPr>
          <w:sz w:val="28"/>
          <w:szCs w:val="28"/>
        </w:rPr>
        <w:lastRenderedPageBreak/>
        <w:t xml:space="preserve">EMR- Meditech and Epic </w:t>
      </w:r>
    </w:p>
    <w:p w14:paraId="7211B5C9" w14:textId="77777777" w:rsidR="006C174C" w:rsidRPr="00C21748" w:rsidRDefault="006C174C" w:rsidP="006C174C">
      <w:pPr>
        <w:pStyle w:val="ListParagraph"/>
        <w:rPr>
          <w:sz w:val="28"/>
          <w:szCs w:val="28"/>
        </w:rPr>
      </w:pPr>
    </w:p>
    <w:p w14:paraId="2C77E46B" w14:textId="77777777" w:rsidR="006C174C" w:rsidRDefault="006C174C" w:rsidP="006C174C">
      <w:pPr>
        <w:rPr>
          <w:b/>
          <w:bCs/>
          <w:sz w:val="28"/>
          <w:szCs w:val="28"/>
        </w:rPr>
      </w:pPr>
      <w:r w:rsidRPr="00466354">
        <w:rPr>
          <w:b/>
          <w:bCs/>
          <w:sz w:val="28"/>
          <w:szCs w:val="28"/>
        </w:rPr>
        <w:t>Certifications:</w:t>
      </w:r>
    </w:p>
    <w:p w14:paraId="0E82B537" w14:textId="77777777" w:rsidR="006C174C" w:rsidRPr="004B5576" w:rsidRDefault="006C174C" w:rsidP="006C174C">
      <w:pPr>
        <w:rPr>
          <w:sz w:val="28"/>
          <w:szCs w:val="28"/>
        </w:rPr>
      </w:pPr>
    </w:p>
    <w:p w14:paraId="476EB860" w14:textId="77777777" w:rsidR="006C174C" w:rsidRDefault="006C174C" w:rsidP="006C174C">
      <w:pPr>
        <w:rPr>
          <w:sz w:val="28"/>
          <w:szCs w:val="28"/>
        </w:rPr>
      </w:pPr>
      <w:r w:rsidRPr="004B5576">
        <w:rPr>
          <w:sz w:val="28"/>
          <w:szCs w:val="28"/>
        </w:rPr>
        <w:t xml:space="preserve">BLS/CPR- Valid </w:t>
      </w:r>
      <w:r>
        <w:rPr>
          <w:sz w:val="28"/>
          <w:szCs w:val="28"/>
        </w:rPr>
        <w:t>December 2020 to December 2022</w:t>
      </w:r>
    </w:p>
    <w:p w14:paraId="7DA419F5" w14:textId="77777777" w:rsidR="006C174C" w:rsidRDefault="006C174C" w:rsidP="006C174C">
      <w:pPr>
        <w:rPr>
          <w:sz w:val="28"/>
          <w:szCs w:val="28"/>
        </w:rPr>
      </w:pPr>
      <w:r>
        <w:rPr>
          <w:sz w:val="28"/>
          <w:szCs w:val="28"/>
        </w:rPr>
        <w:t>ACLS- Valid December 2020 to December 2022</w:t>
      </w:r>
    </w:p>
    <w:p w14:paraId="1B84B91A" w14:textId="77777777" w:rsidR="006C174C" w:rsidRDefault="006C174C" w:rsidP="006C174C">
      <w:pPr>
        <w:rPr>
          <w:sz w:val="28"/>
          <w:szCs w:val="28"/>
        </w:rPr>
      </w:pPr>
      <w:r>
        <w:rPr>
          <w:sz w:val="28"/>
          <w:szCs w:val="28"/>
        </w:rPr>
        <w:t>NIHSS Certification (Group A) April 2021 to October 2021</w:t>
      </w:r>
    </w:p>
    <w:p w14:paraId="4DBDDFE7" w14:textId="77777777" w:rsidR="006C174C" w:rsidRDefault="006C174C" w:rsidP="006C174C">
      <w:pPr>
        <w:rPr>
          <w:sz w:val="28"/>
          <w:szCs w:val="28"/>
        </w:rPr>
      </w:pPr>
    </w:p>
    <w:p w14:paraId="0843895F" w14:textId="77777777" w:rsidR="006C174C" w:rsidRDefault="006C174C" w:rsidP="006C174C">
      <w:pPr>
        <w:rPr>
          <w:b/>
          <w:bCs/>
          <w:sz w:val="28"/>
          <w:szCs w:val="28"/>
        </w:rPr>
      </w:pPr>
      <w:r w:rsidRPr="00772908">
        <w:rPr>
          <w:b/>
          <w:bCs/>
          <w:sz w:val="28"/>
          <w:szCs w:val="28"/>
        </w:rPr>
        <w:t>Professional Experience:</w:t>
      </w:r>
    </w:p>
    <w:p w14:paraId="33B85997" w14:textId="77777777" w:rsidR="00D57859" w:rsidRDefault="00D57859" w:rsidP="006C174C">
      <w:pPr>
        <w:rPr>
          <w:b/>
          <w:bCs/>
          <w:sz w:val="28"/>
          <w:szCs w:val="28"/>
        </w:rPr>
      </w:pPr>
    </w:p>
    <w:p w14:paraId="249927A4" w14:textId="64C02FE8" w:rsidR="00B06B82" w:rsidRDefault="00C4195B" w:rsidP="005574EF">
      <w:pPr>
        <w:rPr>
          <w:sz w:val="28"/>
          <w:szCs w:val="28"/>
        </w:rPr>
      </w:pPr>
      <w:r>
        <w:rPr>
          <w:sz w:val="28"/>
          <w:szCs w:val="28"/>
        </w:rPr>
        <w:t>Tennova Medical Center</w:t>
      </w:r>
      <w:r w:rsidR="00D1018A">
        <w:rPr>
          <w:sz w:val="28"/>
          <w:szCs w:val="28"/>
        </w:rPr>
        <w:t xml:space="preserve"> </w:t>
      </w:r>
      <w:r w:rsidR="00F93269">
        <w:rPr>
          <w:sz w:val="28"/>
          <w:szCs w:val="28"/>
        </w:rPr>
        <w:t>PCU</w:t>
      </w:r>
      <w:r w:rsidR="00E71F40">
        <w:rPr>
          <w:sz w:val="28"/>
          <w:szCs w:val="28"/>
        </w:rPr>
        <w:t xml:space="preserve"> </w:t>
      </w:r>
      <w:r w:rsidR="007C61A8">
        <w:rPr>
          <w:sz w:val="28"/>
          <w:szCs w:val="28"/>
        </w:rPr>
        <w:t>(</w:t>
      </w:r>
      <w:r w:rsidR="00D1018A">
        <w:rPr>
          <w:sz w:val="28"/>
          <w:szCs w:val="28"/>
        </w:rPr>
        <w:t>Travel A</w:t>
      </w:r>
      <w:r w:rsidR="002558E5">
        <w:rPr>
          <w:sz w:val="28"/>
          <w:szCs w:val="28"/>
        </w:rPr>
        <w:t>s</w:t>
      </w:r>
      <w:r w:rsidR="00D1018A">
        <w:rPr>
          <w:sz w:val="28"/>
          <w:szCs w:val="28"/>
        </w:rPr>
        <w:t>signment through AYA</w:t>
      </w:r>
      <w:r w:rsidR="00D164F6">
        <w:rPr>
          <w:sz w:val="28"/>
          <w:szCs w:val="28"/>
        </w:rPr>
        <w:t>)</w:t>
      </w:r>
      <w:r>
        <w:rPr>
          <w:sz w:val="28"/>
          <w:szCs w:val="28"/>
        </w:rPr>
        <w:t xml:space="preserve"> </w:t>
      </w:r>
    </w:p>
    <w:p w14:paraId="6BD97019" w14:textId="2A29E73F" w:rsidR="00C4195B" w:rsidRDefault="00C4195B" w:rsidP="005574EF">
      <w:pPr>
        <w:rPr>
          <w:sz w:val="28"/>
          <w:szCs w:val="28"/>
        </w:rPr>
      </w:pPr>
      <w:r>
        <w:rPr>
          <w:sz w:val="28"/>
          <w:szCs w:val="28"/>
        </w:rPr>
        <w:t>Clarksville</w:t>
      </w:r>
      <w:r w:rsidR="00C57FEB">
        <w:rPr>
          <w:sz w:val="28"/>
          <w:szCs w:val="28"/>
        </w:rPr>
        <w:t xml:space="preserve"> Tennessee</w:t>
      </w:r>
    </w:p>
    <w:p w14:paraId="4DB2DCAC" w14:textId="77777777" w:rsidR="00970DBD" w:rsidRDefault="001A6E04" w:rsidP="005574EF">
      <w:pPr>
        <w:rPr>
          <w:sz w:val="28"/>
          <w:szCs w:val="28"/>
        </w:rPr>
      </w:pPr>
      <w:r>
        <w:rPr>
          <w:sz w:val="28"/>
          <w:szCs w:val="28"/>
        </w:rPr>
        <w:t xml:space="preserve">July </w:t>
      </w:r>
      <w:r w:rsidR="002E107A">
        <w:rPr>
          <w:sz w:val="28"/>
          <w:szCs w:val="28"/>
        </w:rPr>
        <w:t>2022 to October 2022</w:t>
      </w:r>
      <w:r w:rsidR="00970DBD" w:rsidRPr="00970DBD">
        <w:rPr>
          <w:sz w:val="28"/>
          <w:szCs w:val="28"/>
        </w:rPr>
        <w:t xml:space="preserve"> </w:t>
      </w:r>
    </w:p>
    <w:p w14:paraId="650C73B4" w14:textId="4D7E7BA6" w:rsidR="005574EF" w:rsidRDefault="008C38A0" w:rsidP="00C940BA">
      <w:pPr>
        <w:jc w:val="left"/>
        <w:rPr>
          <w:sz w:val="28"/>
          <w:szCs w:val="28"/>
        </w:rPr>
      </w:pPr>
      <w:r w:rsidRPr="005F67F4">
        <w:rPr>
          <w:b/>
          <w:bCs/>
          <w:sz w:val="28"/>
          <w:szCs w:val="28"/>
        </w:rPr>
        <w:t>Responsibility</w:t>
      </w:r>
      <w:r w:rsidR="005F67F4" w:rsidRPr="005F67F4">
        <w:rPr>
          <w:b/>
          <w:bCs/>
          <w:sz w:val="28"/>
          <w:szCs w:val="28"/>
        </w:rPr>
        <w:t>’</w:t>
      </w:r>
      <w:r w:rsidR="005F67F4" w:rsidRPr="00466847">
        <w:rPr>
          <w:b/>
          <w:bCs/>
          <w:sz w:val="28"/>
          <w:szCs w:val="28"/>
        </w:rPr>
        <w:t>s</w:t>
      </w:r>
      <w:r w:rsidR="00711E37">
        <w:rPr>
          <w:b/>
          <w:bCs/>
          <w:sz w:val="28"/>
          <w:szCs w:val="28"/>
        </w:rPr>
        <w:t xml:space="preserve">: </w:t>
      </w:r>
      <w:r w:rsidR="002303A6" w:rsidRPr="002303A6">
        <w:rPr>
          <w:sz w:val="28"/>
          <w:szCs w:val="28"/>
        </w:rPr>
        <w:t xml:space="preserve">Priorities </w:t>
      </w:r>
      <w:r w:rsidR="006168E9">
        <w:rPr>
          <w:sz w:val="28"/>
          <w:szCs w:val="28"/>
        </w:rPr>
        <w:t>w</w:t>
      </w:r>
      <w:r w:rsidR="00B307BC" w:rsidRPr="00711E37">
        <w:rPr>
          <w:sz w:val="28"/>
          <w:szCs w:val="28"/>
        </w:rPr>
        <w:t>hen</w:t>
      </w:r>
      <w:r w:rsidR="00B307BC">
        <w:rPr>
          <w:sz w:val="28"/>
          <w:szCs w:val="28"/>
        </w:rPr>
        <w:t xml:space="preserve"> taking over patient care.</w:t>
      </w:r>
      <w:r w:rsidR="00711E37">
        <w:rPr>
          <w:sz w:val="28"/>
          <w:szCs w:val="28"/>
        </w:rPr>
        <w:t xml:space="preserve"> </w:t>
      </w:r>
      <w:r w:rsidR="005F67F4">
        <w:rPr>
          <w:sz w:val="28"/>
          <w:szCs w:val="28"/>
        </w:rPr>
        <w:t xml:space="preserve"> </w:t>
      </w:r>
      <w:r>
        <w:rPr>
          <w:sz w:val="28"/>
          <w:szCs w:val="28"/>
        </w:rPr>
        <w:t>Patient safety</w:t>
      </w:r>
      <w:r w:rsidR="005574EF">
        <w:rPr>
          <w:sz w:val="28"/>
          <w:szCs w:val="28"/>
        </w:rPr>
        <w:t xml:space="preserve">. </w:t>
      </w:r>
      <w:r w:rsidR="00D34971">
        <w:rPr>
          <w:sz w:val="28"/>
          <w:szCs w:val="28"/>
        </w:rPr>
        <w:t>Verify</w:t>
      </w:r>
      <w:r w:rsidR="00C772D9">
        <w:rPr>
          <w:sz w:val="28"/>
          <w:szCs w:val="28"/>
        </w:rPr>
        <w:t>ing</w:t>
      </w:r>
      <w:r w:rsidR="00D34971">
        <w:rPr>
          <w:sz w:val="28"/>
          <w:szCs w:val="28"/>
        </w:rPr>
        <w:t xml:space="preserve"> patient’s Sao2 greater than</w:t>
      </w:r>
      <w:r w:rsidR="00631EB3">
        <w:rPr>
          <w:sz w:val="28"/>
          <w:szCs w:val="28"/>
        </w:rPr>
        <w:t xml:space="preserve"> 94%</w:t>
      </w:r>
      <w:r w:rsidR="00233D4F">
        <w:rPr>
          <w:sz w:val="28"/>
          <w:szCs w:val="28"/>
        </w:rPr>
        <w:t>.</w:t>
      </w:r>
      <w:r w:rsidR="00631EB3">
        <w:rPr>
          <w:sz w:val="28"/>
          <w:szCs w:val="28"/>
        </w:rPr>
        <w:t xml:space="preserve"> </w:t>
      </w:r>
      <w:r w:rsidR="00970DBD">
        <w:rPr>
          <w:sz w:val="28"/>
          <w:szCs w:val="28"/>
        </w:rPr>
        <w:t>Verify</w:t>
      </w:r>
      <w:r w:rsidR="005D4BBF">
        <w:rPr>
          <w:sz w:val="28"/>
          <w:szCs w:val="28"/>
        </w:rPr>
        <w:t>ing</w:t>
      </w:r>
      <w:r w:rsidR="00D34971">
        <w:rPr>
          <w:sz w:val="28"/>
          <w:szCs w:val="28"/>
        </w:rPr>
        <w:t xml:space="preserve"> </w:t>
      </w:r>
      <w:r w:rsidR="005574EF">
        <w:rPr>
          <w:sz w:val="28"/>
          <w:szCs w:val="28"/>
        </w:rPr>
        <w:t>patent airway</w:t>
      </w:r>
      <w:r w:rsidR="005D4BBF">
        <w:rPr>
          <w:sz w:val="28"/>
          <w:szCs w:val="28"/>
        </w:rPr>
        <w:t>. E</w:t>
      </w:r>
      <w:r w:rsidR="005574EF">
        <w:rPr>
          <w:sz w:val="28"/>
          <w:szCs w:val="28"/>
        </w:rPr>
        <w:t xml:space="preserve">nsure cardiac rate and rhythm is at baseline without EKG changes. Verify vasopressors/vasodilators or sedation medication drips the patient may be receiving. </w:t>
      </w:r>
      <w:r w:rsidR="001B5E5D">
        <w:rPr>
          <w:sz w:val="28"/>
          <w:szCs w:val="28"/>
        </w:rPr>
        <w:t>Ensure you have working suction</w:t>
      </w:r>
      <w:r w:rsidR="00C940BA">
        <w:rPr>
          <w:sz w:val="28"/>
          <w:szCs w:val="28"/>
        </w:rPr>
        <w:t xml:space="preserve"> </w:t>
      </w:r>
      <w:r w:rsidR="001B5E5D">
        <w:rPr>
          <w:sz w:val="28"/>
          <w:szCs w:val="28"/>
        </w:rPr>
        <w:t xml:space="preserve">at bed </w:t>
      </w:r>
      <w:r w:rsidR="009B51BE">
        <w:rPr>
          <w:sz w:val="28"/>
          <w:szCs w:val="28"/>
        </w:rPr>
        <w:t xml:space="preserve">side. </w:t>
      </w:r>
      <w:r w:rsidR="005574EF">
        <w:rPr>
          <w:sz w:val="28"/>
          <w:szCs w:val="28"/>
        </w:rPr>
        <w:t xml:space="preserve">Continue hypervigilance. Maintain patient’s hemodynamic stability. </w:t>
      </w:r>
      <w:r w:rsidR="002B751E">
        <w:rPr>
          <w:sz w:val="28"/>
          <w:szCs w:val="28"/>
        </w:rPr>
        <w:t xml:space="preserve">Care for patient personal needs. </w:t>
      </w:r>
      <w:r w:rsidR="005574EF">
        <w:rPr>
          <w:sz w:val="28"/>
          <w:szCs w:val="28"/>
        </w:rPr>
        <w:t xml:space="preserve">Treat pain.  </w:t>
      </w:r>
    </w:p>
    <w:p w14:paraId="29BFA4DF" w14:textId="77777777" w:rsidR="005574EF" w:rsidRPr="0076113C" w:rsidRDefault="005574EF" w:rsidP="005574EF">
      <w:pPr>
        <w:rPr>
          <w:b/>
          <w:bCs/>
          <w:sz w:val="28"/>
          <w:szCs w:val="28"/>
        </w:rPr>
      </w:pPr>
    </w:p>
    <w:p w14:paraId="1FD23A76" w14:textId="3824C8BE" w:rsidR="008C38A0" w:rsidRDefault="008C38A0" w:rsidP="008C38A0">
      <w:pPr>
        <w:rPr>
          <w:sz w:val="28"/>
          <w:szCs w:val="28"/>
        </w:rPr>
      </w:pPr>
    </w:p>
    <w:p w14:paraId="7E859B66" w14:textId="77777777" w:rsidR="002D52A7" w:rsidRDefault="002D52A7" w:rsidP="006C174C">
      <w:pPr>
        <w:rPr>
          <w:sz w:val="28"/>
          <w:szCs w:val="28"/>
        </w:rPr>
      </w:pPr>
    </w:p>
    <w:p w14:paraId="27796A5D" w14:textId="77777777" w:rsidR="00D94994" w:rsidRDefault="00D94994" w:rsidP="00D94994">
      <w:pPr>
        <w:rPr>
          <w:sz w:val="28"/>
          <w:szCs w:val="28"/>
        </w:rPr>
      </w:pPr>
    </w:p>
    <w:p w14:paraId="04D1D1E1" w14:textId="77777777" w:rsidR="006C174C" w:rsidRDefault="006C174C" w:rsidP="006C174C">
      <w:pPr>
        <w:rPr>
          <w:sz w:val="28"/>
          <w:szCs w:val="28"/>
        </w:rPr>
      </w:pPr>
      <w:r>
        <w:rPr>
          <w:sz w:val="28"/>
          <w:szCs w:val="28"/>
        </w:rPr>
        <w:t>Vanderbilt Medical Center ICU Float Pool</w:t>
      </w:r>
    </w:p>
    <w:p w14:paraId="37944052" w14:textId="014C657D" w:rsidR="00A21A9D" w:rsidRDefault="00A21A9D" w:rsidP="006C174C">
      <w:pPr>
        <w:rPr>
          <w:sz w:val="28"/>
          <w:szCs w:val="28"/>
        </w:rPr>
      </w:pPr>
      <w:r>
        <w:rPr>
          <w:sz w:val="28"/>
          <w:szCs w:val="28"/>
        </w:rPr>
        <w:t>Nashville Tennessee</w:t>
      </w:r>
    </w:p>
    <w:p w14:paraId="7B93A208" w14:textId="77777777" w:rsidR="006C174C" w:rsidRDefault="006C174C" w:rsidP="006C174C">
      <w:pPr>
        <w:rPr>
          <w:sz w:val="28"/>
          <w:szCs w:val="28"/>
        </w:rPr>
      </w:pPr>
      <w:r>
        <w:rPr>
          <w:sz w:val="28"/>
          <w:szCs w:val="28"/>
        </w:rPr>
        <w:t>December 2017 to November 2021</w:t>
      </w:r>
    </w:p>
    <w:p w14:paraId="69BC095C" w14:textId="77777777" w:rsidR="006C174C" w:rsidRDefault="006C174C" w:rsidP="006C174C">
      <w:pPr>
        <w:rPr>
          <w:sz w:val="28"/>
          <w:szCs w:val="28"/>
        </w:rPr>
      </w:pPr>
      <w:r w:rsidRPr="00337D52">
        <w:rPr>
          <w:b/>
          <w:bCs/>
          <w:sz w:val="28"/>
          <w:szCs w:val="28"/>
        </w:rPr>
        <w:t>Responsibility</w:t>
      </w:r>
      <w:r>
        <w:rPr>
          <w:b/>
          <w:bCs/>
          <w:sz w:val="28"/>
          <w:szCs w:val="28"/>
        </w:rPr>
        <w:t>’</w:t>
      </w:r>
      <w:r w:rsidRPr="00337D52">
        <w:rPr>
          <w:b/>
          <w:bCs/>
          <w:sz w:val="28"/>
          <w:szCs w:val="28"/>
        </w:rPr>
        <w:t>s:</w:t>
      </w:r>
      <w:r>
        <w:rPr>
          <w:sz w:val="28"/>
          <w:szCs w:val="28"/>
        </w:rPr>
        <w:t xml:space="preserve"> Patient Safety. Execute patient care with flexibility and confidence while using my critical care thinking skills to assess, analyze and treat complex patient conditions in an unfamiliar setting. Proficient in drug titration (Diltiazem, Dopamine, Dobutamine, Esmolol, Heparin, Metoprolol, Nicardipine, Norepinephrine, Phenylephrine, Propofol, Vasopressin and others) to achieve goal orders and hemodynamic stability in my patients. Proficient in using monitoring equipment such as PA Cath, Central Lines, Arterial lines, permanent and temporary Cardiac pacemakers and Ventilators. Aware and prompt to action if patient status changes. I build rapport with all members of the Health Care team. I follow Hospital Policies while providing high-quality care.</w:t>
      </w:r>
    </w:p>
    <w:p w14:paraId="6DC00EEC" w14:textId="77777777" w:rsidR="006C174C" w:rsidRDefault="006C174C" w:rsidP="006C174C">
      <w:pPr>
        <w:rPr>
          <w:sz w:val="28"/>
          <w:szCs w:val="28"/>
        </w:rPr>
      </w:pPr>
    </w:p>
    <w:p w14:paraId="7C096147" w14:textId="77777777" w:rsidR="006C174C" w:rsidRDefault="006C174C" w:rsidP="006C174C">
      <w:pPr>
        <w:rPr>
          <w:sz w:val="28"/>
          <w:szCs w:val="28"/>
        </w:rPr>
      </w:pPr>
    </w:p>
    <w:p w14:paraId="0EE5D037" w14:textId="77777777" w:rsidR="006C174C" w:rsidRDefault="006C174C" w:rsidP="006C174C">
      <w:pPr>
        <w:rPr>
          <w:sz w:val="28"/>
          <w:szCs w:val="28"/>
        </w:rPr>
      </w:pPr>
      <w:r>
        <w:rPr>
          <w:sz w:val="28"/>
          <w:szCs w:val="28"/>
        </w:rPr>
        <w:t>VOS-FEL Orthopedic Out-Patient Sports Medicine (Preoperative/Postoperative)</w:t>
      </w:r>
    </w:p>
    <w:p w14:paraId="2171855B" w14:textId="77777777" w:rsidR="006C174C" w:rsidRDefault="006C174C" w:rsidP="006C174C">
      <w:pPr>
        <w:rPr>
          <w:sz w:val="28"/>
          <w:szCs w:val="28"/>
        </w:rPr>
      </w:pPr>
      <w:r>
        <w:rPr>
          <w:sz w:val="28"/>
          <w:szCs w:val="28"/>
        </w:rPr>
        <w:t>Perioperative Services Vanderbilt Medical Center</w:t>
      </w:r>
    </w:p>
    <w:p w14:paraId="1B15B074" w14:textId="77777777" w:rsidR="006C174C" w:rsidRDefault="006C174C" w:rsidP="006C174C">
      <w:pPr>
        <w:rPr>
          <w:sz w:val="28"/>
          <w:szCs w:val="28"/>
        </w:rPr>
      </w:pPr>
      <w:r>
        <w:rPr>
          <w:sz w:val="28"/>
          <w:szCs w:val="28"/>
        </w:rPr>
        <w:t>Post-operative care</w:t>
      </w:r>
    </w:p>
    <w:p w14:paraId="2A1F150E" w14:textId="77777777" w:rsidR="006C174C" w:rsidRDefault="006C174C" w:rsidP="006C174C">
      <w:pPr>
        <w:rPr>
          <w:sz w:val="28"/>
          <w:szCs w:val="28"/>
        </w:rPr>
      </w:pPr>
      <w:r>
        <w:rPr>
          <w:sz w:val="28"/>
          <w:szCs w:val="28"/>
        </w:rPr>
        <w:t>December 2014 to November 2017</w:t>
      </w:r>
    </w:p>
    <w:p w14:paraId="0577756F" w14:textId="77777777" w:rsidR="006C174C" w:rsidRDefault="006C174C" w:rsidP="006C174C">
      <w:pPr>
        <w:rPr>
          <w:sz w:val="28"/>
          <w:szCs w:val="28"/>
        </w:rPr>
      </w:pPr>
      <w:r w:rsidRPr="00A20A4A">
        <w:rPr>
          <w:b/>
          <w:bCs/>
          <w:sz w:val="28"/>
          <w:szCs w:val="28"/>
        </w:rPr>
        <w:t>Responsibil</w:t>
      </w:r>
      <w:r>
        <w:rPr>
          <w:b/>
          <w:bCs/>
          <w:sz w:val="28"/>
          <w:szCs w:val="28"/>
        </w:rPr>
        <w:t>i</w:t>
      </w:r>
      <w:r w:rsidRPr="00A20A4A">
        <w:rPr>
          <w:b/>
          <w:bCs/>
          <w:sz w:val="28"/>
          <w:szCs w:val="28"/>
        </w:rPr>
        <w:t>ty</w:t>
      </w:r>
      <w:r>
        <w:rPr>
          <w:b/>
          <w:bCs/>
          <w:sz w:val="28"/>
          <w:szCs w:val="28"/>
        </w:rPr>
        <w:t>’</w:t>
      </w:r>
      <w:r w:rsidRPr="00A20A4A">
        <w:rPr>
          <w:b/>
          <w:bCs/>
          <w:sz w:val="28"/>
          <w:szCs w:val="28"/>
        </w:rPr>
        <w:t>s</w:t>
      </w:r>
      <w:r>
        <w:rPr>
          <w:b/>
          <w:bCs/>
          <w:sz w:val="28"/>
          <w:szCs w:val="28"/>
        </w:rPr>
        <w:t xml:space="preserve">: </w:t>
      </w:r>
      <w:r w:rsidRPr="00047F69">
        <w:rPr>
          <w:sz w:val="28"/>
          <w:szCs w:val="28"/>
        </w:rPr>
        <w:t>Patient safety</w:t>
      </w:r>
      <w:r>
        <w:rPr>
          <w:b/>
          <w:bCs/>
          <w:sz w:val="28"/>
          <w:szCs w:val="28"/>
        </w:rPr>
        <w:t xml:space="preserve">. </w:t>
      </w:r>
      <w:r>
        <w:rPr>
          <w:sz w:val="28"/>
          <w:szCs w:val="28"/>
        </w:rPr>
        <w:t xml:space="preserve">Prepare patient for procedure, start PIV, assist with nerve block placement, confirm consent (up to date and signed). Answer family and patient questions. Post-operative care, perform SBAR and patient hand off. Ensure patient has a patent airway, place on telemetry and interpret the cardiac rate and rhythm is WNL and at </w:t>
      </w:r>
      <w:r w:rsidRPr="008C4F6E">
        <w:rPr>
          <w:sz w:val="28"/>
          <w:szCs w:val="28"/>
        </w:rPr>
        <w:t>baseline without EKG changes</w:t>
      </w:r>
      <w:r>
        <w:rPr>
          <w:sz w:val="28"/>
          <w:szCs w:val="28"/>
        </w:rPr>
        <w:t>. M</w:t>
      </w:r>
      <w:r w:rsidRPr="008C4F6E">
        <w:rPr>
          <w:sz w:val="28"/>
          <w:szCs w:val="28"/>
        </w:rPr>
        <w:t>aintain patient’s hemodynamic stability</w:t>
      </w:r>
      <w:r>
        <w:rPr>
          <w:sz w:val="28"/>
          <w:szCs w:val="28"/>
        </w:rPr>
        <w:t>. Treat pain.  Recover and preform discharge teaching.</w:t>
      </w:r>
      <w:r w:rsidRPr="004B6506">
        <w:rPr>
          <w:sz w:val="28"/>
          <w:szCs w:val="28"/>
        </w:rPr>
        <w:t xml:space="preserve"> </w:t>
      </w:r>
      <w:r>
        <w:rPr>
          <w:sz w:val="28"/>
          <w:szCs w:val="28"/>
        </w:rPr>
        <w:t xml:space="preserve"> Proficient in Don Joy equipment application of and equipment teaching specifically (Iceman Classic Shoulder, Iceman Knee, Cryo-cuff IC motorized cooler knee and shoulder, Don Joy shoulder Cradle, Don Joy Advance Postoperative Brace). Discharge to home.  </w:t>
      </w:r>
    </w:p>
    <w:p w14:paraId="52E0D167" w14:textId="77777777" w:rsidR="006C174C" w:rsidRPr="00A20A4A" w:rsidRDefault="006C174C" w:rsidP="006C174C">
      <w:pPr>
        <w:rPr>
          <w:b/>
          <w:bCs/>
          <w:sz w:val="28"/>
          <w:szCs w:val="28"/>
        </w:rPr>
      </w:pPr>
    </w:p>
    <w:p w14:paraId="15CE5175" w14:textId="77777777" w:rsidR="006C174C" w:rsidRDefault="006C174C" w:rsidP="006C174C">
      <w:pPr>
        <w:rPr>
          <w:sz w:val="28"/>
          <w:szCs w:val="28"/>
        </w:rPr>
      </w:pPr>
    </w:p>
    <w:p w14:paraId="2717C4B4" w14:textId="77777777" w:rsidR="006C174C" w:rsidRDefault="006C174C" w:rsidP="006C174C">
      <w:pPr>
        <w:rPr>
          <w:sz w:val="28"/>
          <w:szCs w:val="28"/>
        </w:rPr>
      </w:pPr>
      <w:r>
        <w:rPr>
          <w:sz w:val="28"/>
          <w:szCs w:val="28"/>
        </w:rPr>
        <w:t>Vanderbilt Medical Center</w:t>
      </w:r>
    </w:p>
    <w:p w14:paraId="55E20701" w14:textId="77777777" w:rsidR="006C174C" w:rsidRDefault="006C174C" w:rsidP="006C174C">
      <w:pPr>
        <w:rPr>
          <w:sz w:val="28"/>
          <w:szCs w:val="28"/>
        </w:rPr>
      </w:pPr>
      <w:r>
        <w:rPr>
          <w:sz w:val="28"/>
          <w:szCs w:val="28"/>
        </w:rPr>
        <w:t>Electroconvulsive Therapy (ECT) Unit (VPH)</w:t>
      </w:r>
    </w:p>
    <w:p w14:paraId="5B33947E" w14:textId="77777777" w:rsidR="006C174C" w:rsidRDefault="006C174C" w:rsidP="006C174C">
      <w:pPr>
        <w:rPr>
          <w:sz w:val="28"/>
          <w:szCs w:val="28"/>
        </w:rPr>
      </w:pPr>
      <w:r>
        <w:rPr>
          <w:sz w:val="28"/>
          <w:szCs w:val="28"/>
        </w:rPr>
        <w:t>MCE-PACU (Postoperative Anesthesia Care Unit) Vanderbilt Medical Center</w:t>
      </w:r>
    </w:p>
    <w:p w14:paraId="64D48B86" w14:textId="77777777" w:rsidR="006C174C" w:rsidRDefault="006C174C" w:rsidP="006C174C">
      <w:pPr>
        <w:rPr>
          <w:sz w:val="28"/>
          <w:szCs w:val="28"/>
        </w:rPr>
      </w:pPr>
      <w:r>
        <w:rPr>
          <w:sz w:val="28"/>
          <w:szCs w:val="28"/>
        </w:rPr>
        <w:t xml:space="preserve">October 2009 to November 2014 </w:t>
      </w:r>
    </w:p>
    <w:p w14:paraId="48F98725" w14:textId="77777777" w:rsidR="006C174C" w:rsidRDefault="006C174C" w:rsidP="006C174C">
      <w:pPr>
        <w:rPr>
          <w:sz w:val="28"/>
          <w:szCs w:val="28"/>
        </w:rPr>
      </w:pPr>
      <w:r w:rsidRPr="001901CB">
        <w:rPr>
          <w:b/>
          <w:bCs/>
          <w:sz w:val="28"/>
          <w:szCs w:val="28"/>
        </w:rPr>
        <w:t>Responsibility</w:t>
      </w:r>
      <w:r>
        <w:rPr>
          <w:b/>
          <w:bCs/>
          <w:sz w:val="28"/>
          <w:szCs w:val="28"/>
        </w:rPr>
        <w:t>’</w:t>
      </w:r>
      <w:r w:rsidRPr="001901CB">
        <w:rPr>
          <w:b/>
          <w:bCs/>
          <w:sz w:val="28"/>
          <w:szCs w:val="28"/>
        </w:rPr>
        <w:t>s:</w:t>
      </w:r>
      <w:r>
        <w:rPr>
          <w:sz w:val="28"/>
          <w:szCs w:val="28"/>
        </w:rPr>
        <w:t xml:space="preserve"> Patient safety. Prepare patient for procedure specifically place on telemetry and interpret rhythm, start PIV, confirm consent (up to date and signed), prepare bay for seizure precautions particularly padding bed rails, suction set up and working, bite block at bed side. Insure patient’s comfort (mental and physical). Record procedure and document. Postoperative care: Ensure patient has a patent airway, cardiac rate and rhythm is at baseline without EKG changes and maintain patient’s hemodynamic stability. Recover, teach and discharge to home or Psychiatric Hospital.</w:t>
      </w:r>
    </w:p>
    <w:p w14:paraId="27C26CC3" w14:textId="77777777" w:rsidR="006C174C" w:rsidRDefault="006C174C" w:rsidP="006C174C">
      <w:pPr>
        <w:rPr>
          <w:sz w:val="28"/>
          <w:szCs w:val="28"/>
        </w:rPr>
      </w:pPr>
    </w:p>
    <w:p w14:paraId="68D331E7" w14:textId="77777777" w:rsidR="006C174C" w:rsidRDefault="006C174C" w:rsidP="006C174C">
      <w:pPr>
        <w:rPr>
          <w:sz w:val="28"/>
          <w:szCs w:val="28"/>
        </w:rPr>
      </w:pPr>
      <w:r>
        <w:rPr>
          <w:sz w:val="28"/>
          <w:szCs w:val="28"/>
        </w:rPr>
        <w:t xml:space="preserve">MCE-PACU (Postoperative Anesthesia Care Unit) Vanderbilt Medical Center </w:t>
      </w:r>
    </w:p>
    <w:p w14:paraId="092E6C8C" w14:textId="77777777" w:rsidR="006C174C" w:rsidRDefault="006C174C" w:rsidP="006C174C">
      <w:pPr>
        <w:rPr>
          <w:sz w:val="28"/>
          <w:szCs w:val="28"/>
        </w:rPr>
      </w:pPr>
      <w:r>
        <w:rPr>
          <w:sz w:val="28"/>
          <w:szCs w:val="28"/>
        </w:rPr>
        <w:t>Perioperative Services</w:t>
      </w:r>
    </w:p>
    <w:p w14:paraId="5506F37A" w14:textId="77777777" w:rsidR="006C174C" w:rsidRDefault="006C174C" w:rsidP="006C174C">
      <w:pPr>
        <w:rPr>
          <w:sz w:val="28"/>
          <w:szCs w:val="28"/>
        </w:rPr>
      </w:pPr>
      <w:r>
        <w:rPr>
          <w:sz w:val="28"/>
          <w:szCs w:val="28"/>
        </w:rPr>
        <w:t>October 2005 to November2014</w:t>
      </w:r>
    </w:p>
    <w:p w14:paraId="06B76724" w14:textId="77777777" w:rsidR="006C174C" w:rsidRDefault="006C174C" w:rsidP="006C174C">
      <w:pPr>
        <w:rPr>
          <w:sz w:val="28"/>
          <w:szCs w:val="28"/>
        </w:rPr>
      </w:pPr>
      <w:r w:rsidRPr="0076113C">
        <w:rPr>
          <w:b/>
          <w:bCs/>
          <w:sz w:val="28"/>
          <w:szCs w:val="28"/>
        </w:rPr>
        <w:t>Responsibility’s:</w:t>
      </w:r>
      <w:r>
        <w:rPr>
          <w:b/>
          <w:bCs/>
          <w:sz w:val="28"/>
          <w:szCs w:val="28"/>
        </w:rPr>
        <w:t xml:space="preserve"> </w:t>
      </w:r>
      <w:r>
        <w:rPr>
          <w:sz w:val="28"/>
          <w:szCs w:val="28"/>
        </w:rPr>
        <w:t xml:space="preserve">Patient Safety. Starting with using SBAR during patient hand off from the Operating Room. Verify patient’s Sao2 greater than 94%, place patient on telemetry, ensure patient has a patent airway, ensure cardiac rate and rhythm is at baseline without EKG changes. Verify vasopressors/vasodilators or sedation </w:t>
      </w:r>
      <w:r>
        <w:rPr>
          <w:sz w:val="28"/>
          <w:szCs w:val="28"/>
        </w:rPr>
        <w:lastRenderedPageBreak/>
        <w:t>medication drips the patient may be receiving. Continue hypervigilance. Maintain patient’s hemodynamic stability. Treat pain.  Complete discharge teaching with patient stating their understanding. Discharge to ICU, Stepdown Unit or home.</w:t>
      </w:r>
    </w:p>
    <w:p w14:paraId="44FC7F0F" w14:textId="77777777" w:rsidR="006C174C" w:rsidRPr="0076113C" w:rsidRDefault="006C174C" w:rsidP="006C174C">
      <w:pPr>
        <w:rPr>
          <w:b/>
          <w:bCs/>
          <w:sz w:val="28"/>
          <w:szCs w:val="28"/>
        </w:rPr>
      </w:pPr>
    </w:p>
    <w:p w14:paraId="25A33805" w14:textId="77777777" w:rsidR="006C174C" w:rsidRDefault="006C174C" w:rsidP="006C174C">
      <w:pPr>
        <w:rPr>
          <w:sz w:val="28"/>
          <w:szCs w:val="28"/>
        </w:rPr>
      </w:pPr>
    </w:p>
    <w:p w14:paraId="01A8DBEE" w14:textId="77777777" w:rsidR="006C174C" w:rsidRDefault="006C174C" w:rsidP="006C174C">
      <w:pPr>
        <w:rPr>
          <w:sz w:val="28"/>
          <w:szCs w:val="28"/>
        </w:rPr>
      </w:pPr>
    </w:p>
    <w:p w14:paraId="4609F135" w14:textId="77777777" w:rsidR="006C174C" w:rsidRDefault="006C174C" w:rsidP="006C174C">
      <w:pPr>
        <w:rPr>
          <w:sz w:val="28"/>
          <w:szCs w:val="28"/>
        </w:rPr>
      </w:pPr>
      <w:r>
        <w:rPr>
          <w:sz w:val="28"/>
          <w:szCs w:val="28"/>
        </w:rPr>
        <w:t xml:space="preserve">Neuro-Science Intensive Care Unit </w:t>
      </w:r>
    </w:p>
    <w:p w14:paraId="06775D7E" w14:textId="77777777" w:rsidR="006C174C" w:rsidRDefault="006C174C" w:rsidP="006C174C">
      <w:pPr>
        <w:rPr>
          <w:sz w:val="28"/>
          <w:szCs w:val="28"/>
        </w:rPr>
      </w:pPr>
      <w:r>
        <w:rPr>
          <w:sz w:val="28"/>
          <w:szCs w:val="28"/>
        </w:rPr>
        <w:t xml:space="preserve">Vanderbilt Medical Center </w:t>
      </w:r>
    </w:p>
    <w:p w14:paraId="2C4A648B" w14:textId="77777777" w:rsidR="006C174C" w:rsidRDefault="006C174C" w:rsidP="006C174C">
      <w:pPr>
        <w:rPr>
          <w:sz w:val="28"/>
          <w:szCs w:val="28"/>
        </w:rPr>
      </w:pPr>
      <w:r>
        <w:rPr>
          <w:sz w:val="28"/>
          <w:szCs w:val="28"/>
        </w:rPr>
        <w:t>Nashville, Tennessee</w:t>
      </w:r>
    </w:p>
    <w:p w14:paraId="3D00040F" w14:textId="77777777" w:rsidR="006C174C" w:rsidRDefault="006C174C" w:rsidP="006C174C">
      <w:pPr>
        <w:rPr>
          <w:sz w:val="28"/>
          <w:szCs w:val="28"/>
        </w:rPr>
      </w:pPr>
      <w:r>
        <w:rPr>
          <w:sz w:val="28"/>
          <w:szCs w:val="28"/>
        </w:rPr>
        <w:t>June 2000 to October 2005</w:t>
      </w:r>
    </w:p>
    <w:p w14:paraId="44A88BF1" w14:textId="77777777" w:rsidR="006C174C" w:rsidRDefault="006C174C" w:rsidP="006C174C">
      <w:pPr>
        <w:rPr>
          <w:sz w:val="28"/>
          <w:szCs w:val="28"/>
        </w:rPr>
      </w:pPr>
      <w:r w:rsidRPr="002E5BFC">
        <w:rPr>
          <w:b/>
          <w:bCs/>
          <w:sz w:val="28"/>
          <w:szCs w:val="28"/>
        </w:rPr>
        <w:t xml:space="preserve">Responsibilities: </w:t>
      </w:r>
      <w:r>
        <w:rPr>
          <w:sz w:val="28"/>
          <w:szCs w:val="28"/>
        </w:rPr>
        <w:t>Patient Safety. Maintain hypervigilance. Execute patient care with flexibility and confidence while using my critical care thinking skills to assess, analyze and treat complex patient conditions. Perform neuro checks every 1 hour consisting of the assessment of sensory neuron and motor responses especially reflexes using Glasgow Coma Scale and RASS measuring tool. Assess pupil response every hour, assess heart rate and rhythm, assess vital signs and observation of facial symmetry. Proficient in drug titration (Dopamine, Dobutamine, Esmolol, Heparin, Metoprolol, Nicardipine, Norepinephrine, Phenylephrine, Propofol, Vasopressin and others) to achieve goal orders and hemodynamic stability in my patients. Proficient in using monitoring equipment such as ICP drains, PA Cath, Central Lines, Arterial lines. Ensure promptness in giving medications that are ordered prophylactically to cease the reoccurrence of seizures or subarachnoid hemorrhage (Nimodipine, Valproic Acid, Clonazepam and Lamictal with others). Aware and prompt to action if patient status changes. I build rapport with all members of the Health Care team. I follow Hospital Policies while providing high-quality care.</w:t>
      </w:r>
      <w:r w:rsidRPr="00FF4B02">
        <w:rPr>
          <w:sz w:val="28"/>
          <w:szCs w:val="28"/>
        </w:rPr>
        <w:t xml:space="preserve"> </w:t>
      </w:r>
      <w:r>
        <w:rPr>
          <w:sz w:val="28"/>
          <w:szCs w:val="28"/>
        </w:rPr>
        <w:t>Educate patient and family members about measures that promote, restore and maintain health. Advocate comfort.</w:t>
      </w:r>
    </w:p>
    <w:p w14:paraId="110D63E3" w14:textId="77777777" w:rsidR="006C174C" w:rsidRDefault="006C174C" w:rsidP="006C174C">
      <w:pPr>
        <w:rPr>
          <w:sz w:val="28"/>
          <w:szCs w:val="28"/>
        </w:rPr>
      </w:pPr>
    </w:p>
    <w:p w14:paraId="49BDABF1" w14:textId="77777777" w:rsidR="006C174C" w:rsidRPr="00556ABA" w:rsidRDefault="006C174C" w:rsidP="006C174C">
      <w:pPr>
        <w:rPr>
          <w:sz w:val="28"/>
          <w:szCs w:val="28"/>
        </w:rPr>
      </w:pPr>
    </w:p>
    <w:p w14:paraId="0C7A2A66" w14:textId="77777777" w:rsidR="006C174C" w:rsidRDefault="006C174C" w:rsidP="006C174C">
      <w:pPr>
        <w:rPr>
          <w:sz w:val="28"/>
          <w:szCs w:val="28"/>
        </w:rPr>
      </w:pPr>
    </w:p>
    <w:p w14:paraId="45B94978" w14:textId="77777777" w:rsidR="006C174C" w:rsidRDefault="006C174C" w:rsidP="006C174C">
      <w:pPr>
        <w:rPr>
          <w:sz w:val="28"/>
          <w:szCs w:val="28"/>
        </w:rPr>
      </w:pPr>
    </w:p>
    <w:p w14:paraId="70446632" w14:textId="77777777" w:rsidR="006C174C" w:rsidRDefault="006C174C" w:rsidP="006C174C">
      <w:pPr>
        <w:rPr>
          <w:sz w:val="28"/>
          <w:szCs w:val="28"/>
        </w:rPr>
      </w:pPr>
      <w:r>
        <w:rPr>
          <w:sz w:val="28"/>
          <w:szCs w:val="28"/>
        </w:rPr>
        <w:t>Neuro-Science Stepdown Unit</w:t>
      </w:r>
    </w:p>
    <w:p w14:paraId="0B1171B2" w14:textId="77777777" w:rsidR="006C174C" w:rsidRDefault="006C174C" w:rsidP="006C174C">
      <w:pPr>
        <w:rPr>
          <w:sz w:val="28"/>
          <w:szCs w:val="28"/>
        </w:rPr>
      </w:pPr>
      <w:r>
        <w:rPr>
          <w:sz w:val="28"/>
          <w:szCs w:val="28"/>
        </w:rPr>
        <w:t xml:space="preserve">Vanderbilt Medical Center </w:t>
      </w:r>
    </w:p>
    <w:p w14:paraId="374371F0" w14:textId="77777777" w:rsidR="006C174C" w:rsidRDefault="006C174C" w:rsidP="006C174C">
      <w:pPr>
        <w:rPr>
          <w:sz w:val="28"/>
          <w:szCs w:val="28"/>
        </w:rPr>
      </w:pPr>
      <w:r>
        <w:rPr>
          <w:sz w:val="28"/>
          <w:szCs w:val="28"/>
        </w:rPr>
        <w:t>Nashville, Tennessee</w:t>
      </w:r>
    </w:p>
    <w:p w14:paraId="3176C779" w14:textId="77777777" w:rsidR="006C174C" w:rsidRPr="00187792" w:rsidRDefault="006C174C" w:rsidP="006C174C">
      <w:pPr>
        <w:rPr>
          <w:b/>
          <w:bCs/>
          <w:sz w:val="28"/>
          <w:szCs w:val="28"/>
        </w:rPr>
      </w:pPr>
      <w:r w:rsidRPr="00187792">
        <w:rPr>
          <w:b/>
          <w:bCs/>
          <w:sz w:val="28"/>
          <w:szCs w:val="28"/>
        </w:rPr>
        <w:t xml:space="preserve">October 1998 to June 2000 </w:t>
      </w:r>
    </w:p>
    <w:p w14:paraId="34CF4B25" w14:textId="77777777" w:rsidR="006C174C" w:rsidRDefault="006C174C" w:rsidP="006C174C">
      <w:pPr>
        <w:rPr>
          <w:sz w:val="28"/>
          <w:szCs w:val="28"/>
        </w:rPr>
      </w:pPr>
      <w:r w:rsidRPr="00187792">
        <w:rPr>
          <w:b/>
          <w:bCs/>
          <w:sz w:val="28"/>
          <w:szCs w:val="28"/>
        </w:rPr>
        <w:t>Re</w:t>
      </w:r>
      <w:r>
        <w:rPr>
          <w:b/>
          <w:bCs/>
          <w:sz w:val="28"/>
          <w:szCs w:val="28"/>
        </w:rPr>
        <w:t>s</w:t>
      </w:r>
      <w:r w:rsidRPr="00187792">
        <w:rPr>
          <w:b/>
          <w:bCs/>
          <w:sz w:val="28"/>
          <w:szCs w:val="28"/>
        </w:rPr>
        <w:t>ponsibilities</w:t>
      </w:r>
      <w:r>
        <w:rPr>
          <w:b/>
          <w:bCs/>
          <w:sz w:val="28"/>
          <w:szCs w:val="28"/>
        </w:rPr>
        <w:t xml:space="preserve">: </w:t>
      </w:r>
      <w:r>
        <w:rPr>
          <w:sz w:val="28"/>
          <w:szCs w:val="28"/>
        </w:rPr>
        <w:t xml:space="preserve">Patient Safety. Maintain hypervigilance. Perform neuro checks every 4 hours consisting of the assessment of sensory neuron and motor responses </w:t>
      </w:r>
      <w:r>
        <w:rPr>
          <w:sz w:val="28"/>
          <w:szCs w:val="28"/>
        </w:rPr>
        <w:lastRenderedPageBreak/>
        <w:t>especially reflexes using Glasgow Coma Scale and RASS measuring tool. Carry out with confidence the patient assessment, analyzing and treating their needs. Assess pupil response check, assess vital signs and observation of facial symmetry. Ensure promptness in giving medications that are ordered prophylactically to cease the reoccurrence of seizures or subarachnoid hemorrhage (Nimodipine, Valproic Acid, Clonazepam and Lamictal with others). Educate patient and family members about measures that promote, restore and maintain health. Advocate comfort.</w:t>
      </w:r>
    </w:p>
    <w:p w14:paraId="0F828A49" w14:textId="77777777" w:rsidR="006C174C" w:rsidRDefault="006C174C" w:rsidP="006C174C">
      <w:pPr>
        <w:rPr>
          <w:sz w:val="28"/>
          <w:szCs w:val="28"/>
        </w:rPr>
      </w:pPr>
    </w:p>
    <w:p w14:paraId="0D0DFE19" w14:textId="009B758F" w:rsidR="00192BD9" w:rsidRDefault="00531269" w:rsidP="006C174C">
      <w:pPr>
        <w:rPr>
          <w:b/>
          <w:bCs/>
          <w:sz w:val="28"/>
          <w:szCs w:val="28"/>
        </w:rPr>
      </w:pPr>
      <w:r w:rsidRPr="00384D8E">
        <w:rPr>
          <w:b/>
          <w:bCs/>
          <w:sz w:val="28"/>
          <w:szCs w:val="28"/>
        </w:rPr>
        <w:t>Ref</w:t>
      </w:r>
      <w:r w:rsidR="00384D8E" w:rsidRPr="00384D8E">
        <w:rPr>
          <w:b/>
          <w:bCs/>
          <w:sz w:val="28"/>
          <w:szCs w:val="28"/>
        </w:rPr>
        <w:t>erences</w:t>
      </w:r>
    </w:p>
    <w:p w14:paraId="77717CA5" w14:textId="77777777" w:rsidR="001A26B1" w:rsidRPr="00C31F5F" w:rsidRDefault="001A26B1" w:rsidP="006C174C">
      <w:pPr>
        <w:rPr>
          <w:sz w:val="28"/>
          <w:szCs w:val="28"/>
        </w:rPr>
      </w:pPr>
    </w:p>
    <w:p w14:paraId="2B7779BC" w14:textId="74563E31" w:rsidR="006945D7" w:rsidRDefault="001A26B1" w:rsidP="006C174C">
      <w:pPr>
        <w:rPr>
          <w:sz w:val="28"/>
          <w:szCs w:val="28"/>
        </w:rPr>
      </w:pPr>
      <w:r w:rsidRPr="00C31F5F">
        <w:rPr>
          <w:sz w:val="28"/>
          <w:szCs w:val="28"/>
        </w:rPr>
        <w:t>Tan</w:t>
      </w:r>
      <w:r w:rsidR="00C31F5F">
        <w:rPr>
          <w:sz w:val="28"/>
          <w:szCs w:val="28"/>
        </w:rPr>
        <w:t>ya Hart Davidson</w:t>
      </w:r>
    </w:p>
    <w:p w14:paraId="09A31037" w14:textId="77777777" w:rsidR="008F5B6D" w:rsidRDefault="009054BF" w:rsidP="006C174C">
      <w:pPr>
        <w:rPr>
          <w:sz w:val="28"/>
          <w:szCs w:val="28"/>
        </w:rPr>
      </w:pPr>
      <w:r>
        <w:rPr>
          <w:sz w:val="28"/>
          <w:szCs w:val="28"/>
        </w:rPr>
        <w:t>Tanyahda</w:t>
      </w:r>
      <w:r w:rsidR="00496D7A">
        <w:rPr>
          <w:sz w:val="28"/>
          <w:szCs w:val="28"/>
        </w:rPr>
        <w:t>vidson</w:t>
      </w:r>
      <w:r w:rsidR="008F5B6D">
        <w:rPr>
          <w:sz w:val="28"/>
          <w:szCs w:val="28"/>
        </w:rPr>
        <w:t>comcast.net</w:t>
      </w:r>
    </w:p>
    <w:p w14:paraId="139B7B24" w14:textId="3D6FEB4F" w:rsidR="00D04B83" w:rsidRPr="00C31F5F" w:rsidRDefault="00D04B83" w:rsidP="006C174C">
      <w:pPr>
        <w:rPr>
          <w:sz w:val="28"/>
          <w:szCs w:val="28"/>
        </w:rPr>
      </w:pPr>
      <w:r>
        <w:rPr>
          <w:sz w:val="28"/>
          <w:szCs w:val="28"/>
        </w:rPr>
        <w:t>615-</w:t>
      </w:r>
      <w:r w:rsidR="00AA6E84">
        <w:rPr>
          <w:sz w:val="28"/>
          <w:szCs w:val="28"/>
        </w:rPr>
        <w:t>294-322</w:t>
      </w:r>
      <w:r w:rsidR="006945D7">
        <w:rPr>
          <w:sz w:val="28"/>
          <w:szCs w:val="28"/>
        </w:rPr>
        <w:t>8</w:t>
      </w:r>
    </w:p>
    <w:p w14:paraId="1DFFBCB5" w14:textId="77777777" w:rsidR="006C174C" w:rsidRDefault="006C174C" w:rsidP="006C174C">
      <w:pPr>
        <w:rPr>
          <w:sz w:val="28"/>
          <w:szCs w:val="28"/>
        </w:rPr>
      </w:pPr>
    </w:p>
    <w:p w14:paraId="15AC3E37" w14:textId="77777777" w:rsidR="001A26B1" w:rsidRDefault="001A26B1" w:rsidP="001A26B1">
      <w:pPr>
        <w:spacing w:after="40"/>
        <w:ind w:firstLine="60"/>
        <w:rPr>
          <w:sz w:val="28"/>
          <w:szCs w:val="28"/>
        </w:rPr>
      </w:pPr>
      <w:r>
        <w:rPr>
          <w:sz w:val="28"/>
          <w:szCs w:val="28"/>
        </w:rPr>
        <w:t>Jennifer Perez MSN Manager MCE Perioperative Services</w:t>
      </w:r>
    </w:p>
    <w:p w14:paraId="0BDB8DF0" w14:textId="77777777" w:rsidR="001A26B1" w:rsidRDefault="001A26B1" w:rsidP="001A26B1">
      <w:pPr>
        <w:spacing w:after="40"/>
        <w:ind w:firstLine="60"/>
        <w:rPr>
          <w:sz w:val="28"/>
          <w:szCs w:val="28"/>
        </w:rPr>
      </w:pPr>
      <w:hyperlink r:id="rId7" w:history="1">
        <w:r>
          <w:rPr>
            <w:rStyle w:val="Hyperlink"/>
            <w:sz w:val="28"/>
            <w:szCs w:val="28"/>
          </w:rPr>
          <w:t>jennifer.perez@vumc.org</w:t>
        </w:r>
      </w:hyperlink>
    </w:p>
    <w:p w14:paraId="00E0EE62" w14:textId="77777777" w:rsidR="001A26B1" w:rsidRDefault="001A26B1" w:rsidP="001A26B1">
      <w:pPr>
        <w:spacing w:after="40"/>
        <w:ind w:firstLine="60"/>
        <w:rPr>
          <w:sz w:val="28"/>
          <w:szCs w:val="28"/>
        </w:rPr>
      </w:pPr>
      <w:r>
        <w:rPr>
          <w:sz w:val="28"/>
          <w:szCs w:val="28"/>
        </w:rPr>
        <w:t>615-200-2925</w:t>
      </w:r>
    </w:p>
    <w:p w14:paraId="5025CFEF" w14:textId="77777777" w:rsidR="001A26B1" w:rsidRDefault="001A26B1" w:rsidP="001A26B1">
      <w:pPr>
        <w:spacing w:after="40"/>
        <w:ind w:firstLine="60"/>
        <w:rPr>
          <w:sz w:val="28"/>
          <w:szCs w:val="28"/>
        </w:rPr>
      </w:pPr>
    </w:p>
    <w:p w14:paraId="55A6F5B7" w14:textId="77777777" w:rsidR="001A26B1" w:rsidRDefault="001A26B1" w:rsidP="001A26B1">
      <w:pPr>
        <w:spacing w:after="40"/>
        <w:ind w:firstLine="60"/>
        <w:rPr>
          <w:sz w:val="28"/>
          <w:szCs w:val="28"/>
        </w:rPr>
      </w:pPr>
      <w:r>
        <w:rPr>
          <w:sz w:val="28"/>
          <w:szCs w:val="28"/>
        </w:rPr>
        <w:t>Elsa Marquez MSN House Supervisor Norton Healthcare</w:t>
      </w:r>
    </w:p>
    <w:p w14:paraId="012D5662" w14:textId="77777777" w:rsidR="001A26B1" w:rsidRDefault="001A26B1" w:rsidP="001A26B1">
      <w:pPr>
        <w:spacing w:after="40"/>
        <w:ind w:firstLine="60"/>
        <w:rPr>
          <w:sz w:val="28"/>
          <w:szCs w:val="28"/>
        </w:rPr>
      </w:pPr>
      <w:hyperlink r:id="rId8" w:history="1">
        <w:r>
          <w:rPr>
            <w:rStyle w:val="Hyperlink"/>
            <w:sz w:val="28"/>
            <w:szCs w:val="28"/>
          </w:rPr>
          <w:t>Marquez44@gmail.com</w:t>
        </w:r>
      </w:hyperlink>
    </w:p>
    <w:p w14:paraId="4357AC77" w14:textId="77777777" w:rsidR="001A26B1" w:rsidRDefault="001A26B1" w:rsidP="001A26B1">
      <w:pPr>
        <w:spacing w:after="40"/>
        <w:ind w:firstLine="60"/>
        <w:rPr>
          <w:sz w:val="28"/>
          <w:szCs w:val="28"/>
        </w:rPr>
      </w:pPr>
      <w:r>
        <w:rPr>
          <w:sz w:val="28"/>
          <w:szCs w:val="28"/>
        </w:rPr>
        <w:t>502-718-0876</w:t>
      </w:r>
    </w:p>
    <w:p w14:paraId="76F72958" w14:textId="77777777" w:rsidR="006C174C" w:rsidRDefault="006C174C" w:rsidP="006C174C">
      <w:pPr>
        <w:rPr>
          <w:sz w:val="28"/>
          <w:szCs w:val="28"/>
        </w:rPr>
      </w:pPr>
    </w:p>
    <w:p w14:paraId="298F0A11" w14:textId="77777777" w:rsidR="002A68F6" w:rsidRDefault="002A68F6"/>
    <w:sectPr w:rsidR="002A68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0827" w14:textId="77777777" w:rsidR="00F41192" w:rsidRDefault="00F41192">
      <w:r>
        <w:separator/>
      </w:r>
    </w:p>
  </w:endnote>
  <w:endnote w:type="continuationSeparator" w:id="0">
    <w:p w14:paraId="69BC9A2B" w14:textId="77777777" w:rsidR="00F41192" w:rsidRDefault="00F4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4E51" w14:textId="77777777" w:rsidR="00F41192" w:rsidRDefault="00F41192">
      <w:r>
        <w:separator/>
      </w:r>
    </w:p>
  </w:footnote>
  <w:footnote w:type="continuationSeparator" w:id="0">
    <w:p w14:paraId="144EE2F8" w14:textId="77777777" w:rsidR="00F41192" w:rsidRDefault="00F4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7283" w14:textId="77777777" w:rsidR="001B4A5F" w:rsidRDefault="00000000" w:rsidP="00D71672"/>
  <w:p w14:paraId="73F3DA30" w14:textId="77777777" w:rsidR="00900201" w:rsidRDefault="00000000" w:rsidP="009002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1A2"/>
    <w:multiLevelType w:val="hybridMultilevel"/>
    <w:tmpl w:val="65C8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28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4C"/>
    <w:rsid w:val="000074FD"/>
    <w:rsid w:val="00163C67"/>
    <w:rsid w:val="00192BD9"/>
    <w:rsid w:val="001A26B1"/>
    <w:rsid w:val="001A6E04"/>
    <w:rsid w:val="001B5E5D"/>
    <w:rsid w:val="0020452B"/>
    <w:rsid w:val="002303A6"/>
    <w:rsid w:val="00233D4F"/>
    <w:rsid w:val="002558E5"/>
    <w:rsid w:val="002943D4"/>
    <w:rsid w:val="002A68F6"/>
    <w:rsid w:val="002B5C6C"/>
    <w:rsid w:val="002B751E"/>
    <w:rsid w:val="002D52A7"/>
    <w:rsid w:val="002E107A"/>
    <w:rsid w:val="00312A48"/>
    <w:rsid w:val="00364577"/>
    <w:rsid w:val="003667E2"/>
    <w:rsid w:val="00384D8E"/>
    <w:rsid w:val="004146FC"/>
    <w:rsid w:val="00442B31"/>
    <w:rsid w:val="00466847"/>
    <w:rsid w:val="00496D7A"/>
    <w:rsid w:val="00531269"/>
    <w:rsid w:val="0054001E"/>
    <w:rsid w:val="005574EF"/>
    <w:rsid w:val="005D4BBF"/>
    <w:rsid w:val="005F67F4"/>
    <w:rsid w:val="006168E9"/>
    <w:rsid w:val="00631EB3"/>
    <w:rsid w:val="006547F7"/>
    <w:rsid w:val="006945D7"/>
    <w:rsid w:val="006B523B"/>
    <w:rsid w:val="006C174C"/>
    <w:rsid w:val="00711E37"/>
    <w:rsid w:val="007C61A8"/>
    <w:rsid w:val="008C38A0"/>
    <w:rsid w:val="008F5B6D"/>
    <w:rsid w:val="009054BF"/>
    <w:rsid w:val="00931D51"/>
    <w:rsid w:val="00970DBD"/>
    <w:rsid w:val="0098293D"/>
    <w:rsid w:val="009B51BE"/>
    <w:rsid w:val="00A21A9D"/>
    <w:rsid w:val="00A34000"/>
    <w:rsid w:val="00AA6E84"/>
    <w:rsid w:val="00B06B82"/>
    <w:rsid w:val="00B307BC"/>
    <w:rsid w:val="00B82345"/>
    <w:rsid w:val="00C31F5F"/>
    <w:rsid w:val="00C3701E"/>
    <w:rsid w:val="00C4195B"/>
    <w:rsid w:val="00C57FEB"/>
    <w:rsid w:val="00C772D9"/>
    <w:rsid w:val="00C940BA"/>
    <w:rsid w:val="00D04B83"/>
    <w:rsid w:val="00D1018A"/>
    <w:rsid w:val="00D164F6"/>
    <w:rsid w:val="00D34971"/>
    <w:rsid w:val="00D57859"/>
    <w:rsid w:val="00D94994"/>
    <w:rsid w:val="00DD3453"/>
    <w:rsid w:val="00E71F40"/>
    <w:rsid w:val="00F41192"/>
    <w:rsid w:val="00F5057F"/>
    <w:rsid w:val="00F553B8"/>
    <w:rsid w:val="00F9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4ACA"/>
  <w15:chartTrackingRefBased/>
  <w15:docId w15:val="{7BA0DA2A-90B3-4C02-B3BA-20A06CAF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4C"/>
    <w:pPr>
      <w:ind w:left="720"/>
      <w:contextualSpacing/>
    </w:pPr>
  </w:style>
  <w:style w:type="character" w:styleId="Hyperlink">
    <w:name w:val="Hyperlink"/>
    <w:basedOn w:val="DefaultParagraphFont"/>
    <w:uiPriority w:val="99"/>
    <w:unhideWhenUsed/>
    <w:rsid w:val="006C1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quez44@gmail.com" TargetMode="External"/><Relationship Id="rId3" Type="http://schemas.openxmlformats.org/officeDocument/2006/relationships/settings" Target="settings.xml"/><Relationship Id="rId7" Type="http://schemas.openxmlformats.org/officeDocument/2006/relationships/hyperlink" Target="mailto:jennifer.perez@vu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Cain</dc:creator>
  <cp:keywords/>
  <dc:description/>
  <cp:lastModifiedBy>Rachael Cain</cp:lastModifiedBy>
  <cp:revision>45</cp:revision>
  <dcterms:created xsi:type="dcterms:W3CDTF">2022-05-02T22:16:00Z</dcterms:created>
  <dcterms:modified xsi:type="dcterms:W3CDTF">2022-10-26T00:47:00Z</dcterms:modified>
</cp:coreProperties>
</file>