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Bookman Old Style" w:cs="Times New Roman" w:hAnsi="Bookman Old Style"/>
          <w:b/>
          <w:sz w:val="46"/>
          <w:szCs w:val="46"/>
        </w:rPr>
      </w:pPr>
      <w:r>
        <w:rPr>
          <w:rFonts w:ascii="Bookman Old Style" w:hAnsi="Bookman Old Style"/>
          <w:b/>
          <w:sz w:val="46"/>
          <w:szCs w:val="46"/>
        </w:rPr>
        <w:t>OYINBOGBOLA WALIYAT SHADE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No.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cs="Times New Roman" w:hAnsi="Times New Roman"/>
          <w:sz w:val="28"/>
          <w:szCs w:val="28"/>
        </w:rPr>
        <w:t>Omuelu Farm Road.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Phone No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</w:rPr>
        <w:t>07061037353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Off Airport </w:t>
      </w:r>
      <w:r>
        <w:rPr>
          <w:sz w:val="28"/>
          <w:szCs w:val="28"/>
        </w:rPr>
        <w:t>Road.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Email: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shadebeli</w:t>
      </w:r>
      <w:r>
        <w:rPr>
          <w:sz w:val="28"/>
          <w:szCs w:val="28"/>
          <w:u w:val="single"/>
          <w:lang w:val="en-US"/>
        </w:rPr>
        <w:t>e</w:t>
      </w:r>
      <w:r>
        <w:rPr>
          <w:sz w:val="28"/>
          <w:szCs w:val="28"/>
          <w:u w:val="single"/>
        </w:rPr>
        <w:t>f@gmail.com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>gwuruta-</w:t>
      </w:r>
      <w:r>
        <w:rPr>
          <w:sz w:val="28"/>
          <w:szCs w:val="28"/>
        </w:rPr>
        <w:t>A1i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kwerre Local Government Area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Rivers State.</w:t>
      </w:r>
    </w:p>
    <w:p>
      <w:pPr>
        <w:pStyle w:val="style0"/>
        <w:tabs>
          <w:tab w:val="left" w:leader="none" w:pos="1351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 w:lineRule="auto" w:line="21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Date of Birth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26 </w:t>
      </w:r>
      <w:r>
        <w:rPr>
          <w:sz w:val="28"/>
          <w:szCs w:val="28"/>
        </w:rPr>
        <w:t>January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1986 </w:t>
      </w:r>
      <w:r>
        <w:rPr>
          <w:rFonts w:ascii="Times New Roman" w:cs="Times New Roman" w:hAnsi="Times New Roman"/>
          <w:sz w:val="28"/>
          <w:szCs w:val="28"/>
        </w:rPr>
        <w:t>/Female/Married/ Nigerian</w:t>
      </w:r>
    </w:p>
    <w:p>
      <w:pPr>
        <w:pStyle w:val="style0"/>
        <w:spacing w:after="0" w:lineRule="auto" w:line="216"/>
        <w:jc w:val="center"/>
        <w:rPr>
          <w:rFonts w:ascii="Arial Black" w:cs="Times New Roman" w:hAnsi="Arial Black"/>
          <w:b/>
          <w:sz w:val="28"/>
          <w:szCs w:val="28"/>
        </w:rPr>
      </w:pPr>
      <w:r>
        <w:rPr>
          <w:rFonts w:ascii="Arial Black" w:cs="Times New Roman" w:hAnsi="Arial Black"/>
          <w:sz w:val="28"/>
          <w:szCs w:val="28"/>
        </w:rPr>
        <w:t>________________________________________________________</w:t>
      </w:r>
      <w:r>
        <w:rPr>
          <w:rFonts w:ascii="Arial Black" w:cs="Times New Roman" w:hAnsi="Arial Black"/>
          <w:b/>
          <w:sz w:val="28"/>
          <w:szCs w:val="28"/>
        </w:rPr>
        <w:t>__________</w:t>
      </w:r>
    </w:p>
    <w:p>
      <w:pPr>
        <w:pStyle w:val="style0"/>
        <w:spacing w:after="0" w:lineRule="auto" w:line="360"/>
        <w:ind w:left="4320" w:hanging="360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AIM: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Soliciting for</w:t>
      </w:r>
      <w:r>
        <w:rPr>
          <w:rFonts w:ascii="Times New Roman" w:cs="Times New Roman" w:hAnsi="Times New Roman"/>
          <w:sz w:val="28"/>
          <w:szCs w:val="28"/>
        </w:rPr>
        <w:t xml:space="preserve"> a </w:t>
      </w:r>
      <w:r>
        <w:rPr>
          <w:rFonts w:ascii="Times New Roman" w:cs="Times New Roman" w:hAnsi="Times New Roman"/>
          <w:sz w:val="28"/>
          <w:szCs w:val="28"/>
        </w:rPr>
        <w:t xml:space="preserve">stance in a </w:t>
      </w:r>
      <w:r>
        <w:rPr>
          <w:rFonts w:ascii="Times New Roman" w:cs="Times New Roman" w:hAnsi="Times New Roman"/>
          <w:sz w:val="28"/>
          <w:szCs w:val="28"/>
        </w:rPr>
        <w:t xml:space="preserve">future capable </w:t>
      </w:r>
      <w:r>
        <w:rPr>
          <w:rFonts w:ascii="Times New Roman" w:cs="Times New Roman" w:hAnsi="Times New Roman"/>
          <w:sz w:val="28"/>
          <w:szCs w:val="28"/>
        </w:rPr>
        <w:t>Health facility</w:t>
      </w:r>
      <w:r>
        <w:rPr>
          <w:rFonts w:ascii="Times New Roman" w:cs="Times New Roman" w:hAnsi="Times New Roman"/>
          <w:sz w:val="28"/>
          <w:szCs w:val="28"/>
        </w:rPr>
        <w:t xml:space="preserve"> where I can utilize my </w:t>
      </w:r>
      <w:r>
        <w:rPr>
          <w:rFonts w:ascii="Times New Roman" w:cs="Times New Roman" w:hAnsi="Times New Roman"/>
          <w:sz w:val="28"/>
          <w:szCs w:val="28"/>
        </w:rPr>
        <w:t xml:space="preserve">quota in rendering care for the sick.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left="4320" w:hanging="360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0.75pt;margin-top:17.15pt;width:490.5pt;height:0.0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8"/>
          <w:szCs w:val="28"/>
        </w:rPr>
        <w:t>EDUCATION</w:t>
      </w:r>
    </w:p>
    <w:p>
      <w:pPr>
        <w:pStyle w:val="style157"/>
        <w:rPr>
          <w:rFonts w:ascii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2010 – 2016</w:t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>General Nursing</w:t>
      </w:r>
    </w:p>
    <w:p>
      <w:pPr>
        <w:pStyle w:val="style157"/>
        <w:rPr>
          <w:rFonts w:ascii="Times New Roman"/>
          <w:i/>
          <w:iCs/>
          <w:sz w:val="26"/>
          <w:szCs w:val="26"/>
        </w:rPr>
      </w:pP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i/>
          <w:iCs/>
          <w:sz w:val="26"/>
          <w:szCs w:val="26"/>
        </w:rPr>
        <w:t>River State School of Nursing PortHarcourt</w:t>
      </w:r>
    </w:p>
    <w:p>
      <w:pPr>
        <w:pStyle w:val="style157"/>
        <w:rPr>
          <w:rFonts w:ascii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2016 – 2019</w:t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>MIDWIFE</w:t>
      </w:r>
    </w:p>
    <w:p>
      <w:pPr>
        <w:pStyle w:val="style157"/>
        <w:rPr>
          <w:rFonts w:ascii="Times New Roman"/>
          <w:i/>
          <w:i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Cs/>
          <w:i/>
          <w:sz w:val="26"/>
          <w:szCs w:val="26"/>
        </w:rPr>
        <w:t>River State School of Midwifery PortHarcourt</w:t>
      </w:r>
    </w:p>
    <w:p>
      <w:pPr>
        <w:pStyle w:val="style157"/>
        <w:tabs>
          <w:tab w:val="left" w:leader="none" w:pos="3396"/>
        </w:tabs>
        <w:rPr>
          <w:rFonts w:ascii="Times New Roman"/>
          <w:i/>
          <w:iCs/>
          <w:sz w:val="26"/>
          <w:szCs w:val="26"/>
        </w:rPr>
      </w:pPr>
    </w:p>
    <w:p>
      <w:pPr>
        <w:pStyle w:val="style157"/>
        <w:rPr>
          <w:rFonts w:ascii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1997</w:t>
      </w:r>
      <w:r>
        <w:rPr>
          <w:rFonts w:ascii="Times New Roman"/>
          <w:b/>
          <w:bCs/>
          <w:sz w:val="26"/>
          <w:szCs w:val="26"/>
        </w:rPr>
        <w:t xml:space="preserve"> – 20</w:t>
      </w:r>
      <w:r>
        <w:rPr>
          <w:rFonts w:ascii="Times New Roman"/>
          <w:b/>
          <w:bCs/>
          <w:sz w:val="26"/>
          <w:szCs w:val="26"/>
        </w:rPr>
        <w:t>03</w:t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>Senior Secondary Certificate Examination</w:t>
      </w:r>
    </w:p>
    <w:p>
      <w:pPr>
        <w:pStyle w:val="style157"/>
        <w:rPr>
          <w:rFonts w:ascii="Times New Roman"/>
          <w:i/>
          <w:iCs/>
          <w:sz w:val="26"/>
          <w:szCs w:val="26"/>
        </w:rPr>
      </w:pP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i/>
          <w:iCs/>
          <w:sz w:val="26"/>
          <w:szCs w:val="26"/>
        </w:rPr>
        <w:t>Suraju-Deen College, Erin-ile Kwara State .</w:t>
      </w:r>
    </w:p>
    <w:p>
      <w:pPr>
        <w:pStyle w:val="style157"/>
        <w:tabs>
          <w:tab w:val="left" w:leader="none" w:pos="3396"/>
        </w:tabs>
        <w:rPr>
          <w:rFonts w:ascii="Times New Roman"/>
          <w:i/>
          <w:iCs/>
          <w:sz w:val="26"/>
          <w:szCs w:val="26"/>
        </w:rPr>
      </w:pPr>
    </w:p>
    <w:p>
      <w:pPr>
        <w:pStyle w:val="style157"/>
        <w:rPr>
          <w:rFonts w:ascii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1990</w:t>
      </w:r>
      <w:r>
        <w:rPr>
          <w:rFonts w:ascii="Times New Roman"/>
          <w:b/>
          <w:bCs/>
          <w:sz w:val="26"/>
          <w:szCs w:val="26"/>
        </w:rPr>
        <w:t xml:space="preserve"> – </w:t>
      </w:r>
      <w:r>
        <w:rPr>
          <w:rFonts w:ascii="Times New Roman"/>
          <w:b/>
          <w:bCs/>
          <w:sz w:val="26"/>
          <w:szCs w:val="26"/>
        </w:rPr>
        <w:t>1996</w:t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/>
          <w:b/>
          <w:bCs/>
          <w:sz w:val="26"/>
          <w:szCs w:val="26"/>
        </w:rPr>
        <w:t>Primary School Certificate</w:t>
      </w:r>
    </w:p>
    <w:p>
      <w:pPr>
        <w:pStyle w:val="style157"/>
        <w:rPr>
          <w:rFonts w:ascii="Times New Roman"/>
          <w:i/>
          <w:iCs/>
          <w:sz w:val="26"/>
          <w:szCs w:val="26"/>
        </w:rPr>
      </w:pP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b/>
          <w:bCs/>
          <w:i/>
          <w:iCs/>
          <w:sz w:val="26"/>
          <w:szCs w:val="26"/>
        </w:rPr>
        <w:tab/>
      </w:r>
      <w:r>
        <w:rPr>
          <w:rFonts w:ascii="Times New Roman"/>
          <w:i/>
          <w:iCs/>
          <w:sz w:val="26"/>
          <w:szCs w:val="26"/>
        </w:rPr>
        <w:t>Suraju-Deen Primary School, Erin-ile Kwara State 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</w:t>
      </w:r>
    </w:p>
    <w:p>
      <w:pPr>
        <w:pStyle w:val="style0"/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CLINICAL AND FIELD EXPIRENCE</w:t>
      </w:r>
      <w:r>
        <w:rPr>
          <w:rFonts w:ascii="Times New Roman" w:cs="Times New Roman" w:hAnsi="Times New Roman"/>
          <w:b/>
          <w:noProof/>
          <w:lang w:val="en-GB"/>
        </w:rPr>
        <w:t xml:space="preserve">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>JUNE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 20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>10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>–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OCTOBER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>2019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General out patient department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Adult and Pediatric department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Male and female medical ward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Male and female surgical ward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Gynecological ward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Labo</w:t>
      </w:r>
      <w:r>
        <w:rPr>
          <w:rFonts w:ascii="Times New Roman" w:cs="Times New Roman" w:hAnsi="Times New Roman"/>
          <w:sz w:val="26"/>
          <w:szCs w:val="26"/>
        </w:rPr>
        <w:t>r ward</w:t>
      </w:r>
      <w:r>
        <w:rPr>
          <w:rFonts w:ascii="Times New Roman" w:cs="Times New Roman" w:hAnsi="Times New Roman"/>
          <w:sz w:val="26"/>
          <w:szCs w:val="26"/>
        </w:rPr>
        <w:t xml:space="preserve"> and Theater Unit 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Neonatal Unit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Ear, Noise and Throat Clinic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Family Planning Clinic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Psychiatric Nursing at Neuro Psychiatric Hospital Runuigbo PortaHarcourt.</w:t>
      </w:r>
    </w:p>
    <w:p>
      <w:pPr>
        <w:pStyle w:val="style0"/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</w:t>
      </w:r>
      <w:r>
        <w:rPr>
          <w:rFonts w:ascii="Times New Roman" w:cs="Times New Roman" w:hAnsi="Times New Roman"/>
          <w:sz w:val="26"/>
          <w:szCs w:val="26"/>
        </w:rPr>
        <w:t xml:space="preserve">Care of special child Experience at: </w:t>
      </w:r>
    </w:p>
    <w:p>
      <w:pPr>
        <w:pStyle w:val="style179"/>
        <w:numPr>
          <w:ilvl w:val="0"/>
          <w:numId w:val="3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ind w:left="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River state school of Hearing Impaired</w:t>
      </w:r>
    </w:p>
    <w:p>
      <w:pPr>
        <w:pStyle w:val="style179"/>
        <w:numPr>
          <w:ilvl w:val="0"/>
          <w:numId w:val="1"/>
        </w:numPr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Remand Home River State</w:t>
      </w:r>
    </w:p>
    <w:p>
      <w:pPr>
        <w:pStyle w:val="style179"/>
        <w:tabs>
          <w:tab w:val="left" w:leader="none" w:pos="1440"/>
          <w:tab w:val="left" w:leader="none" w:pos="2520"/>
          <w:tab w:val="left" w:leader="none" w:pos="2700"/>
        </w:tabs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 xml:space="preserve">Markdon Diagnostic Centre; January 2018 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Monitoring of patient vital signs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Performing procedure on patients like; pap smear, high vagina swab, ear syringing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Administration of immunization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Dispensing of medication to patients with instruction on how to administer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contextualSpacing w:val="false"/>
        <w:rPr>
          <w:rFonts w:ascii="Times New Roman" w:cs="Times New Roman" w:hAnsi="Times New Roman"/>
          <w:i/>
          <w:iCs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Safe keeping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of patient's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records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and appropriate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documentation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of procedures. 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Sterilization of instruments and proper keeping of equipment.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Health educating patients on treatment procedure and medication.</w:t>
      </w:r>
    </w:p>
    <w:p>
      <w:pPr>
        <w:pStyle w:val="style179"/>
        <w:spacing w:lineRule="auto" w:line="240"/>
        <w:rPr>
          <w:rFonts w:ascii="Times New Roman" w:cs="Times New Roman" w:hAnsi="Times New Roman"/>
          <w:b/>
          <w:bCs/>
          <w:i/>
          <w:iCs/>
          <w:lang w:val="en-GB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  <w:t>PROFESSIONAL</w:t>
      </w:r>
      <w:r>
        <w:rPr>
          <w:rFonts w:ascii="Times New Roman" w:cs="Times New Roman" w:hAnsi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  <w:t>EXPERIENCE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  <w:t>UNIVERSITY OF MEDICAL SCIENCE TEACHING HOSPITAL,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  <w:t>OCT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  <w:t>OBER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en-GB"/>
        </w:rPr>
        <w:t xml:space="preserve"> 2019 - till date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Admitting of patients to the hospital ward for treatment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Serving of medication, enteral and parenteral routes.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Monitoring of Patients vital signs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 xml:space="preserve">Performing wound dressing procedure 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Car</w:t>
      </w:r>
      <w:r>
        <w:rPr>
          <w:rFonts w:ascii="Times New Roman" w:cs="Times New Roman" w:hAnsi="Times New Roman"/>
          <w:iCs/>
          <w:sz w:val="26"/>
          <w:szCs w:val="26"/>
        </w:rPr>
        <w:t>e</w:t>
      </w:r>
      <w:r>
        <w:rPr>
          <w:rFonts w:ascii="Times New Roman" w:cs="Times New Roman" w:hAnsi="Times New Roman"/>
          <w:iCs/>
          <w:sz w:val="26"/>
          <w:szCs w:val="26"/>
        </w:rPr>
        <w:t xml:space="preserve"> </w:t>
      </w:r>
      <w:r>
        <w:rPr>
          <w:rFonts w:ascii="Times New Roman" w:cs="Times New Roman" w:hAnsi="Times New Roman"/>
          <w:iCs/>
          <w:sz w:val="26"/>
          <w:szCs w:val="26"/>
        </w:rPr>
        <w:t>of</w:t>
      </w:r>
      <w:r>
        <w:rPr>
          <w:rFonts w:ascii="Times New Roman" w:cs="Times New Roman" w:hAnsi="Times New Roman"/>
          <w:iCs/>
          <w:sz w:val="26"/>
          <w:szCs w:val="26"/>
        </w:rPr>
        <w:t xml:space="preserve"> patient in labor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>Taking of vaginal delivery and Assisting in caesarian section.</w:t>
      </w:r>
    </w:p>
    <w:p>
      <w:pPr>
        <w:pStyle w:val="style179"/>
        <w:numPr>
          <w:ilvl w:val="0"/>
          <w:numId w:val="6"/>
        </w:numPr>
        <w:spacing w:lineRule="auto" w:line="240"/>
        <w:contextualSpacing w:val="false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Care of mothers after deliver, and new born babies.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 xml:space="preserve">Assisting in surgical procedures in the theater. </w:t>
      </w:r>
    </w:p>
    <w:p>
      <w:pPr>
        <w:pStyle w:val="style179"/>
        <w:numPr>
          <w:ilvl w:val="0"/>
          <w:numId w:val="4"/>
        </w:numPr>
        <w:spacing w:lineRule="auto" w:line="240"/>
        <w:contextualSpacing w:val="false"/>
        <w:rPr>
          <w:rFonts w:ascii="Times New Roman" w:cs="Times New Roman" w:hAnsi="Times New Roman"/>
          <w:i/>
          <w:iCs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Successful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monitored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patient's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progress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during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their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stay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and looked out for changes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in their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status.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4"/>
        </w:numPr>
        <w:spacing w:lineRule="auto" w:line="240"/>
        <w:contextualSpacing w:val="false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Administration of medication,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both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enteral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and parenteral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routes.</w:t>
      </w:r>
      <w:r>
        <w:rPr>
          <w:rFonts w:ascii="Times New Roman" w:cs="Times New Roman" w:hAnsi="Times New Roman"/>
          <w:sz w:val="26"/>
          <w:szCs w:val="26"/>
        </w:rPr>
        <w:t xml:space="preserve">      </w:t>
      </w:r>
    </w:p>
    <w:p>
      <w:pPr>
        <w:pStyle w:val="style179"/>
        <w:numPr>
          <w:ilvl w:val="0"/>
          <w:numId w:val="4"/>
        </w:numPr>
        <w:spacing w:lineRule="auto" w:line="240"/>
        <w:contextualSpacing w:val="false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Provided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health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education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to patients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on medication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compliance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and life style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modification.</w:t>
      </w:r>
      <w:r>
        <w:rPr>
          <w:rFonts w:ascii="Times New Roman" w:cs="Times New Roman" w:hAnsi="Times New Roman"/>
          <w:sz w:val="26"/>
          <w:szCs w:val="26"/>
        </w:rPr>
        <w:t xml:space="preserve">          </w:t>
      </w:r>
    </w:p>
    <w:p>
      <w:pPr>
        <w:pStyle w:val="style179"/>
        <w:numPr>
          <w:ilvl w:val="0"/>
          <w:numId w:val="4"/>
        </w:numPr>
        <w:spacing w:lineRule="auto" w:line="240"/>
        <w:contextualSpacing w:val="false"/>
        <w:rPr>
          <w:rFonts w:ascii="Times New Roman" w:cs="Times New Roman" w:hAnsi="Times New Roman"/>
          <w:i/>
          <w:iCs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Safe keeping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of patient's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records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and appropriate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documentation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of procedures. </w:t>
      </w:r>
    </w:p>
    <w:p>
      <w:pPr>
        <w:pStyle w:val="style179"/>
        <w:numPr>
          <w:ilvl w:val="0"/>
          <w:numId w:val="4"/>
        </w:numPr>
        <w:spacing w:lineRule="auto" w:line="240"/>
        <w:contextualSpacing w:val="false"/>
        <w:rPr>
          <w:rFonts w:ascii="Times New Roman" w:cs="Times New Roman" w:hAnsi="Times New Roman"/>
          <w:i/>
          <w:iCs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Care  of Patient with COVID-19 Disease Using personal protective equipment</w:t>
      </w:r>
      <w:r>
        <w:rPr>
          <w:rFonts w:ascii="Times New Roman" w:cs="Times New Roman" w:hAnsi="Times New Roman"/>
          <w:sz w:val="26"/>
          <w:szCs w:val="26"/>
          <w:lang w:val="en-GB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noProof/>
          <w:sz w:val="26"/>
          <w:szCs w:val="26"/>
        </w:rPr>
        <w:pict>
          <v:shape id="1029" type="#_x0000_t32" filled="f" style="position:absolute;margin-left:-1.5pt;margin-top:14.65pt;width:490.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noProof/>
          <w:sz w:val="26"/>
          <w:szCs w:val="26"/>
        </w:rPr>
        <w:t>Competency and Skills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i/>
          <w:iCs/>
          <w:sz w:val="26"/>
          <w:szCs w:val="26"/>
        </w:rPr>
        <w:t>Administrative and organizational skills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Information Technology: </w:t>
      </w:r>
      <w:r>
        <w:rPr>
          <w:rFonts w:ascii="Times New Roman" w:cs="Times New Roman" w:hAnsi="Times New Roman"/>
          <w:i/>
          <w:iCs/>
          <w:sz w:val="26"/>
          <w:szCs w:val="26"/>
        </w:rPr>
        <w:t>Proficient use of Computer packages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Nursing</w:t>
      </w:r>
      <w:r>
        <w:rPr>
          <w:rFonts w:ascii="Times New Roman" w:cs="Times New Roman" w:hAnsi="Times New Roman"/>
          <w:sz w:val="26"/>
          <w:szCs w:val="26"/>
        </w:rPr>
        <w:t xml:space="preserve"> and midwifery</w:t>
      </w:r>
      <w:r>
        <w:rPr>
          <w:rFonts w:ascii="Times New Roman" w:cs="Times New Roman" w:hAnsi="Times New Roman"/>
          <w:sz w:val="26"/>
          <w:szCs w:val="26"/>
        </w:rPr>
        <w:t xml:space="preserve"> Practical Skills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Intellectual Abilities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Interpersonal and team functioning skills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Proactive and self-driven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VOLUNTEER SERVICES:</w:t>
      </w:r>
    </w:p>
    <w:bookmarkStart w:id="0" w:name="_GoBack"/>
    <w:bookmarkEnd w:id="0"/>
    <w:p>
      <w:pPr>
        <w:pStyle w:val="style179"/>
        <w:numPr>
          <w:ilvl w:val="0"/>
          <w:numId w:val="8"/>
        </w:numPr>
        <w:spacing w:after="160" w:lineRule="auto" w:line="360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 xml:space="preserve">Medical outreach outreach programme, </w:t>
      </w:r>
    </w:p>
    <w:p>
      <w:pPr>
        <w:pStyle w:val="style179"/>
        <w:numPr>
          <w:ilvl w:val="0"/>
          <w:numId w:val="8"/>
        </w:numPr>
        <w:spacing w:after="160" w:lineRule="auto" w:line="360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>School of Nursing annual outreach.</w:t>
      </w:r>
    </w:p>
    <w:p>
      <w:pPr>
        <w:pStyle w:val="style179"/>
        <w:numPr>
          <w:ilvl w:val="0"/>
          <w:numId w:val="8"/>
        </w:numPr>
        <w:spacing w:after="160" w:lineRule="auto" w:line="360"/>
        <w:jc w:val="both"/>
        <w:rPr>
          <w:rFonts w:ascii="Times New Roman" w:cs="Times New Roman" w:hAnsi="Times New Roman"/>
          <w:i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>Community Vaccination of children between 9months to 5years against measles virus by World Health Organization at total village portHarcourt.</w:t>
      </w:r>
    </w:p>
    <w:p>
      <w:pPr>
        <w:pStyle w:val="style179"/>
        <w:numPr>
          <w:ilvl w:val="0"/>
          <w:numId w:val="8"/>
        </w:numPr>
        <w:spacing w:after="160" w:lineRule="auto" w:line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i/>
          <w:sz w:val="26"/>
          <w:szCs w:val="26"/>
        </w:rPr>
        <w:t>Community Vaccination of children under 5years against Poliomyelitis Virus World Health Organization at Igwuruta-Ali PortHarcort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HOBBIES</w:t>
      </w:r>
    </w:p>
    <w:p>
      <w:pPr>
        <w:pStyle w:val="style179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Travelling and Reading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REFERENCE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Available on request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</w:p>
    <w:sectPr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84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DD4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F8C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CF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E7E6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C00A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1F85D1E"/>
    <w:lvl w:ilvl="0" w:tplc="04090005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ascii="Calibri" w:cs="Times New Roman" w:eastAsia="Calibri" w:hAnsi="Times New Roman"/>
    </w:rPr>
  </w:style>
  <w:style w:type="character" w:customStyle="1" w:styleId="style4097">
    <w:name w:val="No Spacing Char"/>
    <w:next w:val="style4097"/>
    <w:link w:val="style157"/>
    <w:uiPriority w:val="1"/>
    <w:rPr>
      <w:rFonts w:ascii="Calibri" w:cs="Times New Roman" w:eastAsia="Calibri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433</Words>
  <Pages>3</Pages>
  <Characters>2816</Characters>
  <Application>WPS Office</Application>
  <DocSecurity>0</DocSecurity>
  <Paragraphs>81</Paragraphs>
  <ScaleCrop>false</ScaleCrop>
  <LinksUpToDate>false</LinksUpToDate>
  <CharactersWithSpaces>3279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2021-03-11T17:02:21Z</dcterms:created>
  <dc:creator>USER</dc:creator>
  <lastModifiedBy>Infinix X626</lastModifiedBy>
  <dcterms:modified xsi:type="dcterms:W3CDTF">2021-03-11T17:02:21Z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