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91821" w14:textId="2160668F" w:rsidR="00BD63E1" w:rsidRDefault="00BD63E1" w:rsidP="00BD63E1">
      <w:pPr>
        <w:pStyle w:val="NormalWeb"/>
        <w:rPr>
          <w:color w:val="000000"/>
          <w:sz w:val="27"/>
          <w:szCs w:val="27"/>
        </w:rPr>
      </w:pPr>
      <w:r>
        <w:rPr>
          <w:color w:val="000000"/>
          <w:sz w:val="27"/>
          <w:szCs w:val="27"/>
        </w:rPr>
        <w:t xml:space="preserve">8906 Hamer Ranch, san Antonio, </w:t>
      </w:r>
      <w:r w:rsidR="00262351">
        <w:rPr>
          <w:color w:val="000000"/>
          <w:sz w:val="27"/>
          <w:szCs w:val="27"/>
        </w:rPr>
        <w:t>TX</w:t>
      </w:r>
      <w:r>
        <w:rPr>
          <w:color w:val="000000"/>
          <w:sz w:val="27"/>
          <w:szCs w:val="27"/>
        </w:rPr>
        <w:t>. 78254</w:t>
      </w:r>
    </w:p>
    <w:p w14:paraId="105F766B" w14:textId="11CB8930" w:rsidR="00BD63E1" w:rsidRDefault="00BD63E1" w:rsidP="00BD63E1">
      <w:pPr>
        <w:pStyle w:val="NormalWeb"/>
        <w:rPr>
          <w:color w:val="000000"/>
          <w:sz w:val="27"/>
          <w:szCs w:val="27"/>
        </w:rPr>
      </w:pPr>
      <w:r>
        <w:rPr>
          <w:color w:val="000000"/>
          <w:sz w:val="27"/>
          <w:szCs w:val="27"/>
        </w:rPr>
        <w:t>Phone: (254)</w:t>
      </w:r>
      <w:r w:rsidR="002F6CCC">
        <w:rPr>
          <w:color w:val="000000"/>
          <w:sz w:val="27"/>
          <w:szCs w:val="27"/>
        </w:rPr>
        <w:t xml:space="preserve"> </w:t>
      </w:r>
      <w:r>
        <w:rPr>
          <w:color w:val="000000"/>
          <w:sz w:val="27"/>
          <w:szCs w:val="27"/>
        </w:rPr>
        <w:t>338-1668</w:t>
      </w:r>
    </w:p>
    <w:p w14:paraId="394EA4D6" w14:textId="77777777" w:rsidR="00BD63E1" w:rsidRDefault="00BD63E1" w:rsidP="00BD63E1">
      <w:pPr>
        <w:pStyle w:val="NormalWeb"/>
        <w:rPr>
          <w:color w:val="000000"/>
          <w:sz w:val="27"/>
          <w:szCs w:val="27"/>
        </w:rPr>
      </w:pPr>
      <w:r>
        <w:rPr>
          <w:color w:val="000000"/>
          <w:sz w:val="27"/>
          <w:szCs w:val="27"/>
        </w:rPr>
        <w:t>Email: give_praise@hotmail.com Education:</w:t>
      </w:r>
    </w:p>
    <w:p w14:paraId="191687E7" w14:textId="77777777" w:rsidR="00BD63E1" w:rsidRDefault="00BD63E1" w:rsidP="00BD63E1">
      <w:pPr>
        <w:pStyle w:val="NormalWeb"/>
        <w:rPr>
          <w:color w:val="000000"/>
          <w:sz w:val="27"/>
          <w:szCs w:val="27"/>
        </w:rPr>
      </w:pPr>
      <w:r>
        <w:rPr>
          <w:color w:val="000000"/>
          <w:sz w:val="27"/>
          <w:szCs w:val="27"/>
        </w:rPr>
        <w:t>BSN, chamberlain university, currently attending</w:t>
      </w:r>
    </w:p>
    <w:p w14:paraId="10685A73" w14:textId="77777777" w:rsidR="00BD63E1" w:rsidRDefault="00BD63E1" w:rsidP="00BD63E1">
      <w:pPr>
        <w:pStyle w:val="NormalWeb"/>
        <w:rPr>
          <w:color w:val="000000"/>
          <w:sz w:val="27"/>
          <w:szCs w:val="27"/>
        </w:rPr>
      </w:pPr>
      <w:r>
        <w:rPr>
          <w:color w:val="000000"/>
          <w:sz w:val="27"/>
          <w:szCs w:val="27"/>
        </w:rPr>
        <w:t>Associate Degree, Nursing, 2002 Lincoln University, Fort Leonard Wood, MO.</w:t>
      </w:r>
    </w:p>
    <w:p w14:paraId="0E62A3BB" w14:textId="77777777" w:rsidR="00BD63E1" w:rsidRDefault="00BD63E1" w:rsidP="00BD63E1">
      <w:pPr>
        <w:pStyle w:val="NormalWeb"/>
        <w:rPr>
          <w:color w:val="000000"/>
          <w:sz w:val="27"/>
          <w:szCs w:val="27"/>
        </w:rPr>
      </w:pPr>
      <w:r>
        <w:rPr>
          <w:color w:val="000000"/>
          <w:sz w:val="27"/>
          <w:szCs w:val="27"/>
        </w:rPr>
        <w:t>Licensed Practical Nurse, Seminole State College, Sanford, Florida</w:t>
      </w:r>
    </w:p>
    <w:p w14:paraId="792FE804" w14:textId="77777777" w:rsidR="00BD63E1" w:rsidRDefault="00BD63E1" w:rsidP="00BD63E1">
      <w:pPr>
        <w:pStyle w:val="NormalWeb"/>
        <w:rPr>
          <w:color w:val="000000"/>
          <w:sz w:val="27"/>
          <w:szCs w:val="27"/>
        </w:rPr>
      </w:pPr>
      <w:r>
        <w:rPr>
          <w:color w:val="000000"/>
          <w:sz w:val="27"/>
          <w:szCs w:val="27"/>
        </w:rPr>
        <w:t>Computer charting experience:</w:t>
      </w:r>
    </w:p>
    <w:p w14:paraId="3DE4CC4D" w14:textId="77777777" w:rsidR="00BD63E1" w:rsidRDefault="00BD63E1" w:rsidP="00BD63E1">
      <w:pPr>
        <w:pStyle w:val="NormalWeb"/>
        <w:rPr>
          <w:color w:val="000000"/>
          <w:sz w:val="27"/>
          <w:szCs w:val="27"/>
        </w:rPr>
      </w:pPr>
      <w:r>
        <w:rPr>
          <w:color w:val="000000"/>
          <w:sz w:val="27"/>
          <w:szCs w:val="27"/>
        </w:rPr>
        <w:t xml:space="preserve">Cerner, </w:t>
      </w:r>
      <w:proofErr w:type="spellStart"/>
      <w:r>
        <w:rPr>
          <w:color w:val="000000"/>
          <w:sz w:val="27"/>
          <w:szCs w:val="27"/>
        </w:rPr>
        <w:t>Meditec</w:t>
      </w:r>
      <w:proofErr w:type="spellEnd"/>
      <w:r>
        <w:rPr>
          <w:color w:val="000000"/>
          <w:sz w:val="27"/>
          <w:szCs w:val="27"/>
        </w:rPr>
        <w:t>, McKesson, Epic etc.</w:t>
      </w:r>
    </w:p>
    <w:p w14:paraId="0D7E80B7" w14:textId="77777777" w:rsidR="00BD63E1" w:rsidRDefault="00BD63E1" w:rsidP="00BD63E1">
      <w:pPr>
        <w:pStyle w:val="NormalWeb"/>
        <w:rPr>
          <w:color w:val="000000"/>
          <w:sz w:val="27"/>
          <w:szCs w:val="27"/>
        </w:rPr>
      </w:pPr>
      <w:r>
        <w:rPr>
          <w:color w:val="000000"/>
          <w:sz w:val="27"/>
          <w:szCs w:val="27"/>
        </w:rPr>
        <w:t>Registered Nurse:</w:t>
      </w:r>
    </w:p>
    <w:p w14:paraId="491C9EAF" w14:textId="77777777" w:rsidR="00BD63E1" w:rsidRDefault="00BD63E1" w:rsidP="00BD63E1">
      <w:pPr>
        <w:pStyle w:val="NormalWeb"/>
        <w:rPr>
          <w:color w:val="000000"/>
          <w:sz w:val="27"/>
          <w:szCs w:val="27"/>
        </w:rPr>
      </w:pPr>
      <w:r>
        <w:rPr>
          <w:color w:val="000000"/>
          <w:sz w:val="27"/>
          <w:szCs w:val="27"/>
        </w:rPr>
        <w:t>Highly skilled career professional, with more than 20 years of nursing experience. Experienced as staff and charge nurse on telemetry, progressive care, intensive care, medical surgical/telemetry, neuro/tele and orthopedic units.</w:t>
      </w:r>
    </w:p>
    <w:p w14:paraId="6A006DDF" w14:textId="77777777" w:rsidR="00BD63E1" w:rsidRDefault="00BD63E1" w:rsidP="00BD63E1">
      <w:pPr>
        <w:pStyle w:val="NormalWeb"/>
        <w:rPr>
          <w:color w:val="000000"/>
          <w:sz w:val="27"/>
          <w:szCs w:val="27"/>
        </w:rPr>
      </w:pPr>
      <w:r>
        <w:rPr>
          <w:color w:val="000000"/>
          <w:sz w:val="27"/>
          <w:szCs w:val="27"/>
        </w:rPr>
        <w:t>As a staff/charge nurse my responsibilities were for the implementation of the practice of nursing using the nursing process in conjunction with other health care professionals.</w:t>
      </w:r>
    </w:p>
    <w:p w14:paraId="2D83FD19" w14:textId="77777777" w:rsidR="00BD63E1" w:rsidRDefault="00BD63E1" w:rsidP="00BD63E1">
      <w:pPr>
        <w:pStyle w:val="NormalWeb"/>
        <w:rPr>
          <w:color w:val="000000"/>
          <w:sz w:val="27"/>
          <w:szCs w:val="27"/>
        </w:rPr>
      </w:pPr>
      <w:r>
        <w:rPr>
          <w:color w:val="000000"/>
          <w:sz w:val="27"/>
          <w:szCs w:val="27"/>
        </w:rPr>
        <w:t>Competent in role of patient advocate for the care and recovery of the sick maintenance of their health.</w:t>
      </w:r>
    </w:p>
    <w:p w14:paraId="3B916FF0" w14:textId="77777777" w:rsidR="00BD63E1" w:rsidRDefault="00BD63E1" w:rsidP="00BD63E1">
      <w:pPr>
        <w:pStyle w:val="NormalWeb"/>
        <w:rPr>
          <w:color w:val="000000"/>
          <w:sz w:val="27"/>
          <w:szCs w:val="27"/>
        </w:rPr>
      </w:pPr>
      <w:r>
        <w:rPr>
          <w:color w:val="000000"/>
          <w:sz w:val="27"/>
          <w:szCs w:val="27"/>
        </w:rPr>
        <w:t>As an R.N. used the nursing process to assess, plan, implement and evaluate nursing care of the sick and injured. Care of patients included assessment, counseling, education regarding medications and diagnosis, and administration of treatment procedures.</w:t>
      </w:r>
    </w:p>
    <w:p w14:paraId="55802B72" w14:textId="77777777" w:rsidR="00BD63E1" w:rsidRDefault="00BD63E1" w:rsidP="00BD63E1">
      <w:pPr>
        <w:pStyle w:val="NormalWeb"/>
        <w:rPr>
          <w:color w:val="000000"/>
          <w:sz w:val="27"/>
          <w:szCs w:val="27"/>
        </w:rPr>
      </w:pPr>
      <w:r>
        <w:rPr>
          <w:color w:val="000000"/>
          <w:sz w:val="27"/>
          <w:szCs w:val="27"/>
        </w:rPr>
        <w:t>Computer skilled, for the administration of medications, charting and communication with the various medical units in facility. Responsibilities included supervision of LPN and CNA staff.</w:t>
      </w:r>
    </w:p>
    <w:p w14:paraId="310F856A" w14:textId="77777777" w:rsidR="00BD63E1" w:rsidRDefault="00BD63E1" w:rsidP="00BD63E1">
      <w:pPr>
        <w:pStyle w:val="NormalWeb"/>
        <w:rPr>
          <w:color w:val="000000"/>
          <w:sz w:val="27"/>
          <w:szCs w:val="27"/>
        </w:rPr>
      </w:pPr>
      <w:r>
        <w:rPr>
          <w:color w:val="000000"/>
          <w:sz w:val="27"/>
          <w:szCs w:val="27"/>
        </w:rPr>
        <w:t>Proficient in all documentation/record maintenance and paperwork to ensure accuracy and patient confidentiality.</w:t>
      </w:r>
    </w:p>
    <w:p w14:paraId="3B7DF48C" w14:textId="77777777" w:rsidR="00BD63E1" w:rsidRDefault="00BD63E1" w:rsidP="00BD63E1">
      <w:pPr>
        <w:pStyle w:val="NormalWeb"/>
        <w:rPr>
          <w:color w:val="000000"/>
          <w:sz w:val="27"/>
          <w:szCs w:val="27"/>
        </w:rPr>
      </w:pPr>
      <w:r>
        <w:rPr>
          <w:color w:val="000000"/>
          <w:sz w:val="27"/>
          <w:szCs w:val="27"/>
        </w:rPr>
        <w:t>Credentials:</w:t>
      </w:r>
    </w:p>
    <w:p w14:paraId="6A1B6BCF" w14:textId="77777777" w:rsidR="00BD63E1" w:rsidRDefault="00BD63E1" w:rsidP="00BD63E1">
      <w:pPr>
        <w:pStyle w:val="NormalWeb"/>
        <w:rPr>
          <w:color w:val="000000"/>
          <w:sz w:val="27"/>
          <w:szCs w:val="27"/>
        </w:rPr>
      </w:pPr>
      <w:r>
        <w:rPr>
          <w:color w:val="000000"/>
          <w:sz w:val="27"/>
          <w:szCs w:val="27"/>
        </w:rPr>
        <w:lastRenderedPageBreak/>
        <w:t>North Dakota, R.N. license</w:t>
      </w:r>
    </w:p>
    <w:p w14:paraId="3903D2F2" w14:textId="77777777" w:rsidR="00BD63E1" w:rsidRDefault="00BD63E1" w:rsidP="00BD63E1">
      <w:pPr>
        <w:pStyle w:val="NormalWeb"/>
        <w:rPr>
          <w:color w:val="000000"/>
          <w:sz w:val="27"/>
          <w:szCs w:val="27"/>
        </w:rPr>
      </w:pPr>
      <w:r>
        <w:rPr>
          <w:color w:val="000000"/>
          <w:sz w:val="27"/>
          <w:szCs w:val="27"/>
        </w:rPr>
        <w:t>Florida R.N. license</w:t>
      </w:r>
    </w:p>
    <w:p w14:paraId="62C05339" w14:textId="77777777" w:rsidR="00BD63E1" w:rsidRDefault="00BD63E1" w:rsidP="00BD63E1">
      <w:pPr>
        <w:pStyle w:val="NormalWeb"/>
        <w:rPr>
          <w:color w:val="000000"/>
          <w:sz w:val="27"/>
          <w:szCs w:val="27"/>
        </w:rPr>
      </w:pPr>
      <w:r>
        <w:rPr>
          <w:color w:val="000000"/>
          <w:sz w:val="27"/>
          <w:szCs w:val="27"/>
        </w:rPr>
        <w:t>Texas R.N. license</w:t>
      </w:r>
    </w:p>
    <w:p w14:paraId="07458C39" w14:textId="77777777" w:rsidR="00BD63E1" w:rsidRDefault="00BD63E1" w:rsidP="00BD63E1">
      <w:pPr>
        <w:pStyle w:val="NormalWeb"/>
        <w:rPr>
          <w:color w:val="000000"/>
          <w:sz w:val="27"/>
          <w:szCs w:val="27"/>
        </w:rPr>
      </w:pPr>
      <w:r>
        <w:rPr>
          <w:color w:val="000000"/>
          <w:sz w:val="27"/>
          <w:szCs w:val="27"/>
        </w:rPr>
        <w:t>Experience:</w:t>
      </w:r>
    </w:p>
    <w:p w14:paraId="12212A5F" w14:textId="77777777" w:rsidR="00BD63E1" w:rsidRDefault="00BD63E1" w:rsidP="00BD63E1">
      <w:pPr>
        <w:pStyle w:val="NormalWeb"/>
        <w:rPr>
          <w:color w:val="000000"/>
          <w:sz w:val="27"/>
          <w:szCs w:val="27"/>
        </w:rPr>
      </w:pPr>
      <w:proofErr w:type="spellStart"/>
      <w:r>
        <w:rPr>
          <w:color w:val="000000"/>
          <w:sz w:val="27"/>
          <w:szCs w:val="27"/>
        </w:rPr>
        <w:t>Healthtrust</w:t>
      </w:r>
      <w:proofErr w:type="spellEnd"/>
      <w:r>
        <w:rPr>
          <w:color w:val="000000"/>
          <w:sz w:val="27"/>
          <w:szCs w:val="27"/>
        </w:rPr>
        <w:t xml:space="preserve"> travel nurse, 03/18/2019 -04/18/2020 Northeast Methodist Hospital, SA Texas: ED Hold. Patient population consisted of care for but not limited to, ETOH, substance withdrawal or overdose, suicide attempts, cardiac patients, stroke patients. Level of care consisted of PCU, TELE and med/surg patients. Performed routine assessments, EKG’s, administered blood products, administered medications, provided patient education for discharge and medications. Carried out all ordered procedures that are performed by a nurse.</w:t>
      </w:r>
    </w:p>
    <w:p w14:paraId="1D6332D0" w14:textId="77777777" w:rsidR="00BD63E1" w:rsidRDefault="00BD63E1" w:rsidP="00BD63E1">
      <w:pPr>
        <w:pStyle w:val="NormalWeb"/>
        <w:rPr>
          <w:color w:val="000000"/>
          <w:sz w:val="27"/>
          <w:szCs w:val="27"/>
        </w:rPr>
      </w:pPr>
      <w:r>
        <w:rPr>
          <w:color w:val="000000"/>
          <w:sz w:val="27"/>
          <w:szCs w:val="27"/>
        </w:rPr>
        <w:t xml:space="preserve">AMN, RN travel, 10/08/2018-03/01/2019 Trinity Health, Minot ND: Clinic setting in which the patient care consisted of obtaining </w:t>
      </w:r>
      <w:proofErr w:type="spellStart"/>
      <w:r>
        <w:rPr>
          <w:color w:val="000000"/>
          <w:sz w:val="27"/>
          <w:szCs w:val="27"/>
        </w:rPr>
        <w:t>ekg’s</w:t>
      </w:r>
      <w:proofErr w:type="spellEnd"/>
      <w:r>
        <w:rPr>
          <w:color w:val="000000"/>
          <w:sz w:val="27"/>
          <w:szCs w:val="27"/>
        </w:rPr>
        <w:t>, telephone triage, assisting physician in care of obstetric patients, lab specimen collection, immunizations of children and adults, ordering supplies, medication orders to pharmacy for patients, insurance authorization for patient care, patient education and other cares needed as requested by physician and at times patients.</w:t>
      </w:r>
    </w:p>
    <w:p w14:paraId="01A1272A" w14:textId="77777777" w:rsidR="00BD63E1" w:rsidRDefault="00BD63E1" w:rsidP="00BD63E1">
      <w:pPr>
        <w:pStyle w:val="NormalWeb"/>
        <w:rPr>
          <w:color w:val="000000"/>
          <w:sz w:val="27"/>
          <w:szCs w:val="27"/>
        </w:rPr>
      </w:pPr>
      <w:r>
        <w:rPr>
          <w:color w:val="000000"/>
          <w:sz w:val="27"/>
          <w:szCs w:val="27"/>
        </w:rPr>
        <w:t>AMN, RN travel (08/07/17 to 04/30/18) Trinity Hospital, Minot ND. Performed but, was not limited to, routine nursing duties, telephone communication and procedure scheduling with the various units at the facility, computerized medication administration, worked for a period of time as charge nurse while on this travel assignment, assisted physicians at the bedside with procedures, intravenous insertions and assessment of possible infections. Worked on unit listed as medical surgical that took care of telemetry patients, patients with substance abuse illnesses, alcohol intoxication, seizure, diabetes related injuries and illnesses, wound care, education of patients in relation to after care and medication usage, orthopedic surgery patients and care to strengthen and rehabilitate.</w:t>
      </w:r>
    </w:p>
    <w:p w14:paraId="1E682251" w14:textId="77777777" w:rsidR="00BD63E1" w:rsidRDefault="00BD63E1" w:rsidP="00BD63E1">
      <w:pPr>
        <w:pStyle w:val="NormalWeb"/>
        <w:rPr>
          <w:color w:val="000000"/>
          <w:sz w:val="27"/>
          <w:szCs w:val="27"/>
        </w:rPr>
      </w:pPr>
      <w:r>
        <w:rPr>
          <w:color w:val="000000"/>
          <w:sz w:val="27"/>
          <w:szCs w:val="27"/>
        </w:rPr>
        <w:t xml:space="preserve">Titan medical (05/21/18 to 07/07/18) Trinity Homes, Minot ND. Worked as charge nurse at extended and acute care facility. Medication administration and wound care was a part of duties required, as well as securing, </w:t>
      </w:r>
      <w:proofErr w:type="gramStart"/>
      <w:r>
        <w:rPr>
          <w:color w:val="000000"/>
          <w:sz w:val="27"/>
          <w:szCs w:val="27"/>
        </w:rPr>
        <w:t>passing</w:t>
      </w:r>
      <w:proofErr w:type="gramEnd"/>
      <w:r>
        <w:rPr>
          <w:color w:val="000000"/>
          <w:sz w:val="27"/>
          <w:szCs w:val="27"/>
        </w:rPr>
        <w:t xml:space="preserve"> and counting narcotics.</w:t>
      </w:r>
    </w:p>
    <w:p w14:paraId="1BF94FC7" w14:textId="77777777" w:rsidR="00BD63E1" w:rsidRDefault="00BD63E1" w:rsidP="00BD63E1">
      <w:pPr>
        <w:pStyle w:val="NormalWeb"/>
        <w:rPr>
          <w:color w:val="000000"/>
          <w:sz w:val="27"/>
          <w:szCs w:val="27"/>
        </w:rPr>
      </w:pPr>
      <w:r>
        <w:rPr>
          <w:color w:val="000000"/>
          <w:sz w:val="27"/>
          <w:szCs w:val="27"/>
        </w:rPr>
        <w:t xml:space="preserve">Cross Country, RN travel (12/16-03/17) PCU, Florida Hospital, Orlando Florida. Worked as travel nurse on unit mainly caring for PCU patients that required more advance care and observation then a medical unit. Took care of telemetry cardiac patients, computerized medication administration, reading of telemetry strips, </w:t>
      </w:r>
      <w:r>
        <w:rPr>
          <w:color w:val="000000"/>
          <w:sz w:val="27"/>
          <w:szCs w:val="27"/>
        </w:rPr>
        <w:lastRenderedPageBreak/>
        <w:t>Inserting IV’s, patient education of procedures, medication and after care, diabetic medication administration, diabetic education, wound care as well as other routine nursing duties as assigned.</w:t>
      </w:r>
    </w:p>
    <w:p w14:paraId="467635CF" w14:textId="77777777" w:rsidR="00BD63E1" w:rsidRDefault="00BD63E1" w:rsidP="00BD63E1">
      <w:pPr>
        <w:pStyle w:val="NormalWeb"/>
        <w:rPr>
          <w:color w:val="000000"/>
          <w:sz w:val="27"/>
          <w:szCs w:val="27"/>
        </w:rPr>
      </w:pPr>
      <w:r>
        <w:rPr>
          <w:color w:val="000000"/>
          <w:sz w:val="27"/>
          <w:szCs w:val="27"/>
        </w:rPr>
        <w:t>Advantage RN, RN Travel (09/16-12/16), Trinity Hospital Med/Surg</w:t>
      </w:r>
    </w:p>
    <w:p w14:paraId="3FFB2459" w14:textId="77777777" w:rsidR="00BD63E1" w:rsidRDefault="00BD63E1" w:rsidP="00BD63E1">
      <w:pPr>
        <w:pStyle w:val="NormalWeb"/>
        <w:rPr>
          <w:color w:val="000000"/>
          <w:sz w:val="27"/>
          <w:szCs w:val="27"/>
        </w:rPr>
      </w:pPr>
      <w:r>
        <w:rPr>
          <w:color w:val="000000"/>
          <w:sz w:val="27"/>
          <w:szCs w:val="27"/>
        </w:rPr>
        <w:t>Parallon Workforce Management Solutions, (07/09-12/16), Per Diem, PCU, Med Tele, ICU, ER, Orlando Regional Hospital, Sandford, Florida. Worked per diem at various facilities in the Orlando area on the different units listed.</w:t>
      </w:r>
    </w:p>
    <w:p w14:paraId="20AE39E8" w14:textId="77777777" w:rsidR="00BD63E1" w:rsidRDefault="00BD63E1" w:rsidP="00BD63E1">
      <w:pPr>
        <w:pStyle w:val="NormalWeb"/>
        <w:rPr>
          <w:color w:val="000000"/>
          <w:sz w:val="27"/>
          <w:szCs w:val="27"/>
        </w:rPr>
      </w:pPr>
      <w:r>
        <w:rPr>
          <w:color w:val="000000"/>
          <w:sz w:val="27"/>
          <w:szCs w:val="27"/>
        </w:rPr>
        <w:t xml:space="preserve">R.N. Travel (01/2016-05/2016) Florida Hospital, Orlando, CDU/Med/Tele, 75 beds Cross Country </w:t>
      </w:r>
      <w:proofErr w:type="spellStart"/>
      <w:r>
        <w:rPr>
          <w:color w:val="000000"/>
          <w:sz w:val="27"/>
          <w:szCs w:val="27"/>
        </w:rPr>
        <w:t>TravCorp</w:t>
      </w:r>
      <w:proofErr w:type="spellEnd"/>
      <w:r>
        <w:rPr>
          <w:color w:val="000000"/>
          <w:sz w:val="27"/>
          <w:szCs w:val="27"/>
        </w:rPr>
        <w:t>:</w:t>
      </w:r>
    </w:p>
    <w:p w14:paraId="56F04F5F" w14:textId="77777777" w:rsidR="00BD63E1" w:rsidRDefault="00BD63E1" w:rsidP="00BD63E1">
      <w:pPr>
        <w:pStyle w:val="NormalWeb"/>
        <w:rPr>
          <w:color w:val="000000"/>
          <w:sz w:val="27"/>
          <w:szCs w:val="27"/>
        </w:rPr>
      </w:pPr>
      <w:r>
        <w:rPr>
          <w:color w:val="000000"/>
          <w:sz w:val="27"/>
          <w:szCs w:val="27"/>
        </w:rPr>
        <w:t>R.N, Travel (08/2015-12/2015) Florida Hospital, CDU/Med/Tele R.N.</w:t>
      </w:r>
    </w:p>
    <w:p w14:paraId="5C21E466" w14:textId="77777777" w:rsidR="00BD63E1" w:rsidRDefault="00BD63E1" w:rsidP="00BD63E1">
      <w:pPr>
        <w:pStyle w:val="NormalWeb"/>
        <w:rPr>
          <w:color w:val="000000"/>
          <w:sz w:val="27"/>
          <w:szCs w:val="27"/>
        </w:rPr>
      </w:pPr>
      <w:r>
        <w:rPr>
          <w:color w:val="000000"/>
          <w:sz w:val="27"/>
          <w:szCs w:val="27"/>
        </w:rPr>
        <w:t>Travel Onward Healthcare, Trinity hospital, Rehab (11/13-11/14)</w:t>
      </w:r>
    </w:p>
    <w:p w14:paraId="1B4404AF" w14:textId="77777777" w:rsidR="00BD63E1" w:rsidRDefault="00BD63E1" w:rsidP="00BD63E1">
      <w:pPr>
        <w:pStyle w:val="NormalWeb"/>
        <w:rPr>
          <w:color w:val="000000"/>
          <w:sz w:val="27"/>
          <w:szCs w:val="27"/>
        </w:rPr>
      </w:pPr>
      <w:r>
        <w:rPr>
          <w:color w:val="000000"/>
          <w:sz w:val="27"/>
          <w:szCs w:val="27"/>
        </w:rPr>
        <w:t>R.N. Travel (04/2013-06/2013) Central Florida Regional Hospital, Med/Tele Parallon Workforce Management Solutions:</w:t>
      </w:r>
    </w:p>
    <w:p w14:paraId="1B746912" w14:textId="77777777" w:rsidR="00BD63E1" w:rsidRDefault="00BD63E1" w:rsidP="00BD63E1">
      <w:pPr>
        <w:pStyle w:val="NormalWeb"/>
        <w:rPr>
          <w:color w:val="000000"/>
          <w:sz w:val="27"/>
          <w:szCs w:val="27"/>
        </w:rPr>
      </w:pPr>
      <w:r>
        <w:rPr>
          <w:color w:val="000000"/>
          <w:sz w:val="27"/>
          <w:szCs w:val="27"/>
        </w:rPr>
        <w:t>RN Network R.N. Travel (08/2012-11/2012) Wuest0ffHospital, Rockledge, FL., Med/Tele R.N.</w:t>
      </w:r>
    </w:p>
    <w:p w14:paraId="5BEF938E" w14:textId="77777777" w:rsidR="00BD63E1" w:rsidRDefault="00BD63E1" w:rsidP="00BD63E1">
      <w:pPr>
        <w:pStyle w:val="NormalWeb"/>
        <w:rPr>
          <w:color w:val="000000"/>
          <w:sz w:val="27"/>
          <w:szCs w:val="27"/>
        </w:rPr>
      </w:pPr>
      <w:r>
        <w:rPr>
          <w:color w:val="000000"/>
          <w:sz w:val="27"/>
          <w:szCs w:val="27"/>
        </w:rPr>
        <w:t>REFERENCES:</w:t>
      </w:r>
    </w:p>
    <w:p w14:paraId="10FC9B63" w14:textId="77777777" w:rsidR="00BD63E1" w:rsidRDefault="00BD63E1" w:rsidP="00BD63E1">
      <w:pPr>
        <w:pStyle w:val="NormalWeb"/>
        <w:rPr>
          <w:color w:val="000000"/>
          <w:sz w:val="27"/>
          <w:szCs w:val="27"/>
        </w:rPr>
      </w:pPr>
      <w:r>
        <w:rPr>
          <w:color w:val="000000"/>
          <w:sz w:val="27"/>
          <w:szCs w:val="27"/>
        </w:rPr>
        <w:t>Misty Cogburn manager 8304560855</w:t>
      </w:r>
    </w:p>
    <w:p w14:paraId="45E1CE8D" w14:textId="77777777" w:rsidR="00BD63E1" w:rsidRDefault="00BD63E1" w:rsidP="00BD63E1">
      <w:pPr>
        <w:pStyle w:val="NormalWeb"/>
        <w:rPr>
          <w:color w:val="000000"/>
          <w:sz w:val="27"/>
          <w:szCs w:val="27"/>
        </w:rPr>
      </w:pPr>
      <w:r>
        <w:rPr>
          <w:color w:val="000000"/>
          <w:sz w:val="27"/>
          <w:szCs w:val="27"/>
        </w:rPr>
        <w:t xml:space="preserve">Branda </w:t>
      </w:r>
      <w:proofErr w:type="spellStart"/>
      <w:r>
        <w:rPr>
          <w:color w:val="000000"/>
          <w:sz w:val="27"/>
          <w:szCs w:val="27"/>
        </w:rPr>
        <w:t>Paez</w:t>
      </w:r>
      <w:proofErr w:type="spellEnd"/>
      <w:r>
        <w:rPr>
          <w:color w:val="000000"/>
          <w:sz w:val="27"/>
          <w:szCs w:val="27"/>
        </w:rPr>
        <w:t xml:space="preserve"> supervisor 2104382960</w:t>
      </w:r>
    </w:p>
    <w:p w14:paraId="02BDC9CC" w14:textId="77777777" w:rsidR="00BD63E1" w:rsidRDefault="00BD63E1" w:rsidP="00BD63E1">
      <w:pPr>
        <w:pStyle w:val="NormalWeb"/>
        <w:rPr>
          <w:color w:val="000000"/>
          <w:sz w:val="27"/>
          <w:szCs w:val="27"/>
        </w:rPr>
      </w:pPr>
      <w:r>
        <w:rPr>
          <w:color w:val="000000"/>
          <w:sz w:val="27"/>
          <w:szCs w:val="27"/>
        </w:rPr>
        <w:t xml:space="preserve">Jennifer </w:t>
      </w:r>
      <w:proofErr w:type="spellStart"/>
      <w:r>
        <w:rPr>
          <w:color w:val="000000"/>
          <w:sz w:val="27"/>
          <w:szCs w:val="27"/>
        </w:rPr>
        <w:t>Boeve</w:t>
      </w:r>
      <w:proofErr w:type="spellEnd"/>
      <w:r>
        <w:rPr>
          <w:color w:val="000000"/>
          <w:sz w:val="27"/>
          <w:szCs w:val="27"/>
        </w:rPr>
        <w:t xml:space="preserve"> charge nurse 417-849-3339</w:t>
      </w:r>
    </w:p>
    <w:p w14:paraId="45F35107" w14:textId="77777777" w:rsidR="00BD63E1" w:rsidRDefault="00BD63E1" w:rsidP="00BD63E1">
      <w:pPr>
        <w:pStyle w:val="NormalWeb"/>
        <w:rPr>
          <w:color w:val="000000"/>
          <w:sz w:val="27"/>
          <w:szCs w:val="27"/>
        </w:rPr>
      </w:pPr>
      <w:r>
        <w:rPr>
          <w:color w:val="000000"/>
          <w:sz w:val="27"/>
          <w:szCs w:val="27"/>
        </w:rPr>
        <w:t>Natalie Castano, charge nurse (210)438-35349</w:t>
      </w:r>
    </w:p>
    <w:p w14:paraId="2278630C" w14:textId="77777777" w:rsidR="00BD63E1" w:rsidRDefault="00BD63E1" w:rsidP="00BD63E1">
      <w:pPr>
        <w:pStyle w:val="NormalWeb"/>
        <w:rPr>
          <w:color w:val="000000"/>
          <w:sz w:val="27"/>
          <w:szCs w:val="27"/>
        </w:rPr>
      </w:pPr>
      <w:r>
        <w:rPr>
          <w:color w:val="000000"/>
          <w:sz w:val="27"/>
          <w:szCs w:val="27"/>
        </w:rPr>
        <w:t>Debra Fagin RN Charge (207) 6083324</w:t>
      </w:r>
    </w:p>
    <w:p w14:paraId="7F7C843E" w14:textId="77777777" w:rsidR="00BD63E1" w:rsidRDefault="00BD63E1" w:rsidP="00BD63E1">
      <w:pPr>
        <w:pStyle w:val="NormalWeb"/>
        <w:rPr>
          <w:color w:val="000000"/>
          <w:sz w:val="27"/>
          <w:szCs w:val="27"/>
        </w:rPr>
      </w:pPr>
      <w:r>
        <w:rPr>
          <w:color w:val="000000"/>
          <w:sz w:val="27"/>
          <w:szCs w:val="27"/>
        </w:rPr>
        <w:t xml:space="preserve">Kristin </w:t>
      </w:r>
      <w:proofErr w:type="spellStart"/>
      <w:r>
        <w:rPr>
          <w:color w:val="000000"/>
          <w:sz w:val="27"/>
          <w:szCs w:val="27"/>
        </w:rPr>
        <w:t>Settersen</w:t>
      </w:r>
      <w:proofErr w:type="spellEnd"/>
      <w:r>
        <w:rPr>
          <w:color w:val="000000"/>
          <w:sz w:val="27"/>
          <w:szCs w:val="27"/>
        </w:rPr>
        <w:t>, manager, (701) 857-7884</w:t>
      </w:r>
    </w:p>
    <w:p w14:paraId="66EA4A43" w14:textId="77777777" w:rsidR="00BD63E1" w:rsidRDefault="00BD63E1" w:rsidP="00BD63E1">
      <w:pPr>
        <w:pStyle w:val="NormalWeb"/>
        <w:rPr>
          <w:color w:val="000000"/>
          <w:sz w:val="27"/>
          <w:szCs w:val="27"/>
        </w:rPr>
      </w:pPr>
      <w:r>
        <w:rPr>
          <w:color w:val="000000"/>
          <w:sz w:val="27"/>
          <w:szCs w:val="27"/>
        </w:rPr>
        <w:t xml:space="preserve">Roberta </w:t>
      </w:r>
      <w:proofErr w:type="spellStart"/>
      <w:r>
        <w:rPr>
          <w:color w:val="000000"/>
          <w:sz w:val="27"/>
          <w:szCs w:val="27"/>
        </w:rPr>
        <w:t>Valella</w:t>
      </w:r>
      <w:proofErr w:type="spellEnd"/>
      <w:r>
        <w:rPr>
          <w:color w:val="000000"/>
          <w:sz w:val="27"/>
          <w:szCs w:val="27"/>
        </w:rPr>
        <w:t xml:space="preserve"> </w:t>
      </w:r>
      <w:proofErr w:type="spellStart"/>
      <w:proofErr w:type="gramStart"/>
      <w:r>
        <w:rPr>
          <w:color w:val="000000"/>
          <w:sz w:val="27"/>
          <w:szCs w:val="27"/>
        </w:rPr>
        <w:t>Podbilski,supervisor</w:t>
      </w:r>
      <w:proofErr w:type="spellEnd"/>
      <w:proofErr w:type="gramEnd"/>
      <w:r>
        <w:rPr>
          <w:color w:val="000000"/>
          <w:sz w:val="27"/>
          <w:szCs w:val="27"/>
        </w:rPr>
        <w:t xml:space="preserve"> (701) 340-3357</w:t>
      </w:r>
    </w:p>
    <w:p w14:paraId="452FE367" w14:textId="77777777" w:rsidR="00BD63E1" w:rsidRDefault="00BD63E1" w:rsidP="00BD63E1">
      <w:pPr>
        <w:pStyle w:val="NormalWeb"/>
        <w:rPr>
          <w:color w:val="000000"/>
          <w:sz w:val="27"/>
          <w:szCs w:val="27"/>
        </w:rPr>
      </w:pPr>
      <w:proofErr w:type="spellStart"/>
      <w:r>
        <w:rPr>
          <w:color w:val="000000"/>
          <w:sz w:val="27"/>
          <w:szCs w:val="27"/>
        </w:rPr>
        <w:t>Caaleb</w:t>
      </w:r>
      <w:proofErr w:type="spellEnd"/>
      <w:r>
        <w:rPr>
          <w:color w:val="000000"/>
          <w:sz w:val="27"/>
          <w:szCs w:val="27"/>
        </w:rPr>
        <w:t xml:space="preserve"> Graves, charge nurse (701) 340-8125</w:t>
      </w:r>
    </w:p>
    <w:p w14:paraId="5933B1F2" w14:textId="77777777" w:rsidR="00BD63E1" w:rsidRDefault="00BD63E1" w:rsidP="00BD63E1">
      <w:pPr>
        <w:pStyle w:val="NormalWeb"/>
        <w:rPr>
          <w:color w:val="000000"/>
          <w:sz w:val="27"/>
          <w:szCs w:val="27"/>
        </w:rPr>
      </w:pPr>
      <w:proofErr w:type="spellStart"/>
      <w:r>
        <w:rPr>
          <w:color w:val="000000"/>
          <w:sz w:val="27"/>
          <w:szCs w:val="27"/>
        </w:rPr>
        <w:t>Wyrene</w:t>
      </w:r>
      <w:proofErr w:type="spellEnd"/>
      <w:r>
        <w:rPr>
          <w:color w:val="000000"/>
          <w:sz w:val="27"/>
          <w:szCs w:val="27"/>
        </w:rPr>
        <w:t xml:space="preserve"> Ramirez, charge nurse (210) 8498360</w:t>
      </w:r>
    </w:p>
    <w:p w14:paraId="2F3E6E5A" w14:textId="77777777" w:rsidR="00BD63E1" w:rsidRDefault="00BD63E1" w:rsidP="00BD63E1">
      <w:pPr>
        <w:pStyle w:val="NormalWeb"/>
        <w:rPr>
          <w:color w:val="000000"/>
          <w:sz w:val="27"/>
          <w:szCs w:val="27"/>
        </w:rPr>
      </w:pPr>
      <w:r>
        <w:rPr>
          <w:color w:val="000000"/>
          <w:sz w:val="27"/>
          <w:szCs w:val="27"/>
        </w:rPr>
        <w:lastRenderedPageBreak/>
        <w:t>Debra Fagin RN Charge (207) 6083324</w:t>
      </w:r>
    </w:p>
    <w:p w14:paraId="091C3995" w14:textId="77777777" w:rsidR="00BD63E1" w:rsidRDefault="00BD63E1" w:rsidP="00BD63E1">
      <w:pPr>
        <w:pStyle w:val="NormalWeb"/>
        <w:rPr>
          <w:color w:val="000000"/>
          <w:sz w:val="27"/>
          <w:szCs w:val="27"/>
        </w:rPr>
      </w:pPr>
      <w:r>
        <w:rPr>
          <w:color w:val="000000"/>
          <w:sz w:val="27"/>
          <w:szCs w:val="27"/>
        </w:rPr>
        <w:t>Donna Wilmore, RN (912) 247 5706</w:t>
      </w:r>
    </w:p>
    <w:p w14:paraId="1AD9B62A" w14:textId="77777777" w:rsidR="00BD63E1" w:rsidRDefault="00BD63E1" w:rsidP="00BD63E1">
      <w:pPr>
        <w:pStyle w:val="NormalWeb"/>
        <w:rPr>
          <w:color w:val="000000"/>
          <w:sz w:val="27"/>
          <w:szCs w:val="27"/>
        </w:rPr>
      </w:pPr>
      <w:proofErr w:type="spellStart"/>
      <w:r>
        <w:rPr>
          <w:color w:val="000000"/>
          <w:sz w:val="27"/>
          <w:szCs w:val="27"/>
        </w:rPr>
        <w:t>Satonja</w:t>
      </w:r>
      <w:proofErr w:type="spellEnd"/>
      <w:r>
        <w:rPr>
          <w:color w:val="000000"/>
          <w:sz w:val="27"/>
          <w:szCs w:val="27"/>
        </w:rPr>
        <w:t xml:space="preserve"> Wells RN (228) 623 7446</w:t>
      </w:r>
    </w:p>
    <w:p w14:paraId="2D2E231B" w14:textId="77777777" w:rsidR="00BD63E1" w:rsidRDefault="00BD63E1" w:rsidP="00BD63E1">
      <w:pPr>
        <w:pStyle w:val="NormalWeb"/>
        <w:rPr>
          <w:color w:val="000000"/>
          <w:sz w:val="27"/>
          <w:szCs w:val="27"/>
        </w:rPr>
      </w:pPr>
      <w:r>
        <w:rPr>
          <w:color w:val="000000"/>
          <w:sz w:val="27"/>
          <w:szCs w:val="27"/>
        </w:rPr>
        <w:t>Camilla Gray, R.N. Charge Nurse (251) 233-2333</w:t>
      </w:r>
    </w:p>
    <w:p w14:paraId="5E057EF9" w14:textId="77777777" w:rsidR="00BD63E1" w:rsidRDefault="00BD63E1" w:rsidP="00BD63E1">
      <w:pPr>
        <w:pStyle w:val="NormalWeb"/>
        <w:rPr>
          <w:color w:val="000000"/>
          <w:sz w:val="27"/>
          <w:szCs w:val="27"/>
        </w:rPr>
      </w:pPr>
      <w:r>
        <w:rPr>
          <w:color w:val="000000"/>
          <w:sz w:val="27"/>
          <w:szCs w:val="27"/>
        </w:rPr>
        <w:t>Brenda Robertson (407) 687-2935</w:t>
      </w:r>
    </w:p>
    <w:p w14:paraId="13E51131" w14:textId="77777777" w:rsidR="00BD63E1" w:rsidRDefault="00BD63E1" w:rsidP="00BD63E1">
      <w:pPr>
        <w:pStyle w:val="NormalWeb"/>
        <w:rPr>
          <w:color w:val="000000"/>
          <w:sz w:val="27"/>
          <w:szCs w:val="27"/>
        </w:rPr>
      </w:pPr>
      <w:r>
        <w:rPr>
          <w:color w:val="000000"/>
          <w:sz w:val="27"/>
          <w:szCs w:val="27"/>
        </w:rPr>
        <w:t>Pamela Wiggins, Charge nurse (719) 229-9171</w:t>
      </w:r>
    </w:p>
    <w:p w14:paraId="672B4A1B" w14:textId="77777777" w:rsidR="00981CA1" w:rsidRDefault="00264E55"/>
    <w:sectPr w:rsidR="00981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E1"/>
    <w:rsid w:val="00262351"/>
    <w:rsid w:val="00264E55"/>
    <w:rsid w:val="002A3AB0"/>
    <w:rsid w:val="002F6CCC"/>
    <w:rsid w:val="00881F76"/>
    <w:rsid w:val="009670A3"/>
    <w:rsid w:val="00BD6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F3AB"/>
  <w15:chartTrackingRefBased/>
  <w15:docId w15:val="{D36C2AA8-20D1-4F88-9DC8-5B104718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63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12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808</Words>
  <Characters>4611</Characters>
  <Application>Microsoft Office Word</Application>
  <DocSecurity>0</DocSecurity>
  <Lines>38</Lines>
  <Paragraphs>10</Paragraphs>
  <ScaleCrop>false</ScaleCrop>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Cecelia Mohammed</dc:creator>
  <cp:keywords/>
  <dc:description/>
  <cp:lastModifiedBy>Cecelia Mohammed</cp:lastModifiedBy>
  <cp:revision>2</cp:revision>
  <dcterms:created xsi:type="dcterms:W3CDTF">2021-02-19T22:50:00Z</dcterms:created>
  <dcterms:modified xsi:type="dcterms:W3CDTF">2021-02-19T22:50:00Z</dcterms:modified>
</cp:coreProperties>
</file>