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Sarah Alexander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2515 Ellen Ave, Rockford, IL 61101</w:t>
        <w:br w:type="textWrapping"/>
        <w:t xml:space="preserve">Home: 270 300 3772 - Skalexander22@gmail.com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ffffff" w:val="clear"/>
        <w:tabs>
          <w:tab w:val="center" w:pos="11240"/>
        </w:tabs>
        <w:spacing w:after="20" w:before="8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 self driven, organized, goal oriented  individual. I am a motivated individual with a highly effective communication style. I also value being a dependable and hard working person.  I am a compassionate person with the desire to help, motivate and encourage others. I am also efficient worker who demonstrates strong time management and prioritization skills. </w:t>
        <w:br w:type="textWrapping"/>
        <w:t xml:space="preserve">I believe that everyone has the potential to grow and learn everyday in professional and personal way. Communication plays a major role in that for everyone.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ffffff" w:val="clear"/>
        <w:tabs>
          <w:tab w:val="center" w:pos="11240"/>
        </w:tabs>
        <w:spacing w:after="20" w:before="8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136.0" w:type="dxa"/>
        <w:jc w:val="left"/>
        <w:tblInd w:w="2105.0" w:type="dxa"/>
        <w:tblLayout w:type="fixed"/>
        <w:tblLook w:val="0400"/>
      </w:tblPr>
      <w:tblGrid>
        <w:gridCol w:w="4568"/>
        <w:gridCol w:w="4568"/>
        <w:tblGridChange w:id="0">
          <w:tblGrid>
            <w:gridCol w:w="4568"/>
            <w:gridCol w:w="4568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CPR/First Aid certified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Strong verbal communication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Extremely quick learner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procedures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 well independently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Natural leader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Adaptable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work ethic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Efficient and reliable team player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Committed team player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Detail-oriented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ffffff" w:val="clear"/>
        <w:tabs>
          <w:tab w:val="center" w:pos="11240"/>
        </w:tabs>
        <w:spacing w:after="20" w:before="8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10/2005 to 04/2006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Factory Worker/ Assembler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Android Industries Belvidere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Belvidere, IL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Operated transmission line machines proficiently and in compliance to safety standards.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Kept work areas clean and neat.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Ensured that all health and safety guidelines were followed.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Responsible for achieving production requirements.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Tested products or subassemblies for functionality or quality.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Made sure that products were produced on time and are of good quality.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Inspected and tested components, assemblies and power tools.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Planned and paced work efficiently in order to meet daily, weekly, project or production goals.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04/2005 to 11/2005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 Cook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Five Forks Market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Rockford, IL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Restocked inventory and ingredient items as needed.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Cooked all menu items according to specified instructions.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Cleaned and organized kitchen areas.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Distributed food to wait staff in a timely manner.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Contributed to a consistent customer satisfaction rating through quality and timely service.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Prepared ingredients for menu items.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high standards of cleanliness and sanitation.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Weighed and labeled products.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06/2012 to 04/2013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Dental Assistant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Dental Dreams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Rockford, IL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 up examination room and dental trays in preparation for examinations and procedures.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Successfully assisted the dentist by performing four-handed dentistry and other chair-side duties.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Correctly mixed compounds for cleaning or filling teeth.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Accurately recorded treatment information in patient records.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Educated patients about proper oral hygiene and plaque control procedures.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Worked closely with patients before, during and after dental procedures.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Competently prepared dental materials including cements, amalgams and composites.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Diligently cleaned instruments and work areas in accordance with sterilization and disinfectant protocol.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Confirmed patient insurance benefits and checked claim statuses.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Successfully completed OSHA, ADA and HIPAA compliance trainings.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proper universal precautions and infection control procedures at all times.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Took impressions for retainers and appliances.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Instructed patients on dental hygiene practices such as proper tooth-brushing and flossing techniques.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Competently exposed, developed and mounted dental x-rays (both intraoral and extraoral).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11/2012 to 04/2013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Waitress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Olive Garden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Rockford, IL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Consistently provided professional, friendly and engaging service.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Skillfully promoted items on beverage lists and restaurant specials.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Followed all safety and sanitation policies when handling food and beverage to uphold proper health standards.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Displayed enthusiasm and knowledge about the restaurant's menu and products.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Routinely supported other areas of the restaurant as requested, including answering telephones and completing financial transactions for other staff.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Developed and maintained positive working relationships with others to reach business goals.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Demonstrated genuine hospitality while greeting and establishing rapport with guests.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Guided guests through menus while demonstrating thorough knowledge of the food, beverages and ingredients.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Provided friendly and attentive service.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Inventoried and restocked items throughout day.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Precisely described menu items and special offerings and appropriately identified wine pairings.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Relayed orders to bar and kitchen by quickly and accurately recording guest selections and keying them into the register.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table settings by removing courses, replacing utensils and refilling beverages promptly and courteously.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co-workers whenever possible.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Effectively listened to, understood and clarified guest concerns and issues.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complete knowledge of restaurant menu, including daily specials.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with guest inquiries, take-out orders and restaurant cleanliness.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11/2014 to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Certified Nurse Assistant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Rockford Memorial Hospital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Rockford, IL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 clean, healthy and safe environment.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with patient transfer and ambulation.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accurate records of patient care, condition, progress and concerns.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Monitored vital signs, such as blood pressure and pulse.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Responded appropriately to the physical, emotional and developmental needs of patients.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Tested and recorded blood glucose levels.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Provided pre- and post-operative care.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patients with bathing, oral hygiene, grooming, feeding and elimination.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Helped patients move in and out of beds, baths, wheelchairs and automobiles.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with various medical conditions including Parkinson's, Dementia, Diabetes, Cancer, Alzheimer's and Paget's disease.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Changed sterile dressings.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Obtained household supplies and ran daily errands.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clerical duties, such as word processing, data entry, answering phones and filing.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ffffff" w:val="clear"/>
        <w:tabs>
          <w:tab w:val="center" w:pos="11240"/>
        </w:tabs>
        <w:spacing w:after="20" w:before="8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7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Nursing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 Valley College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Rockford, IL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Certified Nurses Assistant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 Valley Collge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Rockford, IL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240.0" w:type="dxa"/>
        <w:jc w:val="left"/>
        <w:tblInd w:w="0.0" w:type="pct"/>
        <w:tblLayout w:type="fixed"/>
        <w:tblLook w:val="0400"/>
      </w:tblPr>
      <w:tblGrid>
        <w:gridCol w:w="2100"/>
        <w:gridCol w:w="9140"/>
        <w:tblGridChange w:id="0">
          <w:tblGrid>
            <w:gridCol w:w="2100"/>
            <w:gridCol w:w="91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School 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Rockford Christian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Rockford, IL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ffffff" w:val="clear"/>
        <w:tabs>
          <w:tab w:val="center" w:pos="11240"/>
        </w:tabs>
        <w:spacing w:after="20" w:before="8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Additional Information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 very detail oriented as well as focused individual.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 believe in providing the best care possible and to every person.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also feel as though it is very important to maintain a positive work environment.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work extremely well in team and or individual settings.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very knowledgeable with computers as well as a fast learner.</w:t>
      </w:r>
    </w:p>
    <w:sectPr>
      <w:pgSz w:h="15840" w:w="12240" w:orient="portrait"/>
      <w:pgMar w:bottom="240" w:top="24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